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9797" w:tblpY="1731"/>
        <w:tblOverlap w:val="never"/>
        <w:tblW w:w="609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3105"/>
        <w:gridCol w:w="2990"/>
      </w:tblGrid>
      <w:tr w:rsidR="00152A20">
        <w:trPr>
          <w:trHeight w:val="1640"/>
        </w:trPr>
        <w:tc>
          <w:tcPr>
            <w:tcW w:w="3105"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52A20" w:rsidRDefault="008B3A87">
            <w:pPr>
              <w:keepNext/>
              <w:spacing w:before="240" w:after="60"/>
              <w:outlineLvl w:val="1"/>
              <w:rPr>
                <w:b/>
                <w:bCs/>
                <w:i/>
                <w:iCs/>
                <w:sz w:val="18"/>
                <w:szCs w:val="18"/>
              </w:rPr>
            </w:pPr>
            <w:r>
              <w:rPr>
                <w:b/>
                <w:bCs/>
                <w:i/>
                <w:iCs/>
                <w:sz w:val="18"/>
                <w:szCs w:val="18"/>
              </w:rPr>
              <w:t xml:space="preserve">Муниципальная газета </w:t>
            </w:r>
          </w:p>
          <w:p w:rsidR="00152A20" w:rsidRDefault="008B3A87">
            <w:pPr>
              <w:jc w:val="center"/>
              <w:rPr>
                <w:sz w:val="18"/>
                <w:szCs w:val="18"/>
              </w:rPr>
            </w:pPr>
            <w:r>
              <w:rPr>
                <w:b/>
                <w:i/>
                <w:sz w:val="18"/>
                <w:szCs w:val="18"/>
              </w:rPr>
              <w:t>«ВЗВАДСКИЙ ВЕСТНИК»</w:t>
            </w:r>
          </w:p>
        </w:tc>
        <w:tc>
          <w:tcPr>
            <w:tcW w:w="2990"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52A20" w:rsidRDefault="008B3A87">
            <w:pPr>
              <w:rPr>
                <w:sz w:val="18"/>
                <w:szCs w:val="18"/>
              </w:rPr>
            </w:pPr>
            <w:r>
              <w:rPr>
                <w:sz w:val="18"/>
                <w:szCs w:val="18"/>
              </w:rPr>
              <w:t xml:space="preserve">№ </w:t>
            </w:r>
            <w:r w:rsidR="00031AA9">
              <w:rPr>
                <w:sz w:val="18"/>
                <w:szCs w:val="18"/>
              </w:rPr>
              <w:t xml:space="preserve"> </w:t>
            </w:r>
            <w:r w:rsidR="0006359D">
              <w:rPr>
                <w:sz w:val="18"/>
                <w:szCs w:val="18"/>
              </w:rPr>
              <w:t>52</w:t>
            </w:r>
            <w:r w:rsidR="00202E1B">
              <w:rPr>
                <w:sz w:val="18"/>
                <w:szCs w:val="18"/>
              </w:rPr>
              <w:t>6</w:t>
            </w:r>
            <w:r w:rsidR="004F5A73">
              <w:rPr>
                <w:sz w:val="18"/>
                <w:szCs w:val="18"/>
              </w:rPr>
              <w:t xml:space="preserve"> от </w:t>
            </w:r>
            <w:r w:rsidR="00DA7083">
              <w:rPr>
                <w:sz w:val="18"/>
                <w:szCs w:val="18"/>
              </w:rPr>
              <w:t xml:space="preserve"> </w:t>
            </w:r>
            <w:r w:rsidR="0048184A">
              <w:rPr>
                <w:sz w:val="18"/>
                <w:szCs w:val="18"/>
              </w:rPr>
              <w:t>03.12</w:t>
            </w:r>
            <w:r w:rsidR="001E2B88">
              <w:rPr>
                <w:sz w:val="18"/>
                <w:szCs w:val="18"/>
              </w:rPr>
              <w:t>.2024</w:t>
            </w:r>
          </w:p>
          <w:p w:rsidR="00152A20" w:rsidRDefault="001E2B88">
            <w:pPr>
              <w:ind w:firstLineChars="300" w:firstLine="540"/>
              <w:rPr>
                <w:sz w:val="18"/>
                <w:szCs w:val="18"/>
              </w:rPr>
            </w:pPr>
            <w:r>
              <w:rPr>
                <w:sz w:val="18"/>
                <w:szCs w:val="18"/>
              </w:rPr>
              <w:t>В.И.Иваш</w:t>
            </w:r>
            <w:r w:rsidR="008B3A87">
              <w:rPr>
                <w:sz w:val="18"/>
                <w:szCs w:val="18"/>
              </w:rPr>
              <w:t>кин</w:t>
            </w:r>
          </w:p>
          <w:p w:rsidR="00152A20" w:rsidRDefault="008B3A87">
            <w:pPr>
              <w:rPr>
                <w:sz w:val="18"/>
                <w:szCs w:val="18"/>
              </w:rPr>
            </w:pPr>
            <w:r>
              <w:rPr>
                <w:sz w:val="18"/>
                <w:szCs w:val="18"/>
              </w:rPr>
              <w:t>Учредитель газеты:</w:t>
            </w:r>
          </w:p>
          <w:p w:rsidR="00152A20" w:rsidRDefault="008B3A87">
            <w:pPr>
              <w:rPr>
                <w:sz w:val="18"/>
                <w:szCs w:val="18"/>
              </w:rPr>
            </w:pPr>
            <w:r>
              <w:rPr>
                <w:sz w:val="18"/>
                <w:szCs w:val="18"/>
              </w:rPr>
              <w:t>Совет депутатов  Взвадского сельского поселения</w:t>
            </w:r>
          </w:p>
        </w:tc>
      </w:tr>
    </w:tbl>
    <w:p w:rsidR="00415DD0" w:rsidRPr="00296A1B" w:rsidRDefault="00415DD0" w:rsidP="00415DD0">
      <w:pPr>
        <w:pStyle w:val="ConsPlusNormal2"/>
        <w:ind w:firstLine="540"/>
        <w:jc w:val="both"/>
        <w:rPr>
          <w:rFonts w:ascii="Times New Roman" w:hAnsi="Times New Roman"/>
          <w:sz w:val="18"/>
          <w:szCs w:val="18"/>
        </w:rPr>
      </w:pPr>
    </w:p>
    <w:p w:rsidR="00265337" w:rsidRPr="00296A1B" w:rsidRDefault="00B119CC" w:rsidP="00265337">
      <w:pPr>
        <w:ind w:firstLine="560"/>
        <w:jc w:val="both"/>
        <w:rPr>
          <w:sz w:val="18"/>
          <w:szCs w:val="18"/>
        </w:rPr>
      </w:pPr>
      <w:r>
        <w:rPr>
          <w:sz w:val="18"/>
          <w:szCs w:val="18"/>
        </w:rPr>
        <w:t xml:space="preserve"> </w:t>
      </w:r>
    </w:p>
    <w:p w:rsidR="00265337" w:rsidRPr="00296A1B" w:rsidRDefault="00265337" w:rsidP="00265337">
      <w:pPr>
        <w:ind w:firstLine="560"/>
        <w:jc w:val="both"/>
        <w:rPr>
          <w:sz w:val="18"/>
          <w:szCs w:val="18"/>
        </w:rPr>
      </w:pPr>
    </w:p>
    <w:p w:rsidR="00265337" w:rsidRPr="00296A1B" w:rsidRDefault="00265337" w:rsidP="00265337">
      <w:pPr>
        <w:ind w:firstLine="560"/>
        <w:jc w:val="both"/>
        <w:rPr>
          <w:sz w:val="18"/>
          <w:szCs w:val="18"/>
        </w:rPr>
      </w:pPr>
      <w:r w:rsidRPr="00296A1B">
        <w:rPr>
          <w:sz w:val="18"/>
          <w:szCs w:val="18"/>
        </w:rPr>
        <w:t xml:space="preserve"> </w:t>
      </w:r>
    </w:p>
    <w:p w:rsidR="008A795B" w:rsidRPr="00296A1B" w:rsidRDefault="008A795B" w:rsidP="008A795B">
      <w:pPr>
        <w:ind w:left="-709"/>
        <w:jc w:val="right"/>
        <w:rPr>
          <w:color w:val="000000"/>
          <w:sz w:val="18"/>
          <w:szCs w:val="18"/>
        </w:rPr>
      </w:pPr>
    </w:p>
    <w:p w:rsidR="00031AA9" w:rsidRPr="00296A1B" w:rsidRDefault="00031AA9" w:rsidP="00554553">
      <w:pPr>
        <w:rPr>
          <w:sz w:val="18"/>
          <w:szCs w:val="18"/>
        </w:rPr>
      </w:pPr>
    </w:p>
    <w:p w:rsidR="00031AA9" w:rsidRPr="001E7CF8" w:rsidRDefault="00031AA9" w:rsidP="00554553">
      <w:pPr>
        <w:rPr>
          <w:sz w:val="18"/>
          <w:szCs w:val="18"/>
        </w:rPr>
      </w:pPr>
    </w:p>
    <w:p w:rsidR="00031AA9" w:rsidRPr="001E7CF8" w:rsidRDefault="00031AA9" w:rsidP="00554553">
      <w:pPr>
        <w:rPr>
          <w:sz w:val="18"/>
          <w:szCs w:val="18"/>
        </w:rPr>
      </w:pPr>
    </w:p>
    <w:p w:rsidR="00031AA9" w:rsidRPr="001E7CF8" w:rsidRDefault="00031AA9" w:rsidP="00554553">
      <w:pPr>
        <w:rPr>
          <w:sz w:val="18"/>
          <w:szCs w:val="18"/>
        </w:rPr>
      </w:pPr>
    </w:p>
    <w:p w:rsidR="00031AA9" w:rsidRPr="001E7CF8" w:rsidRDefault="00031AA9" w:rsidP="00554553">
      <w:pPr>
        <w:rPr>
          <w:sz w:val="18"/>
          <w:szCs w:val="18"/>
        </w:rPr>
      </w:pPr>
    </w:p>
    <w:p w:rsidR="00536A34" w:rsidRPr="001E7CF8" w:rsidRDefault="00536A34" w:rsidP="00536A34">
      <w:pPr>
        <w:spacing w:line="276" w:lineRule="auto"/>
        <w:jc w:val="both"/>
        <w:rPr>
          <w:b/>
          <w:sz w:val="18"/>
          <w:szCs w:val="18"/>
        </w:rPr>
      </w:pPr>
    </w:p>
    <w:p w:rsidR="00983FDB" w:rsidRPr="001E7CF8" w:rsidRDefault="00983FDB" w:rsidP="00057DFB">
      <w:pPr>
        <w:jc w:val="both"/>
        <w:rPr>
          <w:color w:val="000000"/>
          <w:sz w:val="18"/>
          <w:szCs w:val="18"/>
        </w:rPr>
      </w:pPr>
    </w:p>
    <w:p w:rsidR="007A5C8C" w:rsidRDefault="00E676EA" w:rsidP="00E676EA">
      <w:pPr>
        <w:rPr>
          <w:b/>
          <w:sz w:val="18"/>
          <w:szCs w:val="18"/>
        </w:rPr>
      </w:pPr>
      <w:r w:rsidRPr="001E7CF8">
        <w:rPr>
          <w:b/>
          <w:sz w:val="18"/>
          <w:szCs w:val="18"/>
        </w:rPr>
        <w:t xml:space="preserve">                                                                                                                                                                                       </w:t>
      </w:r>
    </w:p>
    <w:p w:rsidR="00F63A13" w:rsidRPr="00F63A13" w:rsidRDefault="00DA7083" w:rsidP="00F63A13">
      <w:pPr>
        <w:adjustRightInd w:val="0"/>
        <w:jc w:val="both"/>
        <w:rPr>
          <w:rFonts w:ascii="Times New Roman CYR" w:eastAsia="Times New Roman CYR" w:hAnsi="Times New Roman CYR"/>
          <w:b/>
          <w:bCs/>
          <w:sz w:val="18"/>
          <w:szCs w:val="18"/>
        </w:rPr>
      </w:pPr>
      <w:r>
        <w:rPr>
          <w:b/>
          <w:sz w:val="18"/>
          <w:szCs w:val="18"/>
        </w:rPr>
        <w:t xml:space="preserve"> </w:t>
      </w:r>
    </w:p>
    <w:p w:rsidR="00F63A13" w:rsidRPr="00F63A13" w:rsidRDefault="00F63A13" w:rsidP="00F63A13">
      <w:pPr>
        <w:adjustRightInd w:val="0"/>
        <w:jc w:val="both"/>
        <w:rPr>
          <w:rFonts w:ascii="Times New Roman CYR" w:eastAsia="Times New Roman CYR" w:hAnsi="Times New Roman CYR"/>
          <w:b/>
          <w:bCs/>
          <w:sz w:val="18"/>
          <w:szCs w:val="18"/>
        </w:rPr>
      </w:pPr>
    </w:p>
    <w:p w:rsidR="00F63A13" w:rsidRPr="00F63A13" w:rsidRDefault="00F63A13" w:rsidP="00F63A13">
      <w:pPr>
        <w:adjustRightInd w:val="0"/>
        <w:jc w:val="both"/>
        <w:rPr>
          <w:rFonts w:ascii="Times New Roman CYR" w:eastAsia="Times New Roman CYR" w:hAnsi="Times New Roman CYR"/>
          <w:b/>
          <w:bCs/>
          <w:sz w:val="18"/>
          <w:szCs w:val="18"/>
        </w:rPr>
      </w:pPr>
    </w:p>
    <w:p w:rsidR="00DA7083" w:rsidRPr="00FD3290" w:rsidRDefault="000A7E17" w:rsidP="00DA7083">
      <w:pPr>
        <w:jc w:val="right"/>
        <w:rPr>
          <w:noProof/>
        </w:rPr>
      </w:pPr>
      <w:r>
        <w:rPr>
          <w:noProof/>
        </w:rPr>
        <w:t xml:space="preserve"> </w:t>
      </w:r>
    </w:p>
    <w:p w:rsidR="009E1925" w:rsidRPr="00CD0F68" w:rsidRDefault="009E1925" w:rsidP="009E1925">
      <w:pPr>
        <w:adjustRightInd w:val="0"/>
        <w:rPr>
          <w:rFonts w:eastAsia="Times New Roman CYR"/>
          <w:sz w:val="18"/>
          <w:szCs w:val="18"/>
        </w:rPr>
      </w:pPr>
    </w:p>
    <w:p w:rsidR="00CD0F68" w:rsidRPr="00CD0F68" w:rsidRDefault="00CD0F68" w:rsidP="00CD0F68">
      <w:pPr>
        <w:jc w:val="center"/>
        <w:rPr>
          <w:b/>
          <w:sz w:val="18"/>
          <w:szCs w:val="18"/>
        </w:rPr>
      </w:pPr>
      <w:r w:rsidRPr="00CD0F68">
        <w:rPr>
          <w:b/>
          <w:sz w:val="18"/>
          <w:szCs w:val="18"/>
        </w:rPr>
        <w:t>Российская Федерация</w:t>
      </w:r>
    </w:p>
    <w:p w:rsidR="00CD0F68" w:rsidRPr="00CD0F68" w:rsidRDefault="00CD0F68" w:rsidP="00CD0F68">
      <w:pPr>
        <w:jc w:val="center"/>
        <w:rPr>
          <w:b/>
          <w:sz w:val="18"/>
          <w:szCs w:val="18"/>
        </w:rPr>
      </w:pPr>
      <w:r w:rsidRPr="00CD0F68">
        <w:rPr>
          <w:b/>
          <w:sz w:val="18"/>
          <w:szCs w:val="18"/>
        </w:rPr>
        <w:t>Новгородская область Старорусский район</w:t>
      </w:r>
    </w:p>
    <w:p w:rsidR="00CD0F68" w:rsidRPr="00CD0F68" w:rsidRDefault="00CD0F68" w:rsidP="00CD0F68">
      <w:pPr>
        <w:jc w:val="center"/>
        <w:rPr>
          <w:b/>
          <w:sz w:val="18"/>
          <w:szCs w:val="18"/>
        </w:rPr>
      </w:pPr>
      <w:r w:rsidRPr="00CD0F68">
        <w:rPr>
          <w:b/>
          <w:sz w:val="18"/>
          <w:szCs w:val="18"/>
        </w:rPr>
        <w:t>Администрация Взвадского сельского поселения</w:t>
      </w:r>
    </w:p>
    <w:p w:rsidR="00CD0F68" w:rsidRPr="00CD0F68" w:rsidRDefault="00CD0F68" w:rsidP="00CD0F68">
      <w:pPr>
        <w:jc w:val="center"/>
        <w:rPr>
          <w:sz w:val="18"/>
          <w:szCs w:val="18"/>
        </w:rPr>
      </w:pPr>
    </w:p>
    <w:p w:rsidR="00CD0F68" w:rsidRPr="00CD0F68" w:rsidRDefault="00CD0F68" w:rsidP="00CD0F68">
      <w:pPr>
        <w:jc w:val="center"/>
        <w:rPr>
          <w:b/>
          <w:sz w:val="18"/>
          <w:szCs w:val="18"/>
        </w:rPr>
      </w:pPr>
      <w:r w:rsidRPr="00CD0F68">
        <w:rPr>
          <w:b/>
          <w:sz w:val="18"/>
          <w:szCs w:val="18"/>
        </w:rPr>
        <w:t>П О С Т А Н О В Л Е Н И Е</w:t>
      </w:r>
    </w:p>
    <w:p w:rsidR="00CD0F68" w:rsidRPr="00CD0F68" w:rsidRDefault="00CD0F68" w:rsidP="00CD0F68">
      <w:pPr>
        <w:jc w:val="center"/>
        <w:rPr>
          <w:sz w:val="18"/>
          <w:szCs w:val="18"/>
        </w:rPr>
      </w:pPr>
    </w:p>
    <w:p w:rsidR="00CD0F68" w:rsidRPr="00CD0F68" w:rsidRDefault="00CD0F68" w:rsidP="00CD0F68">
      <w:pPr>
        <w:rPr>
          <w:b/>
          <w:sz w:val="18"/>
          <w:szCs w:val="18"/>
        </w:rPr>
      </w:pPr>
      <w:r w:rsidRPr="00CD0F68">
        <w:rPr>
          <w:b/>
          <w:sz w:val="18"/>
          <w:szCs w:val="18"/>
        </w:rPr>
        <w:t>от 02.12.20224  № 87</w:t>
      </w:r>
    </w:p>
    <w:p w:rsidR="00CD0F68" w:rsidRPr="00CD0F68" w:rsidRDefault="00CD0F68" w:rsidP="00CD0F68">
      <w:pPr>
        <w:rPr>
          <w:sz w:val="18"/>
          <w:szCs w:val="18"/>
        </w:rPr>
      </w:pPr>
      <w:r w:rsidRPr="00CD0F68">
        <w:rPr>
          <w:sz w:val="18"/>
          <w:szCs w:val="18"/>
        </w:rPr>
        <w:t>д. Взвад</w:t>
      </w:r>
    </w:p>
    <w:p w:rsidR="00CD0F68" w:rsidRPr="00CD0F68" w:rsidRDefault="00CD0F68" w:rsidP="00CD0F68">
      <w:pPr>
        <w:suppressAutoHyphens/>
        <w:ind w:left="720"/>
        <w:textAlignment w:val="baseline"/>
        <w:rPr>
          <w:sz w:val="18"/>
          <w:szCs w:val="18"/>
        </w:rPr>
      </w:pPr>
    </w:p>
    <w:p w:rsidR="00CD0F68" w:rsidRPr="00CD0F68" w:rsidRDefault="00CD0F68" w:rsidP="00CD0F68">
      <w:pPr>
        <w:rPr>
          <w:bCs/>
          <w:sz w:val="18"/>
          <w:szCs w:val="18"/>
        </w:rPr>
      </w:pPr>
      <w:r w:rsidRPr="00CD0F68">
        <w:rPr>
          <w:bCs/>
          <w:sz w:val="18"/>
          <w:szCs w:val="18"/>
        </w:rPr>
        <w:t>Об утверждении Типового положения</w:t>
      </w:r>
    </w:p>
    <w:p w:rsidR="00CD0F68" w:rsidRPr="00CD0F68" w:rsidRDefault="00CD0F68" w:rsidP="00CD0F68">
      <w:pPr>
        <w:rPr>
          <w:bCs/>
          <w:sz w:val="18"/>
          <w:szCs w:val="18"/>
        </w:rPr>
      </w:pPr>
      <w:r w:rsidRPr="00CD0F68">
        <w:rPr>
          <w:bCs/>
          <w:sz w:val="18"/>
          <w:szCs w:val="18"/>
        </w:rPr>
        <w:t>о закупке товаров, работ, услуг муниципальных</w:t>
      </w:r>
    </w:p>
    <w:p w:rsidR="00CD0F68" w:rsidRPr="00CD0F68" w:rsidRDefault="00CD0F68" w:rsidP="00CD0F68">
      <w:pPr>
        <w:rPr>
          <w:bCs/>
          <w:sz w:val="18"/>
          <w:szCs w:val="18"/>
        </w:rPr>
      </w:pPr>
      <w:r w:rsidRPr="00CD0F68">
        <w:rPr>
          <w:bCs/>
          <w:sz w:val="18"/>
          <w:szCs w:val="18"/>
        </w:rPr>
        <w:t>автономных учреждений, подведомственных</w:t>
      </w:r>
    </w:p>
    <w:p w:rsidR="00CD0F68" w:rsidRPr="00CD0F68" w:rsidRDefault="00CD0F68" w:rsidP="00CD0F68">
      <w:pPr>
        <w:rPr>
          <w:sz w:val="18"/>
          <w:szCs w:val="18"/>
        </w:rPr>
      </w:pPr>
      <w:r w:rsidRPr="00CD0F68">
        <w:rPr>
          <w:bCs/>
          <w:sz w:val="18"/>
          <w:szCs w:val="18"/>
        </w:rPr>
        <w:t>Администрации  Взвадского  сельского поселения</w:t>
      </w:r>
    </w:p>
    <w:p w:rsidR="00CD0F68" w:rsidRPr="00CD0F68" w:rsidRDefault="00CD0F68" w:rsidP="00CD0F68">
      <w:pPr>
        <w:ind w:left="40" w:right="-1"/>
        <w:jc w:val="both"/>
        <w:rPr>
          <w:sz w:val="18"/>
          <w:szCs w:val="18"/>
        </w:rPr>
      </w:pPr>
    </w:p>
    <w:p w:rsidR="00CD0F68" w:rsidRPr="00CD0F68" w:rsidRDefault="00CD0F68" w:rsidP="00CD0F68">
      <w:pPr>
        <w:pStyle w:val="2f2"/>
        <w:shd w:val="clear" w:color="auto" w:fill="auto"/>
        <w:spacing w:before="0" w:after="0" w:line="240" w:lineRule="auto"/>
        <w:ind w:left="40" w:right="40"/>
        <w:rPr>
          <w:rStyle w:val="2f"/>
          <w:rFonts w:eastAsia="Calibri"/>
          <w:sz w:val="18"/>
          <w:szCs w:val="18"/>
        </w:rPr>
      </w:pPr>
      <w:r w:rsidRPr="00CD0F68">
        <w:rPr>
          <w:rFonts w:eastAsiaTheme="majorEastAsia"/>
          <w:sz w:val="18"/>
          <w:szCs w:val="18"/>
        </w:rPr>
        <w:t xml:space="preserve">В связи с актуализацией типового положения о закупках, утвержденного в соответствии с Федеральным законом от 18.07.2011 № 223-ФЗ «О закупках товаров, работ, услуг отдельными видами юридических лиц», </w:t>
      </w:r>
      <w:r w:rsidRPr="00CD0F68">
        <w:rPr>
          <w:rStyle w:val="2f"/>
          <w:rFonts w:eastAsia="Calibri"/>
          <w:sz w:val="18"/>
          <w:szCs w:val="18"/>
        </w:rPr>
        <w:t>ПОСТАНОВЛЯЮ:</w:t>
      </w:r>
    </w:p>
    <w:p w:rsidR="00CD0F68" w:rsidRPr="00CD0F68" w:rsidRDefault="00CD0F68" w:rsidP="00CD0F68">
      <w:pPr>
        <w:ind w:firstLine="708"/>
        <w:jc w:val="both"/>
        <w:rPr>
          <w:bCs/>
          <w:sz w:val="18"/>
          <w:szCs w:val="18"/>
        </w:rPr>
      </w:pPr>
      <w:r w:rsidRPr="00CD0F68">
        <w:rPr>
          <w:bCs/>
          <w:sz w:val="18"/>
          <w:szCs w:val="18"/>
        </w:rPr>
        <w:t>1. Утвердить прилагаемое Типовое положение о закупке товаров, работ, услуг муниципальных автономных учреждений, подведомственных Администрации Взвадского сельского поселения.</w:t>
      </w:r>
    </w:p>
    <w:p w:rsidR="00CD0F68" w:rsidRPr="00CD0F68" w:rsidRDefault="00CD0F68" w:rsidP="00CD0F68">
      <w:pPr>
        <w:jc w:val="both"/>
        <w:rPr>
          <w:bCs/>
          <w:sz w:val="18"/>
          <w:szCs w:val="18"/>
        </w:rPr>
      </w:pPr>
      <w:r w:rsidRPr="00CD0F68">
        <w:rPr>
          <w:bCs/>
          <w:sz w:val="18"/>
          <w:szCs w:val="18"/>
        </w:rPr>
        <w:t xml:space="preserve">    </w:t>
      </w:r>
      <w:r w:rsidRPr="00CD0F68">
        <w:rPr>
          <w:bCs/>
          <w:sz w:val="18"/>
          <w:szCs w:val="18"/>
        </w:rPr>
        <w:tab/>
        <w:t xml:space="preserve">2. Руководителю муниципального автономного учреждения культуры Взвадский сельский Дом культуры» в течение 20 дней со дня размещения в единой информационной системе в сфере закупок Типового положения организовать работу по внесению изменений в утвержденное положение о закупках или утвердить новое положение о закупке, приведенное в соответствие Типовому положению. </w:t>
      </w:r>
    </w:p>
    <w:p w:rsidR="00CD0F68" w:rsidRPr="00CD0F68" w:rsidRDefault="00CD0F68" w:rsidP="00CD0F68">
      <w:pPr>
        <w:ind w:firstLine="708"/>
        <w:jc w:val="both"/>
        <w:rPr>
          <w:bCs/>
          <w:sz w:val="18"/>
          <w:szCs w:val="18"/>
        </w:rPr>
      </w:pPr>
      <w:r w:rsidRPr="00CD0F68">
        <w:rPr>
          <w:bCs/>
          <w:sz w:val="18"/>
          <w:szCs w:val="18"/>
        </w:rPr>
        <w:t>3. Признать утратившим силу постановление Администрации Взвадского сельского поселения от 23.10.2023 № 81 «Об утверждении Типового положения о закупке товаров, работ, услуг муниципальных автономных учреждений, подведомственных Администрации Взвадского сельского поселения».</w:t>
      </w:r>
    </w:p>
    <w:p w:rsidR="00CD0F68" w:rsidRPr="00CD0F68" w:rsidRDefault="00CD0F68" w:rsidP="00CD0F68">
      <w:pPr>
        <w:ind w:firstLine="708"/>
        <w:jc w:val="both"/>
        <w:rPr>
          <w:bCs/>
          <w:sz w:val="18"/>
          <w:szCs w:val="18"/>
        </w:rPr>
      </w:pPr>
      <w:r w:rsidRPr="00CD0F68">
        <w:rPr>
          <w:bCs/>
          <w:sz w:val="18"/>
          <w:szCs w:val="18"/>
        </w:rPr>
        <w:lastRenderedPageBreak/>
        <w:t xml:space="preserve">4. </w:t>
      </w:r>
      <w:r w:rsidRPr="00CD0F68">
        <w:rPr>
          <w:sz w:val="18"/>
          <w:szCs w:val="18"/>
        </w:rPr>
        <w:t>Опубликовать настоящее постановление в муниципальной газете «Взвадский вестник» и разместить на официальном сайте Администрации Взвадского сельского поселения в информационно-телекоммуникационной сети "Интернет".</w:t>
      </w:r>
    </w:p>
    <w:p w:rsidR="00CD0F68" w:rsidRPr="00CD0F68" w:rsidRDefault="00CD0F68" w:rsidP="00CD0F68">
      <w:pPr>
        <w:pStyle w:val="2f2"/>
        <w:shd w:val="clear" w:color="auto" w:fill="auto"/>
        <w:spacing w:before="0" w:after="0" w:line="240" w:lineRule="auto"/>
        <w:ind w:left="40" w:right="40"/>
        <w:rPr>
          <w:rStyle w:val="2f"/>
          <w:rFonts w:eastAsia="Calibri"/>
          <w:sz w:val="18"/>
          <w:szCs w:val="18"/>
        </w:rPr>
      </w:pPr>
    </w:p>
    <w:p w:rsidR="00CD0F68" w:rsidRPr="00CD0F68" w:rsidRDefault="00CD0F68" w:rsidP="00CD0F68">
      <w:pPr>
        <w:shd w:val="clear" w:color="auto" w:fill="FFFFFF"/>
        <w:ind w:firstLine="851"/>
        <w:jc w:val="both"/>
        <w:rPr>
          <w:sz w:val="18"/>
          <w:szCs w:val="18"/>
        </w:rPr>
      </w:pPr>
      <w:r w:rsidRPr="00CD0F68">
        <w:rPr>
          <w:sz w:val="18"/>
          <w:szCs w:val="18"/>
        </w:rPr>
        <w:t>.</w:t>
      </w:r>
    </w:p>
    <w:p w:rsidR="00CD0F68" w:rsidRPr="00CD0F68" w:rsidRDefault="00CD0F68" w:rsidP="00CD0F68">
      <w:pPr>
        <w:suppressAutoHyphens/>
        <w:ind w:left="720"/>
        <w:jc w:val="both"/>
        <w:textAlignment w:val="baseline"/>
        <w:rPr>
          <w:sz w:val="18"/>
          <w:szCs w:val="18"/>
        </w:rPr>
      </w:pPr>
    </w:p>
    <w:p w:rsidR="00CD0F68" w:rsidRPr="00CD0F68" w:rsidRDefault="00CD0F68" w:rsidP="00CD0F68">
      <w:pPr>
        <w:jc w:val="both"/>
        <w:rPr>
          <w:b/>
          <w:sz w:val="18"/>
          <w:szCs w:val="18"/>
        </w:rPr>
      </w:pPr>
      <w:r w:rsidRPr="00CD0F68">
        <w:rPr>
          <w:b/>
          <w:sz w:val="18"/>
          <w:szCs w:val="18"/>
        </w:rPr>
        <w:t xml:space="preserve"> Глава Взвадского</w:t>
      </w:r>
    </w:p>
    <w:p w:rsidR="00CD0F68" w:rsidRPr="00CD0F68" w:rsidRDefault="00CD0F68" w:rsidP="00CD0F68">
      <w:pPr>
        <w:jc w:val="both"/>
        <w:rPr>
          <w:b/>
          <w:sz w:val="18"/>
          <w:szCs w:val="18"/>
        </w:rPr>
      </w:pPr>
      <w:r w:rsidRPr="00CD0F68">
        <w:rPr>
          <w:b/>
          <w:sz w:val="18"/>
          <w:szCs w:val="18"/>
        </w:rPr>
        <w:t xml:space="preserve"> сельского поселения                                           В.И.Ивашкин                            </w:t>
      </w:r>
    </w:p>
    <w:p w:rsidR="00CD0F68" w:rsidRPr="00CD0F68" w:rsidRDefault="00CD0F68" w:rsidP="00CD0F68">
      <w:pPr>
        <w:tabs>
          <w:tab w:val="left" w:pos="3735"/>
        </w:tabs>
        <w:rPr>
          <w:sz w:val="18"/>
          <w:szCs w:val="18"/>
        </w:rPr>
      </w:pPr>
      <w:r w:rsidRPr="00CD0F68">
        <w:rPr>
          <w:sz w:val="18"/>
          <w:szCs w:val="18"/>
        </w:rPr>
        <w:tab/>
      </w:r>
    </w:p>
    <w:p w:rsidR="00CD0F68" w:rsidRPr="00CD0F68" w:rsidRDefault="00CD0F68" w:rsidP="00CD0F68">
      <w:pPr>
        <w:tabs>
          <w:tab w:val="left" w:pos="3735"/>
        </w:tabs>
        <w:rPr>
          <w:sz w:val="18"/>
          <w:szCs w:val="18"/>
        </w:rPr>
      </w:pPr>
    </w:p>
    <w:p w:rsidR="00CD0F68" w:rsidRPr="00CD0F68" w:rsidRDefault="00CD0F68" w:rsidP="00CD0F68">
      <w:pPr>
        <w:tabs>
          <w:tab w:val="left" w:pos="3735"/>
        </w:tabs>
        <w:rPr>
          <w:sz w:val="18"/>
          <w:szCs w:val="18"/>
        </w:rPr>
      </w:pPr>
    </w:p>
    <w:p w:rsidR="00CD0F68" w:rsidRPr="00CD0F68" w:rsidRDefault="00CD0F68" w:rsidP="00CD0F68">
      <w:pPr>
        <w:tabs>
          <w:tab w:val="left" w:pos="3735"/>
        </w:tabs>
        <w:rPr>
          <w:sz w:val="18"/>
          <w:szCs w:val="18"/>
        </w:rPr>
      </w:pPr>
    </w:p>
    <w:p w:rsidR="00CD0F68" w:rsidRPr="00CD0F68" w:rsidRDefault="00CD0F68" w:rsidP="00CD0F68">
      <w:pPr>
        <w:tabs>
          <w:tab w:val="left" w:pos="3735"/>
        </w:tabs>
        <w:rPr>
          <w:sz w:val="18"/>
          <w:szCs w:val="18"/>
        </w:rPr>
      </w:pPr>
    </w:p>
    <w:p w:rsidR="00CD0F68" w:rsidRPr="00CD0F68" w:rsidRDefault="00CD0F68" w:rsidP="00CD0F68">
      <w:pPr>
        <w:tabs>
          <w:tab w:val="left" w:pos="3735"/>
        </w:tabs>
        <w:rPr>
          <w:sz w:val="18"/>
          <w:szCs w:val="18"/>
        </w:rPr>
      </w:pPr>
    </w:p>
    <w:p w:rsidR="00CD0F68" w:rsidRPr="00CD0F68" w:rsidRDefault="00CD0F68" w:rsidP="00CD0F68">
      <w:pPr>
        <w:jc w:val="right"/>
        <w:rPr>
          <w:sz w:val="18"/>
          <w:szCs w:val="18"/>
        </w:rPr>
      </w:pPr>
    </w:p>
    <w:p w:rsidR="00CD0F68" w:rsidRPr="00CD0F68" w:rsidRDefault="00CD0F68" w:rsidP="00CD0F68">
      <w:pPr>
        <w:jc w:val="right"/>
        <w:rPr>
          <w:sz w:val="18"/>
          <w:szCs w:val="18"/>
        </w:rPr>
      </w:pPr>
      <w:r w:rsidRPr="00CD0F68">
        <w:rPr>
          <w:sz w:val="18"/>
          <w:szCs w:val="18"/>
        </w:rPr>
        <w:t>УТВЕРЖДЕНО</w:t>
      </w:r>
    </w:p>
    <w:p w:rsidR="00CD0F68" w:rsidRPr="00CD0F68" w:rsidRDefault="00CD0F68" w:rsidP="00CD0F68">
      <w:pPr>
        <w:jc w:val="right"/>
        <w:rPr>
          <w:sz w:val="18"/>
          <w:szCs w:val="18"/>
        </w:rPr>
      </w:pPr>
      <w:r w:rsidRPr="00CD0F68">
        <w:rPr>
          <w:sz w:val="18"/>
          <w:szCs w:val="18"/>
        </w:rPr>
        <w:t>постановлением администрации</w:t>
      </w:r>
    </w:p>
    <w:p w:rsidR="00CD0F68" w:rsidRPr="00CD0F68" w:rsidRDefault="00CD0F68" w:rsidP="00CD0F68">
      <w:pPr>
        <w:jc w:val="right"/>
        <w:rPr>
          <w:sz w:val="18"/>
          <w:szCs w:val="18"/>
        </w:rPr>
      </w:pPr>
      <w:r w:rsidRPr="00CD0F68">
        <w:rPr>
          <w:sz w:val="18"/>
          <w:szCs w:val="18"/>
        </w:rPr>
        <w:t xml:space="preserve"> Взвадского сельского поселения</w:t>
      </w:r>
    </w:p>
    <w:p w:rsidR="00CD0F68" w:rsidRPr="00CD0F68" w:rsidRDefault="00CD0F68" w:rsidP="00CD0F68">
      <w:pPr>
        <w:jc w:val="right"/>
        <w:rPr>
          <w:b/>
          <w:bCs/>
          <w:sz w:val="18"/>
          <w:szCs w:val="18"/>
        </w:rPr>
      </w:pPr>
      <w:r w:rsidRPr="00CD0F68">
        <w:rPr>
          <w:sz w:val="18"/>
          <w:szCs w:val="18"/>
        </w:rPr>
        <w:t>от  02.12.2024  № 87</w:t>
      </w:r>
    </w:p>
    <w:p w:rsidR="00CD0F68" w:rsidRPr="00CD0F68" w:rsidRDefault="00CD0F68" w:rsidP="00CD0F68">
      <w:pPr>
        <w:jc w:val="center"/>
        <w:rPr>
          <w:b/>
          <w:bCs/>
          <w:sz w:val="18"/>
          <w:szCs w:val="18"/>
        </w:rPr>
      </w:pPr>
    </w:p>
    <w:p w:rsidR="00CD0F68" w:rsidRPr="00CD0F68" w:rsidRDefault="00CD0F68" w:rsidP="00CD0F68">
      <w:pPr>
        <w:jc w:val="center"/>
        <w:rPr>
          <w:b/>
          <w:bCs/>
          <w:sz w:val="18"/>
          <w:szCs w:val="18"/>
        </w:rPr>
      </w:pPr>
      <w:r w:rsidRPr="00CD0F68">
        <w:rPr>
          <w:b/>
          <w:bCs/>
          <w:sz w:val="18"/>
          <w:szCs w:val="18"/>
        </w:rPr>
        <w:t xml:space="preserve">ТИПОВОЕ ПОЛОЖЕНИЕ </w:t>
      </w:r>
    </w:p>
    <w:p w:rsidR="00CD0F68" w:rsidRPr="00CD0F68" w:rsidRDefault="00CD0F68" w:rsidP="00CD0F68">
      <w:pPr>
        <w:jc w:val="center"/>
        <w:rPr>
          <w:bCs/>
          <w:sz w:val="18"/>
          <w:szCs w:val="18"/>
        </w:rPr>
      </w:pPr>
      <w:r w:rsidRPr="00CD0F68">
        <w:rPr>
          <w:bCs/>
          <w:sz w:val="18"/>
          <w:szCs w:val="18"/>
        </w:rPr>
        <w:t>о закупке товаров, работ, услуг муниципальными автономными учреждениями, подведомственных Администрации Взвадского сельского поселения</w:t>
      </w:r>
    </w:p>
    <w:p w:rsidR="00CD0F68" w:rsidRPr="00CD0F68" w:rsidRDefault="00CD0F68" w:rsidP="00CD0F68">
      <w:pPr>
        <w:rPr>
          <w:sz w:val="18"/>
          <w:szCs w:val="18"/>
        </w:rPr>
      </w:pPr>
    </w:p>
    <w:p w:rsidR="00CD0F68" w:rsidRPr="00CD0F68" w:rsidRDefault="00CD0F68" w:rsidP="00CD0F68">
      <w:pPr>
        <w:widowControl w:val="0"/>
        <w:autoSpaceDE w:val="0"/>
        <w:autoSpaceDN w:val="0"/>
        <w:adjustRightInd w:val="0"/>
        <w:ind w:firstLine="720"/>
        <w:jc w:val="center"/>
        <w:rPr>
          <w:sz w:val="18"/>
          <w:szCs w:val="18"/>
        </w:rPr>
      </w:pPr>
    </w:p>
    <w:p w:rsidR="00CD0F68" w:rsidRPr="00CD0F68" w:rsidRDefault="00CD0F68" w:rsidP="00CD0F68">
      <w:pPr>
        <w:pStyle w:val="1"/>
        <w:widowControl/>
        <w:spacing w:before="0"/>
        <w:ind w:left="709"/>
        <w:jc w:val="both"/>
        <w:rPr>
          <w:sz w:val="18"/>
          <w:szCs w:val="18"/>
        </w:rPr>
      </w:pPr>
      <w:bookmarkStart w:id="0" w:name="page3"/>
      <w:bookmarkStart w:id="1" w:name="page7"/>
      <w:bookmarkStart w:id="2" w:name="_Toc521582046"/>
      <w:bookmarkEnd w:id="0"/>
      <w:bookmarkEnd w:id="1"/>
      <w:r w:rsidRPr="00CD0F68">
        <w:rPr>
          <w:sz w:val="18"/>
          <w:szCs w:val="18"/>
        </w:rPr>
        <w:t>1. Общие положения</w:t>
      </w:r>
      <w:bookmarkEnd w:id="2"/>
    </w:p>
    <w:p w:rsidR="00CD0F68" w:rsidRPr="00CD0F68" w:rsidRDefault="00CD0F68" w:rsidP="00CD0F68">
      <w:pPr>
        <w:widowControl w:val="0"/>
        <w:overflowPunct w:val="0"/>
        <w:autoSpaceDE w:val="0"/>
        <w:autoSpaceDN w:val="0"/>
        <w:adjustRightInd w:val="0"/>
        <w:ind w:firstLine="709"/>
        <w:jc w:val="both"/>
        <w:rPr>
          <w:sz w:val="18"/>
          <w:szCs w:val="18"/>
        </w:rPr>
      </w:pPr>
      <w:r w:rsidRPr="00CD0F68">
        <w:rPr>
          <w:sz w:val="18"/>
          <w:szCs w:val="18"/>
        </w:rPr>
        <w:t>1.1. Типовое положение о закупке товаров, работ, услуг муниципальных бюджетных и автономных учреждений, подведомственных Администрации Взвадского сельского поселения  (далее Положение), разработано в соответствии с частью 2.1 статьи 2 Федерального закона от 18 июля 2011 года № 223-ФЗ «О закупках товаров, работ, услуг отдельными видами юридических лиц» (далее Федеральный закон № 223-ФЗ).</w:t>
      </w:r>
    </w:p>
    <w:p w:rsidR="00CD0F68" w:rsidRPr="00CD0F68" w:rsidRDefault="00CD0F68" w:rsidP="00CD0F68">
      <w:pPr>
        <w:widowControl w:val="0"/>
        <w:overflowPunct w:val="0"/>
        <w:autoSpaceDE w:val="0"/>
        <w:autoSpaceDN w:val="0"/>
        <w:adjustRightInd w:val="0"/>
        <w:ind w:firstLine="709"/>
        <w:jc w:val="both"/>
        <w:rPr>
          <w:sz w:val="18"/>
          <w:szCs w:val="18"/>
        </w:rPr>
      </w:pPr>
      <w:r w:rsidRPr="00CD0F68">
        <w:rPr>
          <w:sz w:val="18"/>
          <w:szCs w:val="18"/>
        </w:rPr>
        <w:t xml:space="preserve">1.2. Положение распространяется на закупки товаров, работ, услуг </w:t>
      </w:r>
      <w:r w:rsidRPr="00CD0F68">
        <w:rPr>
          <w:sz w:val="18"/>
          <w:szCs w:val="18"/>
        </w:rPr>
        <w:br/>
        <w:t>для нужд  МАУ Взвадский СДК (далее заказчик). Положение устанавливает полномочия заказчика, комиссии по осуществлению закупок (далее закупочная комиссия), порядок планирования и проведения закупок, требования к извещению об осуществлении закупок (далее извещение о закупке), документации о закупках (далее документация о закупке)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CD0F68" w:rsidRPr="00CD0F68" w:rsidRDefault="00CD0F68" w:rsidP="00CD0F68">
      <w:pPr>
        <w:widowControl w:val="0"/>
        <w:overflowPunct w:val="0"/>
        <w:autoSpaceDE w:val="0"/>
        <w:autoSpaceDN w:val="0"/>
        <w:adjustRightInd w:val="0"/>
        <w:ind w:firstLine="709"/>
        <w:jc w:val="both"/>
        <w:rPr>
          <w:sz w:val="18"/>
          <w:szCs w:val="18"/>
        </w:rPr>
      </w:pPr>
      <w:r w:rsidRPr="00CD0F68">
        <w:rPr>
          <w:sz w:val="18"/>
          <w:szCs w:val="18"/>
        </w:rPr>
        <w:t>1.3.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rsidR="00CD0F68" w:rsidRPr="00CD0F68" w:rsidRDefault="00CD0F68" w:rsidP="00CD0F68">
      <w:pPr>
        <w:widowControl w:val="0"/>
        <w:overflowPunct w:val="0"/>
        <w:autoSpaceDE w:val="0"/>
        <w:autoSpaceDN w:val="0"/>
        <w:adjustRightInd w:val="0"/>
        <w:ind w:firstLine="709"/>
        <w:jc w:val="both"/>
        <w:rPr>
          <w:sz w:val="18"/>
          <w:szCs w:val="18"/>
        </w:rPr>
      </w:pPr>
      <w:r w:rsidRPr="00CD0F68">
        <w:rPr>
          <w:spacing w:val="-4"/>
          <w:sz w:val="18"/>
          <w:szCs w:val="18"/>
        </w:rPr>
        <w:t>1.4. Положение не распространяется на закупки, которые осуществляются</w:t>
      </w:r>
      <w:r w:rsidRPr="00CD0F68">
        <w:rPr>
          <w:sz w:val="18"/>
          <w:szCs w:val="18"/>
        </w:rPr>
        <w:t xml:space="preserve"> в случаях, установленных частью 4 статьи 1 Федерального закона № 223-ФЗ. </w:t>
      </w:r>
    </w:p>
    <w:p w:rsidR="00CD0F68" w:rsidRPr="00CD0F68" w:rsidRDefault="00CD0F68" w:rsidP="00CD0F68">
      <w:pPr>
        <w:widowControl w:val="0"/>
        <w:overflowPunct w:val="0"/>
        <w:autoSpaceDE w:val="0"/>
        <w:autoSpaceDN w:val="0"/>
        <w:adjustRightInd w:val="0"/>
        <w:ind w:firstLine="709"/>
        <w:jc w:val="both"/>
        <w:rPr>
          <w:sz w:val="18"/>
          <w:szCs w:val="18"/>
        </w:rPr>
      </w:pPr>
      <w:r w:rsidRPr="00CD0F68">
        <w:rPr>
          <w:sz w:val="18"/>
          <w:szCs w:val="18"/>
        </w:rPr>
        <w:t xml:space="preserve">1.5.Если в соответствии с законодательством Российской Федерации требуется иной порядок проведения закупок, то процедуры проводятся в соответствии с таким порядком, а Положение применяется в части, </w:t>
      </w:r>
      <w:r w:rsidRPr="00CD0F68">
        <w:rPr>
          <w:sz w:val="18"/>
          <w:szCs w:val="18"/>
        </w:rPr>
        <w:br/>
        <w:t xml:space="preserve">не противоречащей такому порядку. </w:t>
      </w:r>
    </w:p>
    <w:p w:rsidR="00CD0F68" w:rsidRPr="00CD0F68" w:rsidRDefault="00CD0F68" w:rsidP="00CD0F68">
      <w:pPr>
        <w:widowControl w:val="0"/>
        <w:overflowPunct w:val="0"/>
        <w:autoSpaceDE w:val="0"/>
        <w:autoSpaceDN w:val="0"/>
        <w:adjustRightInd w:val="0"/>
        <w:ind w:firstLine="709"/>
        <w:jc w:val="both"/>
        <w:rPr>
          <w:sz w:val="18"/>
          <w:szCs w:val="18"/>
        </w:rPr>
      </w:pPr>
      <w:r w:rsidRPr="00CD0F68">
        <w:rPr>
          <w:sz w:val="18"/>
          <w:szCs w:val="18"/>
        </w:rPr>
        <w:t>1.6. Утвержденные ранее документы заказчика, регламентирующие вопросы закупочной деятельности, утрачивают силу со дня размещения Положения в Единой информационной системе в сфере закупок (далее ЕИС)</w:t>
      </w:r>
      <w:r w:rsidRPr="00CD0F68">
        <w:rPr>
          <w:sz w:val="18"/>
          <w:szCs w:val="18"/>
        </w:rPr>
        <w:br/>
        <w:t xml:space="preserve">в части, противоречащей Положению. </w:t>
      </w:r>
    </w:p>
    <w:p w:rsidR="00CD0F68" w:rsidRPr="00CD0F68" w:rsidRDefault="00CD0F68" w:rsidP="00CD0F68">
      <w:pPr>
        <w:widowControl w:val="0"/>
        <w:overflowPunct w:val="0"/>
        <w:autoSpaceDE w:val="0"/>
        <w:autoSpaceDN w:val="0"/>
        <w:adjustRightInd w:val="0"/>
        <w:ind w:firstLine="709"/>
        <w:jc w:val="both"/>
        <w:rPr>
          <w:sz w:val="18"/>
          <w:szCs w:val="18"/>
        </w:rPr>
      </w:pPr>
      <w:r w:rsidRPr="00CD0F68">
        <w:rPr>
          <w:sz w:val="18"/>
          <w:szCs w:val="18"/>
        </w:rPr>
        <w:t xml:space="preserve">1.7. Закупочная деятельность заказчика осуществляется в соответствии </w:t>
      </w:r>
      <w:r w:rsidRPr="00CD0F68">
        <w:rPr>
          <w:sz w:val="18"/>
          <w:szCs w:val="18"/>
        </w:rPr>
        <w:br/>
        <w:t>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rsidR="00CD0F68" w:rsidRPr="00CD0F68" w:rsidRDefault="00CD0F68" w:rsidP="00CD0F68">
      <w:pPr>
        <w:widowControl w:val="0"/>
        <w:overflowPunct w:val="0"/>
        <w:autoSpaceDE w:val="0"/>
        <w:autoSpaceDN w:val="0"/>
        <w:adjustRightInd w:val="0"/>
        <w:ind w:firstLine="720"/>
        <w:jc w:val="both"/>
        <w:rPr>
          <w:sz w:val="18"/>
          <w:szCs w:val="18"/>
        </w:rPr>
      </w:pPr>
    </w:p>
    <w:p w:rsidR="00CD0F68" w:rsidRPr="00CD0F68" w:rsidRDefault="00CD0F68" w:rsidP="00CD0F68">
      <w:pPr>
        <w:pStyle w:val="1"/>
        <w:widowControl/>
        <w:spacing w:before="0"/>
        <w:ind w:firstLine="709"/>
        <w:jc w:val="both"/>
        <w:rPr>
          <w:sz w:val="18"/>
          <w:szCs w:val="18"/>
        </w:rPr>
      </w:pPr>
      <w:bookmarkStart w:id="3" w:name="_Информационное_обеспечение_закупок"/>
      <w:bookmarkStart w:id="4" w:name="_Toc521582047"/>
      <w:bookmarkEnd w:id="3"/>
      <w:r w:rsidRPr="00CD0F68">
        <w:rPr>
          <w:sz w:val="18"/>
          <w:szCs w:val="18"/>
        </w:rPr>
        <w:t>2. Информационное обеспечение закупок</w:t>
      </w:r>
      <w:bookmarkEnd w:id="4"/>
      <w:r w:rsidRPr="00CD0F68">
        <w:rPr>
          <w:sz w:val="18"/>
          <w:szCs w:val="18"/>
        </w:rPr>
        <w:t>, планирование закупок</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2.1. Положение и вносимые в него изменения подлежат обязательному размещению в ЕИС не позднее 15 дней со дня их утверждения. Размещение в ЕИС информации о закупке производится заказчиком в соответствии </w:t>
      </w:r>
      <w:r w:rsidRPr="00CD0F68">
        <w:rPr>
          <w:sz w:val="18"/>
          <w:szCs w:val="18"/>
        </w:rPr>
        <w:br/>
        <w:t xml:space="preserve">с </w:t>
      </w:r>
      <w:r w:rsidRPr="00CD0F68">
        <w:rPr>
          <w:rFonts w:eastAsia="Calibri"/>
          <w:sz w:val="18"/>
          <w:szCs w:val="18"/>
        </w:rPr>
        <w:t>Положением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утвержденным постановлением Правительства Российской Федерации от 10 сентября 2012 года № 908 (далее Положение, утвержденное постановлением № 908).</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2.2. Заказчик размещает в ЕИС план закупки товаров, работ, услуг (далее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порядок и сроки их размещения в ЕИС утверждаются Правительством Российской Федерации;</w:t>
      </w:r>
    </w:p>
    <w:p w:rsidR="00CD0F68" w:rsidRPr="00CD0F68" w:rsidRDefault="00CD0F68" w:rsidP="00CD0F68">
      <w:pPr>
        <w:ind w:firstLine="709"/>
        <w:jc w:val="both"/>
        <w:rPr>
          <w:sz w:val="18"/>
          <w:szCs w:val="18"/>
        </w:rPr>
      </w:pPr>
      <w:r w:rsidRPr="00CD0F68">
        <w:rPr>
          <w:sz w:val="18"/>
          <w:szCs w:val="18"/>
        </w:rPr>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CD0F68" w:rsidRPr="00CD0F68" w:rsidRDefault="00CD0F68" w:rsidP="00CD0F68">
      <w:pPr>
        <w:ind w:firstLine="709"/>
        <w:jc w:val="both"/>
        <w:rPr>
          <w:sz w:val="18"/>
          <w:szCs w:val="18"/>
        </w:rPr>
      </w:pPr>
      <w:r w:rsidRPr="00CD0F68">
        <w:rPr>
          <w:sz w:val="18"/>
          <w:szCs w:val="18"/>
        </w:rPr>
        <w:t>2.2.2. План закупки должен иметь поквартальную разбивку;</w:t>
      </w:r>
    </w:p>
    <w:p w:rsidR="00CD0F68" w:rsidRPr="00CD0F68" w:rsidRDefault="00CD0F68" w:rsidP="00CD0F68">
      <w:pPr>
        <w:ind w:firstLine="709"/>
        <w:jc w:val="both"/>
        <w:rPr>
          <w:sz w:val="18"/>
          <w:szCs w:val="18"/>
        </w:rPr>
      </w:pPr>
      <w:r w:rsidRPr="00CD0F68">
        <w:rPr>
          <w:sz w:val="18"/>
          <w:szCs w:val="18"/>
        </w:rPr>
        <w:t>2.2.3. Изменения в план закупки могут вноситься в следующих случаях, если:</w:t>
      </w:r>
    </w:p>
    <w:p w:rsidR="00CD0F68" w:rsidRPr="00CD0F68" w:rsidRDefault="00CD0F68" w:rsidP="00CD0F68">
      <w:pPr>
        <w:ind w:firstLine="709"/>
        <w:jc w:val="both"/>
        <w:rPr>
          <w:sz w:val="18"/>
          <w:szCs w:val="18"/>
        </w:rPr>
      </w:pPr>
      <w:r w:rsidRPr="00CD0F68">
        <w:rPr>
          <w:sz w:val="18"/>
          <w:szCs w:val="18"/>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rsidR="00CD0F68" w:rsidRPr="00CD0F68" w:rsidRDefault="00CD0F68" w:rsidP="00CD0F68">
      <w:pPr>
        <w:ind w:firstLine="709"/>
        <w:jc w:val="both"/>
        <w:rPr>
          <w:sz w:val="18"/>
          <w:szCs w:val="18"/>
        </w:rPr>
      </w:pPr>
      <w:r w:rsidRPr="00CD0F68">
        <w:rPr>
          <w:sz w:val="18"/>
          <w:szCs w:val="18"/>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CD0F68" w:rsidRPr="00CD0F68" w:rsidRDefault="00CD0F68" w:rsidP="00CD0F68">
      <w:pPr>
        <w:ind w:firstLine="709"/>
        <w:jc w:val="both"/>
        <w:rPr>
          <w:sz w:val="18"/>
          <w:szCs w:val="18"/>
        </w:rPr>
      </w:pPr>
      <w:r w:rsidRPr="00CD0F68">
        <w:rPr>
          <w:sz w:val="18"/>
          <w:szCs w:val="18"/>
        </w:rPr>
        <w:t>наступили непредвиденные обстоятельства (авария, чрезвычайная ситуация);</w:t>
      </w:r>
    </w:p>
    <w:p w:rsidR="00CD0F68" w:rsidRPr="00CD0F68" w:rsidRDefault="00CD0F68" w:rsidP="00CD0F68">
      <w:pPr>
        <w:ind w:firstLine="709"/>
        <w:jc w:val="both"/>
        <w:rPr>
          <w:sz w:val="18"/>
          <w:szCs w:val="18"/>
        </w:rPr>
      </w:pPr>
      <w:r w:rsidRPr="00CD0F68">
        <w:rPr>
          <w:sz w:val="18"/>
          <w:szCs w:val="18"/>
        </w:rPr>
        <w:t>у заказчика возникли обязательства исполнителя по договору;</w:t>
      </w:r>
    </w:p>
    <w:p w:rsidR="00CD0F68" w:rsidRPr="00CD0F68" w:rsidRDefault="00CD0F68" w:rsidP="00CD0F68">
      <w:pPr>
        <w:ind w:firstLine="708"/>
        <w:jc w:val="both"/>
        <w:rPr>
          <w:sz w:val="18"/>
          <w:szCs w:val="18"/>
        </w:rPr>
      </w:pPr>
      <w:r w:rsidRPr="00CD0F68">
        <w:rPr>
          <w:sz w:val="18"/>
          <w:szCs w:val="18"/>
        </w:rPr>
        <w:t>произведена отмена закупки.</w:t>
      </w:r>
    </w:p>
    <w:p w:rsidR="00CD0F68" w:rsidRPr="00CD0F68" w:rsidRDefault="00CD0F68" w:rsidP="00CD0F68">
      <w:pPr>
        <w:ind w:firstLine="709"/>
        <w:jc w:val="both"/>
        <w:rPr>
          <w:sz w:val="18"/>
          <w:szCs w:val="18"/>
        </w:rPr>
      </w:pPr>
      <w:r w:rsidRPr="00CD0F68">
        <w:rPr>
          <w:sz w:val="18"/>
          <w:szCs w:val="18"/>
        </w:rPr>
        <w:t>2.2.4. План закупки, изменения в него утверждаются приказом учреждения. Изменения вступают в силу со дня размещения в ЕИС новой редакции плана закупки.</w:t>
      </w:r>
    </w:p>
    <w:p w:rsidR="00CD0F68" w:rsidRPr="00CD0F68" w:rsidRDefault="00CD0F68" w:rsidP="00CD0F68">
      <w:pPr>
        <w:ind w:firstLine="709"/>
        <w:jc w:val="both"/>
        <w:rPr>
          <w:sz w:val="18"/>
          <w:szCs w:val="18"/>
        </w:rPr>
      </w:pPr>
      <w:r w:rsidRPr="00CD0F68">
        <w:rPr>
          <w:spacing w:val="-4"/>
          <w:sz w:val="18"/>
          <w:szCs w:val="18"/>
        </w:rPr>
        <w:t>2.2.5. Если закупка товаров, работ, услуг осуществляется конкурентными</w:t>
      </w:r>
      <w:r w:rsidRPr="00CD0F68">
        <w:rPr>
          <w:sz w:val="18"/>
          <w:szCs w:val="18"/>
        </w:rPr>
        <w:t xml:space="preserve"> способами, изменения в план закупки должны вноситься до размещения в ЕИС извещения о закупке, документации о закупке или вносимых </w:t>
      </w:r>
      <w:r w:rsidRPr="00CD0F68">
        <w:rPr>
          <w:sz w:val="18"/>
          <w:szCs w:val="18"/>
        </w:rPr>
        <w:br/>
        <w:t>в них изменений.</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2.3.В ЕИС подлежит размещению следующая информация:</w:t>
      </w:r>
    </w:p>
    <w:p w:rsidR="00CD0F68" w:rsidRPr="00CD0F68" w:rsidRDefault="00CD0F68" w:rsidP="00CD0F68">
      <w:pPr>
        <w:pStyle w:val="aff4"/>
        <w:widowControl w:val="0"/>
        <w:tabs>
          <w:tab w:val="left" w:pos="851"/>
        </w:tabs>
        <w:overflowPunct w:val="0"/>
        <w:autoSpaceDE w:val="0"/>
        <w:autoSpaceDN w:val="0"/>
        <w:adjustRightInd w:val="0"/>
        <w:ind w:left="0" w:firstLine="709"/>
        <w:jc w:val="both"/>
        <w:rPr>
          <w:sz w:val="18"/>
          <w:szCs w:val="18"/>
        </w:rPr>
      </w:pPr>
      <w:r w:rsidRPr="00CD0F68">
        <w:rPr>
          <w:sz w:val="18"/>
          <w:szCs w:val="18"/>
        </w:rPr>
        <w:t>извещение о закупке и вносимые в него изменения;</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документация о закупке (при наличии) и вносимые в нее изменения;</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pacing w:val="-4"/>
          <w:sz w:val="18"/>
          <w:szCs w:val="18"/>
        </w:rPr>
        <w:t>проект договора, являющийся неотъемлемой частью извещения и (или) документации</w:t>
      </w:r>
      <w:r w:rsidRPr="00CD0F68">
        <w:rPr>
          <w:sz w:val="18"/>
          <w:szCs w:val="18"/>
        </w:rPr>
        <w:t xml:space="preserve"> о закупке;</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разъяснения положений документации о закупке;</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протоколы, составляемые в ходе закупки;</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план закупки товаров, работ, услуг, предусмотренный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сведения о количестве и общей стоимости договоров, заключенных </w:t>
      </w:r>
      <w:r w:rsidRPr="00CD0F68">
        <w:rPr>
          <w:spacing w:val="-4"/>
          <w:sz w:val="18"/>
          <w:szCs w:val="18"/>
        </w:rPr>
        <w:t>заказчиком по результатам закупки, предусмотренные частью 19 статьи 4</w:t>
      </w:r>
      <w:r w:rsidRPr="00CD0F68">
        <w:rPr>
          <w:sz w:val="18"/>
          <w:szCs w:val="18"/>
        </w:rPr>
        <w:t>Федерального закона № 223-ФЗ (далее ежемесячные отчеты);</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реестр договоров, заключенных заказчиком по результатам закупки, предусмотренный постановлением Правительства Российской Федерации </w:t>
      </w:r>
      <w:r w:rsidRPr="00CD0F68">
        <w:rPr>
          <w:sz w:val="18"/>
          <w:szCs w:val="18"/>
        </w:rPr>
        <w:br/>
        <w:t>от 31 октября 2014 года № 1132 «О порядке ведения реестра договоров, заключенных заказчиками по результатам закупки» (далее реестр договоров);</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иная информация, размещение которой в ЕИС предусмотрено Федеральным законом № 223-ФЗ и Положением.</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2.4. Извещение и документация о закупке размещаются в ЕИС в сроки, указанные в подразделе 9.2 Положения.</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bookmarkStart w:id="5" w:name="_Ref454193734"/>
      <w:r w:rsidRPr="00CD0F68">
        <w:rPr>
          <w:sz w:val="18"/>
          <w:szCs w:val="18"/>
        </w:rPr>
        <w:t xml:space="preserve">2.5. Изменения, вносимые в извещение и документацию о закупке, протоколы, составляемые в ходе закупки, разъяснения положений документации о закупке размещаются в ЕИС в течение 3 дней </w:t>
      </w:r>
      <w:r w:rsidRPr="00CD0F68">
        <w:rPr>
          <w:sz w:val="18"/>
          <w:szCs w:val="18"/>
        </w:rPr>
        <w:br/>
        <w:t>со дня принятия решений о внесении изменений, подписания протоколов, предоставления разъяснений.</w:t>
      </w:r>
      <w:bookmarkEnd w:id="5"/>
    </w:p>
    <w:p w:rsidR="00CD0F68" w:rsidRPr="00CD0F68" w:rsidRDefault="00CD0F68" w:rsidP="00CD0F68">
      <w:pPr>
        <w:widowControl w:val="0"/>
        <w:tabs>
          <w:tab w:val="left" w:pos="851"/>
        </w:tabs>
        <w:overflowPunct w:val="0"/>
        <w:autoSpaceDE w:val="0"/>
        <w:autoSpaceDN w:val="0"/>
        <w:adjustRightInd w:val="0"/>
        <w:ind w:firstLine="709"/>
        <w:jc w:val="both"/>
        <w:rPr>
          <w:rFonts w:eastAsia="Calibri"/>
          <w:sz w:val="18"/>
          <w:szCs w:val="18"/>
        </w:rPr>
      </w:pPr>
      <w:r w:rsidRPr="00CD0F68">
        <w:rPr>
          <w:sz w:val="18"/>
          <w:szCs w:val="18"/>
        </w:rPr>
        <w:t xml:space="preserve">2.6. </w:t>
      </w:r>
      <w:r w:rsidRPr="00CD0F68">
        <w:rPr>
          <w:rFonts w:eastAsia="Calibri"/>
          <w:sz w:val="18"/>
          <w:szCs w:val="18"/>
        </w:rPr>
        <w:t xml:space="preserve">Не подлежит размещению в ЕИС информация о закупках товаров, работ, услуг, сведения о которых составляют государственную тайну, информация о заключении и об </w:t>
      </w:r>
      <w:r w:rsidRPr="00CD0F68">
        <w:rPr>
          <w:rFonts w:eastAsia="Calibri"/>
          <w:sz w:val="18"/>
          <w:szCs w:val="18"/>
        </w:rPr>
        <w:lastRenderedPageBreak/>
        <w:t>исполнении договоров, заключенных по результатам осуществления таких закупок.</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2.7. Заказчик вправе не размещать в ЕИС:</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сведения о закупках, стоимость которых не превышает 100 тыс. рублей, а в случае, если годовая выручка заказчика за отчетный финансовый год составляет более чем 5 млрд. рублей, – стоимость которых не превышает </w:t>
      </w:r>
      <w:r w:rsidRPr="00CD0F68">
        <w:rPr>
          <w:sz w:val="18"/>
          <w:szCs w:val="18"/>
        </w:rPr>
        <w:br/>
        <w:t xml:space="preserve">500 тыс.рублей. При этом обязательным является включение информации </w:t>
      </w:r>
      <w:r w:rsidRPr="00CD0F68">
        <w:rPr>
          <w:sz w:val="18"/>
          <w:szCs w:val="18"/>
        </w:rPr>
        <w:br/>
        <w:t>о таких закупках в ежемесячные отчеты;</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sidRPr="00CD0F68">
        <w:rPr>
          <w:sz w:val="18"/>
          <w:szCs w:val="18"/>
        </w:rPr>
        <w:br/>
        <w:t>в отношении недвижимого имущества. При этом обязательным является включение информации о таких закупках в план закупки и в ежемесячные отчеты.</w:t>
      </w:r>
    </w:p>
    <w:p w:rsidR="00CD0F68" w:rsidRPr="00CD0F68" w:rsidRDefault="00CD0F68" w:rsidP="00CD0F68">
      <w:pPr>
        <w:ind w:firstLine="709"/>
        <w:jc w:val="both"/>
        <w:rPr>
          <w:sz w:val="18"/>
          <w:szCs w:val="18"/>
        </w:rPr>
      </w:pPr>
      <w:r w:rsidRPr="00CD0F68">
        <w:rPr>
          <w:sz w:val="18"/>
          <w:szCs w:val="18"/>
        </w:rPr>
        <w:t xml:space="preserve">2.8. Информация и документы, предусмотренные Положением и содержащиеся в ЕИС, размещаются на официальном сайте ЕИС в информационно-телекоммуникационной сети «Интернет», за исключением: </w:t>
      </w:r>
    </w:p>
    <w:p w:rsidR="00CD0F68" w:rsidRPr="00CD0F68" w:rsidRDefault="00CD0F68" w:rsidP="00CD0F68">
      <w:pPr>
        <w:ind w:firstLine="709"/>
        <w:jc w:val="both"/>
        <w:rPr>
          <w:sz w:val="18"/>
          <w:szCs w:val="18"/>
        </w:rPr>
      </w:pPr>
      <w:r w:rsidRPr="00CD0F68">
        <w:rPr>
          <w:spacing w:val="-4"/>
          <w:sz w:val="18"/>
          <w:szCs w:val="18"/>
        </w:rPr>
        <w:t xml:space="preserve">раздела положения о закупке, предусмотренного подпунктом б) пункта 10 </w:t>
      </w:r>
      <w:r w:rsidRPr="00CD0F68">
        <w:rPr>
          <w:sz w:val="18"/>
          <w:szCs w:val="18"/>
        </w:rPr>
        <w:t xml:space="preserve">Положения, утвержденного постановлением № 908; </w:t>
      </w:r>
    </w:p>
    <w:p w:rsidR="00CD0F68" w:rsidRPr="00CD0F68" w:rsidRDefault="00CD0F68" w:rsidP="00CD0F68">
      <w:pPr>
        <w:ind w:firstLine="709"/>
        <w:jc w:val="both"/>
        <w:rPr>
          <w:sz w:val="18"/>
          <w:szCs w:val="18"/>
        </w:rPr>
      </w:pPr>
      <w:r w:rsidRPr="00CD0F68">
        <w:rPr>
          <w:sz w:val="18"/>
          <w:szCs w:val="18"/>
        </w:rPr>
        <w:t xml:space="preserve">информации о закупках (извещение об осуществлении закупки,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протоколы, составляемые при осуществлении закупки, итоговый протокол) при проведении закупок: </w:t>
      </w:r>
    </w:p>
    <w:p w:rsidR="00CD0F68" w:rsidRPr="00CD0F68" w:rsidRDefault="00CD0F68" w:rsidP="00CD0F68">
      <w:pPr>
        <w:ind w:firstLine="709"/>
        <w:jc w:val="both"/>
        <w:rPr>
          <w:sz w:val="18"/>
          <w:szCs w:val="18"/>
        </w:rPr>
      </w:pPr>
      <w:r w:rsidRPr="00CD0F68">
        <w:rPr>
          <w:sz w:val="18"/>
          <w:szCs w:val="18"/>
        </w:rPr>
        <w:t xml:space="preserve">предусмотренных пунктом 2.7 Положения (если заказчиком принято решение о неразмещении информации о таких закупках на официальном сайте ЕИС в информационно-телекоммуникационной сети «Интернет»); </w:t>
      </w:r>
    </w:p>
    <w:p w:rsidR="00CD0F68" w:rsidRPr="00CD0F68" w:rsidRDefault="00CD0F68" w:rsidP="00CD0F68">
      <w:pPr>
        <w:ind w:firstLine="709"/>
        <w:jc w:val="both"/>
        <w:rPr>
          <w:sz w:val="18"/>
          <w:szCs w:val="18"/>
        </w:rPr>
      </w:pPr>
      <w:r w:rsidRPr="00CD0F68">
        <w:rPr>
          <w:sz w:val="18"/>
          <w:szCs w:val="18"/>
        </w:rPr>
        <w:t>в случаях, определенных Правительством Российской Федерации в соответствии с частью 16 статьи 4 Федерального закона № 223-ФЗ.»</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p>
    <w:p w:rsidR="00CD0F68" w:rsidRPr="00CD0F68" w:rsidRDefault="00CD0F68" w:rsidP="00CD0F68">
      <w:pPr>
        <w:pStyle w:val="1"/>
        <w:widowControl/>
        <w:spacing w:before="0"/>
        <w:ind w:left="993" w:hanging="284"/>
        <w:rPr>
          <w:sz w:val="18"/>
          <w:szCs w:val="18"/>
        </w:rPr>
      </w:pPr>
      <w:bookmarkStart w:id="6" w:name="_Toc521582048"/>
      <w:r w:rsidRPr="00CD0F68">
        <w:rPr>
          <w:sz w:val="18"/>
          <w:szCs w:val="18"/>
        </w:rPr>
        <w:t xml:space="preserve">3. </w:t>
      </w:r>
      <w:r w:rsidRPr="00CD0F68">
        <w:rPr>
          <w:spacing w:val="-4"/>
          <w:sz w:val="18"/>
          <w:szCs w:val="18"/>
        </w:rPr>
        <w:t>Требования к участникам закупки и закупаемым товарам, работам,</w:t>
      </w:r>
      <w:r w:rsidRPr="00CD0F68">
        <w:rPr>
          <w:sz w:val="18"/>
          <w:szCs w:val="18"/>
        </w:rPr>
        <w:t xml:space="preserve"> услугам</w:t>
      </w:r>
      <w:bookmarkEnd w:id="6"/>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3.1. При проведении закупок заказчик устанавливает следующие единые обязательные требования к участникам закупки: </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3.1.1. Соответствие требованиям, установленным в соответствии </w:t>
      </w:r>
      <w:r w:rsidRPr="00CD0F68">
        <w:rPr>
          <w:sz w:val="18"/>
          <w:szCs w:val="18"/>
        </w:rPr>
        <w:br/>
        <w:t>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3.1.2. 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3.1.3. Неприостановление деятельности участника процедуры закупки в порядке, установленном Кодексом Российской Федерации об административных правонарушениях;</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3.1.4. 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не принято;</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3.1.5. Отсутствие у участника процедуры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3.1.6.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w:t>
      </w:r>
      <w:r w:rsidRPr="00CD0F68">
        <w:rPr>
          <w:sz w:val="18"/>
          <w:szCs w:val="18"/>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3.1.7.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3.1.8. Обладание участником процедуры закупки правами использования результата интеллектуальной деятельности в случае использования такого результата при исполнении договора;</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pacing w:val="-10"/>
          <w:sz w:val="18"/>
          <w:szCs w:val="18"/>
        </w:rPr>
        <w:t>3.1.9. Отсутствие сведений об участнике закупки в реестре недобросовестных</w:t>
      </w:r>
      <w:r w:rsidRPr="00CD0F68">
        <w:rPr>
          <w:sz w:val="18"/>
          <w:szCs w:val="18"/>
        </w:rPr>
        <w:t xml:space="preserve">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3.1.10. Отсутствие сведений об участнике закупки в реестре недобросовестных поставщиков, предусмотренном Федеральным законом </w:t>
      </w:r>
      <w:r w:rsidRPr="00CD0F68">
        <w:rPr>
          <w:sz w:val="18"/>
          <w:szCs w:val="18"/>
        </w:rPr>
        <w:br/>
        <w:t>№ 223-ФЗ.</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3.2. При проведении конкурентной закупки заказчик вправе установить дополнительные требования к участникам закупки:</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3.2.1. В случае проведения конкурентных закупок на выполнение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 от начальной (максимальной) цены договора;</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3.2.2. В случае проведения конкурентных закупок на оказание услуг по организованной перевозке групп детей автобусами:</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 от начальной (максимальной) цены договора.</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3.2</w:t>
      </w:r>
      <w:r w:rsidRPr="00CD0F68">
        <w:rPr>
          <w:sz w:val="18"/>
          <w:szCs w:val="18"/>
          <w:vertAlign w:val="superscript"/>
        </w:rPr>
        <w:t>1</w:t>
      </w:r>
      <w:r w:rsidRPr="00CD0F68">
        <w:rPr>
          <w:sz w:val="18"/>
          <w:szCs w:val="18"/>
        </w:rPr>
        <w:t>.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3.3. Устанавливать в закупочной документации иные требования, отличные от указанных в пунктах 3.1, 3.2 Положения, не допускается.</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3.4. Требования, предъявляемые к участникам закупки, применяются </w:t>
      </w:r>
      <w:r w:rsidRPr="00CD0F68">
        <w:rPr>
          <w:sz w:val="18"/>
          <w:szCs w:val="18"/>
        </w:rPr>
        <w:br/>
        <w:t>в равной степени ко всем участникам закупки.</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подраздела 9.2 Положения.</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w:t>
      </w:r>
      <w:r w:rsidRPr="00CD0F68">
        <w:rPr>
          <w:sz w:val="18"/>
          <w:szCs w:val="18"/>
        </w:rPr>
        <w:br/>
        <w:t>если такие требования и критерии относятся к одному и тому же показателю.</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3.7. В случае проведения неконкурентной закупки (закупки </w:t>
      </w:r>
      <w:r w:rsidRPr="00CD0F68">
        <w:rPr>
          <w:sz w:val="18"/>
          <w:szCs w:val="18"/>
        </w:rPr>
        <w:br/>
        <w:t>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Положения. Заказчик вправе не оформлять результаты такого контроля документально.</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3.8. Товары, приобретаемые заказчиком, должны быть новыми, </w:t>
      </w:r>
      <w:r w:rsidRPr="00CD0F68">
        <w:rPr>
          <w:sz w:val="18"/>
          <w:szCs w:val="18"/>
        </w:rPr>
        <w:br/>
      </w:r>
      <w:r w:rsidRPr="00CD0F68">
        <w:rPr>
          <w:spacing w:val="-4"/>
          <w:sz w:val="18"/>
          <w:szCs w:val="18"/>
        </w:rPr>
        <w:t>не бывшими в употреблении, если документацией и (или) извещением о закупке не предусмотрено</w:t>
      </w:r>
      <w:r w:rsidRPr="00CD0F68">
        <w:rPr>
          <w:sz w:val="18"/>
          <w:szCs w:val="18"/>
        </w:rPr>
        <w:t xml:space="preserve"> иное.</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lastRenderedPageBreak/>
        <w:t>3.9. При описании в документации о конкурентной закупке предмета закупки заказчик должен руководствоваться следующими правилами:</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3.9.1. В описании предмета закупки указываются функциональные характеристики (потребительские свойства), технические и качественные </w:t>
      </w:r>
      <w:r w:rsidRPr="00CD0F68">
        <w:rPr>
          <w:spacing w:val="-8"/>
          <w:sz w:val="18"/>
          <w:szCs w:val="18"/>
        </w:rPr>
        <w:t>характеристики, а также эксплуатационные характеристики (при необходимости)</w:t>
      </w:r>
      <w:r w:rsidRPr="00CD0F68">
        <w:rPr>
          <w:sz w:val="18"/>
          <w:szCs w:val="18"/>
        </w:rPr>
        <w:t xml:space="preserve"> предмета закупки;</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3.9.2.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3.9.3.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несовместимости товаров, на которых размещаются другие товарные знаки, и необходимости обеспечения взаимодействия таких товаров </w:t>
      </w:r>
      <w:r w:rsidRPr="00CD0F68">
        <w:rPr>
          <w:sz w:val="18"/>
          <w:szCs w:val="18"/>
        </w:rPr>
        <w:br/>
        <w:t>с товарами, используемыми заказчиком;</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закупок товаров, необходимых для исполнения государственного контракта;</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pacing w:val="-4"/>
          <w:sz w:val="18"/>
          <w:szCs w:val="18"/>
        </w:rPr>
        <w:t>закупок с указанием конкретных товарных знаков, знаков обслуживания, патентов, полезных моделей, промышленных образцов, места происхождения</w:t>
      </w:r>
      <w:r w:rsidRPr="00CD0F68">
        <w:rPr>
          <w:sz w:val="18"/>
          <w:szCs w:val="18"/>
        </w:rPr>
        <w:t xml:space="preserve">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w:t>
      </w:r>
      <w:r w:rsidRPr="00CD0F68">
        <w:rPr>
          <w:sz w:val="18"/>
          <w:szCs w:val="18"/>
        </w:rPr>
        <w:br/>
        <w:t xml:space="preserve">№ 223-ФЗ, в целях исполнения этими юридическими лицами обязательств </w:t>
      </w:r>
      <w:r w:rsidRPr="00CD0F68">
        <w:rPr>
          <w:sz w:val="18"/>
          <w:szCs w:val="18"/>
        </w:rPr>
        <w:br/>
        <w:t>по заключенным договорам с юридическими лицами, в том числе иностранными юридическими лицами.</w:t>
      </w:r>
    </w:p>
    <w:p w:rsidR="00CD0F68" w:rsidRPr="00CD0F68" w:rsidRDefault="00CD0F68" w:rsidP="00CD0F68">
      <w:pPr>
        <w:widowControl w:val="0"/>
        <w:tabs>
          <w:tab w:val="left" w:pos="851"/>
        </w:tabs>
        <w:overflowPunct w:val="0"/>
        <w:autoSpaceDE w:val="0"/>
        <w:autoSpaceDN w:val="0"/>
        <w:adjustRightInd w:val="0"/>
        <w:ind w:firstLine="720"/>
        <w:jc w:val="both"/>
        <w:rPr>
          <w:sz w:val="18"/>
          <w:szCs w:val="18"/>
        </w:rPr>
      </w:pPr>
    </w:p>
    <w:p w:rsidR="00CD0F68" w:rsidRPr="00CD0F68" w:rsidRDefault="00CD0F68" w:rsidP="00CD0F68">
      <w:pPr>
        <w:pStyle w:val="1"/>
        <w:widowControl/>
        <w:spacing w:before="0"/>
        <w:ind w:left="709"/>
        <w:jc w:val="both"/>
        <w:rPr>
          <w:sz w:val="18"/>
          <w:szCs w:val="18"/>
        </w:rPr>
      </w:pPr>
      <w:bookmarkStart w:id="7" w:name="_Toc521582049"/>
      <w:r w:rsidRPr="00CD0F68">
        <w:rPr>
          <w:sz w:val="18"/>
          <w:szCs w:val="18"/>
        </w:rPr>
        <w:t>4. Способы и формы закупок</w:t>
      </w:r>
      <w:bookmarkEnd w:id="7"/>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4.1. Положением предусмотрены следующие способы закупок: </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4.1.1. Открытый конкурс, конкурс в электронной форме (далее конкурс);</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4.1.2. Аукцион в электронной форме (далее аукцион);</w:t>
      </w:r>
    </w:p>
    <w:p w:rsidR="00CD0F68" w:rsidRPr="00CD0F68" w:rsidRDefault="00CD0F68" w:rsidP="00CD0F68">
      <w:pPr>
        <w:widowControl w:val="0"/>
        <w:tabs>
          <w:tab w:val="left" w:pos="851"/>
        </w:tabs>
        <w:overflowPunct w:val="0"/>
        <w:autoSpaceDE w:val="0"/>
        <w:autoSpaceDN w:val="0"/>
        <w:adjustRightInd w:val="0"/>
        <w:ind w:firstLine="709"/>
        <w:jc w:val="both"/>
        <w:rPr>
          <w:spacing w:val="-8"/>
          <w:sz w:val="18"/>
          <w:szCs w:val="18"/>
        </w:rPr>
      </w:pPr>
      <w:r w:rsidRPr="00CD0F68">
        <w:rPr>
          <w:spacing w:val="-8"/>
          <w:sz w:val="18"/>
          <w:szCs w:val="18"/>
        </w:rPr>
        <w:t>4.1.3. Запрос предложений в электронной форме (далее запрос предложений);</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4.1.4. Закрытые закупки в электронной форме (закрытый конкурс </w:t>
      </w:r>
      <w:r w:rsidRPr="00CD0F68">
        <w:rPr>
          <w:sz w:val="18"/>
          <w:szCs w:val="18"/>
        </w:rPr>
        <w:br/>
        <w:t>в электронной форме, закрытый аукцион в электронной форме, закрытый запрос предложений в электронной форме) (далеезакрытые закупки);</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4.1.5. Запрос котировок в электронной форме (далее запрос котировок);</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4.1.6. Запрос цен;</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4.1.7. Закупка у единственного поставщика (подрядчика, исполнителя) (далее закупка у единственного поставщика).</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4.2. Закупки, указанные в подпунктах 4.1.1-4.1.6 Положения, являются конкурентными закупками.</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4.3.Закупки, указанные в подпунктах 4.1.1-4.1.5 Положения, являются торгами в понимании статей 447, 448 Гражданского кодекса Российской Федерации. </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4.4. Закупка у единственного поставщика является неконкурентной закупкой.</w:t>
      </w:r>
    </w:p>
    <w:p w:rsidR="00CD0F68" w:rsidRPr="00CD0F68" w:rsidRDefault="00CD0F68" w:rsidP="00CD0F68">
      <w:pPr>
        <w:widowControl w:val="0"/>
        <w:tabs>
          <w:tab w:val="left" w:pos="851"/>
        </w:tabs>
        <w:overflowPunct w:val="0"/>
        <w:autoSpaceDE w:val="0"/>
        <w:autoSpaceDN w:val="0"/>
        <w:adjustRightInd w:val="0"/>
        <w:ind w:firstLine="720"/>
        <w:jc w:val="both"/>
        <w:rPr>
          <w:sz w:val="18"/>
          <w:szCs w:val="18"/>
        </w:rPr>
      </w:pPr>
    </w:p>
    <w:p w:rsidR="00CD0F68" w:rsidRPr="00CD0F68" w:rsidRDefault="00CD0F68" w:rsidP="00CD0F68">
      <w:pPr>
        <w:pStyle w:val="1"/>
        <w:widowControl/>
        <w:spacing w:before="0"/>
        <w:ind w:firstLine="709"/>
        <w:jc w:val="both"/>
        <w:rPr>
          <w:sz w:val="18"/>
          <w:szCs w:val="18"/>
        </w:rPr>
      </w:pPr>
      <w:bookmarkStart w:id="8" w:name="_Toc521582050"/>
      <w:r w:rsidRPr="00CD0F68">
        <w:rPr>
          <w:sz w:val="18"/>
          <w:szCs w:val="18"/>
        </w:rPr>
        <w:t>5. Условия и случаи применения способов закупки</w:t>
      </w:r>
      <w:bookmarkEnd w:id="8"/>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5.1. Заказчик вправе осуществлять закупку путем проведения конкурса в любых случаях. </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5.2. Заказчик вправе осуществлять закупку путем проведения аукциона при выполнении хотя бы одного из следующих условий:</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5.2.1. Предметом закупки является продукция, по которой существует функционирующий рынок;</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5.2.2. Предметом закупки являются товары, работы, услуги, </w:t>
      </w:r>
      <w:r w:rsidRPr="00CD0F68">
        <w:rPr>
          <w:sz w:val="18"/>
          <w:szCs w:val="18"/>
        </w:rPr>
        <w:br/>
        <w:t>в отношении которых целесообразно проводить оценку только по ценовым критериям.</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5.3. Заказчик вправе осуществлять закупку путем проведения запроса цен при одновременном выполнении следующих условий:</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5.3.1. Предметом закупки является продукция, по которой существует функционирующий рынок;</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pacing w:val="-4"/>
          <w:sz w:val="18"/>
          <w:szCs w:val="18"/>
        </w:rPr>
        <w:t>5.3.2. Предметом закупки являются товары, работы, услуги, в отношении</w:t>
      </w:r>
      <w:r w:rsidRPr="00CD0F68">
        <w:rPr>
          <w:sz w:val="18"/>
          <w:szCs w:val="18"/>
        </w:rPr>
        <w:t>которых целесообразно проводить оценку только по ценовым критериям;</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5.3.3. Начальная (максимальная) цена договора не превышает </w:t>
      </w:r>
      <w:r w:rsidRPr="00CD0F68">
        <w:rPr>
          <w:sz w:val="18"/>
          <w:szCs w:val="18"/>
        </w:rPr>
        <w:br/>
        <w:t>1 млн.рублей.</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lastRenderedPageBreak/>
        <w:t>5.4. Заказчик вправе осуществлять закупку путем проведения запроса котировок при одновременном выполнении следующих условий:</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5.4.1. Объектом закупки является продукция, по которой существует функционирующий рынок;</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5.4.2. Объектом закупки являются товары, работы, услуги, в отношении которых целесообразно проводить оценку только по ценовым критериям;</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5.4.3. Начальная (максимальная) цена договора не превышает </w:t>
      </w:r>
      <w:r w:rsidRPr="00CD0F68">
        <w:rPr>
          <w:sz w:val="18"/>
          <w:szCs w:val="18"/>
        </w:rPr>
        <w:br/>
        <w:t>2 млн.рублей.</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5.5. Заказчик вправе осуществлять закупку путем проведения запроса предложений при одновременном выполнении следующих условий:</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5.5.1. Начальная (максимальная) цена договора не превышает </w:t>
      </w:r>
      <w:r w:rsidRPr="00CD0F68">
        <w:rPr>
          <w:sz w:val="18"/>
          <w:szCs w:val="18"/>
        </w:rPr>
        <w:br/>
        <w:t>2 млн.рублей;</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5.5.2. Предметом закупки являются товары, работы, услуги, </w:t>
      </w:r>
      <w:r w:rsidRPr="00CD0F68">
        <w:rPr>
          <w:sz w:val="18"/>
          <w:szCs w:val="18"/>
        </w:rPr>
        <w:br/>
        <w:t>в отношении которых целесообразно проводить оценку по ценовым и неценовым критериям.</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5.6. Закупка у единственного поставщика может проводиться </w:t>
      </w:r>
      <w:r w:rsidRPr="00CD0F68">
        <w:rPr>
          <w:sz w:val="18"/>
          <w:szCs w:val="18"/>
        </w:rPr>
        <w:br/>
        <w:t>в следующих случаях:</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5.6.1. Заключается договор с субъектом естественных монополий </w:t>
      </w:r>
      <w:r w:rsidRPr="00CD0F68">
        <w:rPr>
          <w:sz w:val="18"/>
          <w:szCs w:val="18"/>
        </w:rPr>
        <w:br/>
        <w:t>на оказание услуг естественных монополий в соответствии с Федеральным законом от 17 августа 1995 года № 147-ФЗ «О естественных монополиях»;</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5.6.2. Заключается договор на оказание услуг по регулируемым </w:t>
      </w:r>
      <w:r w:rsidRPr="00CD0F68">
        <w:rPr>
          <w:sz w:val="18"/>
          <w:szCs w:val="18"/>
        </w:rPr>
        <w:br/>
        <w:t xml:space="preserve">в соответствии с законодательством Российской Федерации ценам (тарифам)в сферах водоснабжения, водоотведения, канализации, теплоснабжения, обращения с твердыми коммунальными отходами, газоснабжения </w:t>
      </w:r>
      <w:r w:rsidRPr="00CD0F68">
        <w:rPr>
          <w:sz w:val="18"/>
          <w:szCs w:val="18"/>
        </w:rPr>
        <w:br/>
        <w:t>(за исключением услуг по реализации сжиженного газа), подключения (технологического присоединения) к сетям инженерно-технического обеспечения;</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5.6.3. Заключается договор энергоснабжения или договор купли-</w:t>
      </w:r>
      <w:r w:rsidRPr="00CD0F68">
        <w:rPr>
          <w:spacing w:val="-4"/>
          <w:sz w:val="18"/>
          <w:szCs w:val="18"/>
        </w:rPr>
        <w:t>продажи электрической энергии с гарантирующим поставщиком электрической</w:t>
      </w:r>
      <w:r w:rsidRPr="00CD0F68">
        <w:rPr>
          <w:sz w:val="18"/>
          <w:szCs w:val="18"/>
        </w:rPr>
        <w:t xml:space="preserve"> энергии;</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5.6.4. Закупки товаров, работ, услуг, стоимость которых не превышает 100,0 тыс. рублей, а в случае если годовая выручка заказчика за отчетный финансовый год составляет более чем 5,0 млрд. рублей, – стоимость которых не превышает 500,0 тыс. рублей. Исключение составляет случай, предусмотренный подпунктом 5.6.22 Положения;</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pacing w:val="-8"/>
          <w:sz w:val="18"/>
          <w:szCs w:val="18"/>
        </w:rPr>
        <w:t>5.6.5. Осуществление закупки для государственных нужд у единственного</w:t>
      </w:r>
      <w:r w:rsidRPr="00CD0F68">
        <w:rPr>
          <w:sz w:val="18"/>
          <w:szCs w:val="18"/>
        </w:rPr>
        <w:t xml:space="preserve"> поставщика (подрядчика, исполнителя), определенного Указом или </w:t>
      </w:r>
      <w:r w:rsidRPr="00CD0F68">
        <w:rPr>
          <w:spacing w:val="-10"/>
          <w:sz w:val="18"/>
          <w:szCs w:val="18"/>
        </w:rPr>
        <w:t xml:space="preserve">распоряжением Президента Российской Федерации, либо в случаях, установленных </w:t>
      </w:r>
      <w:r w:rsidRPr="00CD0F68">
        <w:rPr>
          <w:sz w:val="18"/>
          <w:szCs w:val="18"/>
        </w:rPr>
        <w:t xml:space="preserve">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 </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5.6.6. 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w:t>
      </w:r>
      <w:r w:rsidRPr="00CD0F68">
        <w:rPr>
          <w:sz w:val="18"/>
          <w:szCs w:val="18"/>
        </w:rPr>
        <w:br/>
        <w:t xml:space="preserve">с их </w:t>
      </w:r>
      <w:r w:rsidRPr="00CD0F68">
        <w:rPr>
          <w:spacing w:val="-4"/>
          <w:sz w:val="18"/>
          <w:szCs w:val="18"/>
        </w:rPr>
        <w:t xml:space="preserve">полномочиями или подведомственными им государственными </w:t>
      </w:r>
      <w:r w:rsidRPr="00CD0F68">
        <w:rPr>
          <w:spacing w:val="-8"/>
          <w:sz w:val="18"/>
          <w:szCs w:val="18"/>
        </w:rPr>
        <w:t>учреждениями, государственными унитарными предприятиями, соответствующие</w:t>
      </w:r>
      <w:r w:rsidRPr="00CD0F68">
        <w:rPr>
          <w:sz w:val="18"/>
          <w:szCs w:val="18"/>
        </w:rPr>
        <w:t xml:space="preserve"> полномочия которых устанавливаются нормативными правовыми актами Российской Федерации, нормативными правовыми актами Новгородской области; </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5.6.8.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w:t>
      </w:r>
      <w:r w:rsidRPr="00CD0F68">
        <w:rPr>
          <w:spacing w:val="-10"/>
          <w:sz w:val="18"/>
          <w:szCs w:val="18"/>
        </w:rPr>
        <w:t>художественное или иное культурное значение), предназначенных для пополнения</w:t>
      </w:r>
      <w:r w:rsidRPr="00CD0F68">
        <w:rPr>
          <w:sz w:val="18"/>
          <w:szCs w:val="18"/>
        </w:rPr>
        <w:t xml:space="preserve"> государственных музейного, библиотечного, архивного фондов, кино-, фото фонда и аналогичных фондов; </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5.6.10. Возникла потребность в закупке услуг, связанных </w:t>
      </w:r>
      <w:r w:rsidRPr="00CD0F68">
        <w:rPr>
          <w:sz w:val="18"/>
          <w:szCs w:val="18"/>
        </w:rPr>
        <w:br/>
      </w:r>
      <w:r w:rsidRPr="00CD0F68">
        <w:rPr>
          <w:sz w:val="18"/>
          <w:szCs w:val="18"/>
        </w:rPr>
        <w:lastRenderedPageBreak/>
        <w:t>с направлением работника в служебную командировку, в том числе проезд</w:t>
      </w:r>
      <w:r w:rsidRPr="00CD0F68">
        <w:rPr>
          <w:sz w:val="18"/>
          <w:szCs w:val="18"/>
        </w:rPr>
        <w:br/>
        <w:t xml:space="preserve">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5.6.11.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CD0F68">
        <w:rPr>
          <w:sz w:val="18"/>
          <w:szCs w:val="18"/>
        </w:rPr>
        <w:br/>
        <w:t xml:space="preserve">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w:t>
      </w:r>
      <w:r w:rsidRPr="00CD0F68">
        <w:rPr>
          <w:sz w:val="18"/>
          <w:szCs w:val="18"/>
        </w:rPr>
        <w:br/>
      </w:r>
      <w:r w:rsidRPr="00CD0F68">
        <w:rPr>
          <w:spacing w:val="-10"/>
          <w:sz w:val="18"/>
          <w:szCs w:val="18"/>
        </w:rPr>
        <w:t xml:space="preserve">для обеспечения деятельности государственных и муниципальных образовательных </w:t>
      </w:r>
      <w:r w:rsidRPr="00CD0F68">
        <w:rPr>
          <w:spacing w:val="-4"/>
          <w:sz w:val="18"/>
          <w:szCs w:val="18"/>
        </w:rPr>
        <w:t>учреждений, государственных и муниципальных библиотек, государственных</w:t>
      </w:r>
      <w:r w:rsidRPr="00CD0F68">
        <w:rPr>
          <w:sz w:val="18"/>
          <w:szCs w:val="18"/>
        </w:rPr>
        <w:t xml:space="preserve"> научных организаций, закупка осуществляется для выполнения работ </w:t>
      </w:r>
      <w:r w:rsidRPr="00CD0F68">
        <w:rPr>
          <w:sz w:val="18"/>
          <w:szCs w:val="18"/>
        </w:rPr>
        <w:br/>
        <w:t xml:space="preserve">по мобилизационной подготовке; </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5.6.12. Заключение договора на посещение зоопарка, театра, кинотеатра, концерта, цирка, музея, выставки или спортивного мероприятия;</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5.6.13.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sidRPr="00CD0F68">
        <w:rPr>
          <w:sz w:val="18"/>
          <w:szCs w:val="18"/>
        </w:rPr>
        <w:br/>
        <w:t xml:space="preserve">на изготовление и поставки декораций, сценической мебели, сценических костюмов (в том числе головных уборов и обуви) и необходимых </w:t>
      </w:r>
      <w:r w:rsidRPr="00CD0F68">
        <w:rPr>
          <w:sz w:val="18"/>
          <w:szCs w:val="18"/>
        </w:rPr>
        <w:br/>
        <w:t>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CD0F68" w:rsidRPr="00CD0F68" w:rsidRDefault="00CD0F68" w:rsidP="00CD0F68">
      <w:pPr>
        <w:widowControl w:val="0"/>
        <w:tabs>
          <w:tab w:val="left" w:pos="851"/>
        </w:tabs>
        <w:overflowPunct w:val="0"/>
        <w:autoSpaceDE w:val="0"/>
        <w:autoSpaceDN w:val="0"/>
        <w:adjustRightInd w:val="0"/>
        <w:ind w:firstLine="709"/>
        <w:jc w:val="both"/>
        <w:rPr>
          <w:strike/>
          <w:sz w:val="18"/>
          <w:szCs w:val="18"/>
        </w:rPr>
      </w:pPr>
      <w:r w:rsidRPr="00CD0F68">
        <w:rPr>
          <w:sz w:val="18"/>
          <w:szCs w:val="18"/>
        </w:rPr>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5.6.15. Заключение договора на оказание преподавательских услуг, </w:t>
      </w:r>
      <w:r w:rsidRPr="00CD0F68">
        <w:rPr>
          <w:sz w:val="18"/>
          <w:szCs w:val="18"/>
        </w:rPr>
        <w:br/>
        <w:t>а также услуг экскурсовода (гида), оказываемых физическими лицами;</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5.6.16. Осуществление закупок банковских услуг по выдаче банковских гарантий;</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5.6.17. Осуществление закупок изделий народных художественных промыслов признанного художественного достоинства, образцы которых </w:t>
      </w:r>
      <w:r w:rsidRPr="00CD0F68">
        <w:rPr>
          <w:spacing w:val="-4"/>
          <w:sz w:val="18"/>
          <w:szCs w:val="18"/>
        </w:rPr>
        <w:t>зарегистрированы в порядке, установленном уполномоченным Правительством</w:t>
      </w:r>
      <w:r w:rsidRPr="00CD0F68">
        <w:rPr>
          <w:sz w:val="18"/>
          <w:szCs w:val="18"/>
        </w:rPr>
        <w:t xml:space="preserve"> Российской Федерации федеральным органом исполнительной власти;</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5.6.18.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w:t>
      </w:r>
      <w:r w:rsidRPr="00CD0F68">
        <w:rPr>
          <w:sz w:val="18"/>
          <w:szCs w:val="18"/>
        </w:rPr>
        <w:br/>
        <w:t xml:space="preserve">не допускается изменение объема закупаемых товаров, работ, услуг </w:t>
      </w:r>
      <w:r w:rsidRPr="00CD0F68">
        <w:rPr>
          <w:sz w:val="18"/>
          <w:szCs w:val="18"/>
        </w:rPr>
        <w:br/>
        <w:t xml:space="preserve">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в извещении о проведении запроса котировок. </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конкурентной закупки несостоявшейся.</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p>
    <w:p w:rsidR="00CD0F68" w:rsidRPr="00CD0F68" w:rsidRDefault="00CD0F68" w:rsidP="00CD0F68">
      <w:pPr>
        <w:widowControl w:val="0"/>
        <w:tabs>
          <w:tab w:val="left" w:pos="851"/>
        </w:tabs>
        <w:overflowPunct w:val="0"/>
        <w:autoSpaceDE w:val="0"/>
        <w:autoSpaceDN w:val="0"/>
        <w:adjustRightInd w:val="0"/>
        <w:ind w:firstLine="709"/>
        <w:jc w:val="both"/>
        <w:rPr>
          <w:strike/>
          <w:sz w:val="18"/>
          <w:szCs w:val="18"/>
        </w:rPr>
      </w:pPr>
      <w:r w:rsidRPr="00CD0F68">
        <w:rPr>
          <w:sz w:val="18"/>
          <w:szCs w:val="18"/>
        </w:rPr>
        <w:t xml:space="preserve">5.6.19. Заключение договора на оказание услуг по осуществлению авторского контроля за разработкой проектной документации объекта </w:t>
      </w:r>
      <w:r w:rsidRPr="00CD0F68">
        <w:rPr>
          <w:spacing w:val="-6"/>
          <w:sz w:val="18"/>
          <w:szCs w:val="18"/>
        </w:rPr>
        <w:t>капитального строительства, проведению авторского надзора за строительством,</w:t>
      </w:r>
      <w:r w:rsidRPr="00CD0F68">
        <w:rPr>
          <w:sz w:val="18"/>
          <w:szCs w:val="18"/>
        </w:rPr>
        <w:t xml:space="preserve">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rsidR="00CD0F68" w:rsidRPr="00CD0F68" w:rsidRDefault="00CD0F68" w:rsidP="00CD0F68">
      <w:pPr>
        <w:widowControl w:val="0"/>
        <w:tabs>
          <w:tab w:val="left" w:pos="851"/>
        </w:tabs>
        <w:overflowPunct w:val="0"/>
        <w:autoSpaceDE w:val="0"/>
        <w:autoSpaceDN w:val="0"/>
        <w:adjustRightInd w:val="0"/>
        <w:ind w:firstLine="709"/>
        <w:jc w:val="both"/>
        <w:rPr>
          <w:strike/>
          <w:sz w:val="18"/>
          <w:szCs w:val="18"/>
        </w:rPr>
      </w:pPr>
      <w:r w:rsidRPr="00CD0F68">
        <w:rPr>
          <w:sz w:val="18"/>
          <w:szCs w:val="18"/>
        </w:rPr>
        <w:t>5.6.20. 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5.6.21. Заключение договора на оказание услуг по содержанию и ремонту одного или нескольких нежилых помещений, переданных </w:t>
      </w:r>
      <w:r w:rsidRPr="00CD0F68">
        <w:rPr>
          <w:sz w:val="18"/>
          <w:szCs w:val="18"/>
        </w:rPr>
        <w:br/>
      </w:r>
      <w:r w:rsidRPr="00CD0F68">
        <w:rPr>
          <w:sz w:val="18"/>
          <w:szCs w:val="18"/>
        </w:rPr>
        <w:lastRenderedPageBreak/>
        <w:t>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CD0F68" w:rsidRPr="00CD0F68" w:rsidRDefault="00CD0F68" w:rsidP="00CD0F68">
      <w:pPr>
        <w:widowControl w:val="0"/>
        <w:tabs>
          <w:tab w:val="left" w:pos="851"/>
        </w:tabs>
        <w:overflowPunct w:val="0"/>
        <w:autoSpaceDE w:val="0"/>
        <w:autoSpaceDN w:val="0"/>
        <w:adjustRightInd w:val="0"/>
        <w:ind w:firstLine="709"/>
        <w:jc w:val="both"/>
        <w:rPr>
          <w:rFonts w:eastAsia="Calibri"/>
          <w:sz w:val="18"/>
          <w:szCs w:val="18"/>
        </w:rPr>
      </w:pPr>
      <w:r w:rsidRPr="00CD0F68">
        <w:rPr>
          <w:rFonts w:eastAsia="Calibri"/>
          <w:sz w:val="18"/>
          <w:szCs w:val="18"/>
        </w:rPr>
        <w:t>5.6.22. Осуществление закупок товаров, работ, услуг, стоимость которых не превышает5 (пять) миллионов рублей, с использованием региональной автоматизированной информационной системы Правительства Москвы «Портал поставщиков» (далее информационная система).</w:t>
      </w:r>
    </w:p>
    <w:p w:rsidR="00CD0F68" w:rsidRPr="00CD0F68" w:rsidRDefault="00CD0F68" w:rsidP="00CD0F68">
      <w:pPr>
        <w:widowControl w:val="0"/>
        <w:tabs>
          <w:tab w:val="left" w:pos="851"/>
        </w:tabs>
        <w:overflowPunct w:val="0"/>
        <w:autoSpaceDE w:val="0"/>
        <w:autoSpaceDN w:val="0"/>
        <w:adjustRightInd w:val="0"/>
        <w:ind w:firstLine="709"/>
        <w:jc w:val="both"/>
        <w:rPr>
          <w:rFonts w:eastAsia="Calibri"/>
          <w:sz w:val="18"/>
          <w:szCs w:val="18"/>
        </w:rPr>
      </w:pPr>
      <w:r w:rsidRPr="00CD0F68">
        <w:rPr>
          <w:rFonts w:eastAsia="Calibri"/>
          <w:sz w:val="18"/>
          <w:szCs w:val="18"/>
        </w:rPr>
        <w:t>В случае если при проведении такой закупки не было подано ни одного ценового предложения, заказчик вправе осуществить повторное размещение информации о закупке в информационной системе (далее повторная закупка);</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5.6.24. Осуществление закупки товаров работ, услуг, в случае если при проведении повторной закупки, предусмотренной подпунктом 5.6.22 Положения не было подано ни одного ценового предложения. </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Заказчик вправе заключить контракт без использования информационной системы на условиях, указанных в информации и документах о закупке, размещенных в информационной системе, и по цене, не превышающей начальную (максимальную) цену контракта, указанную при публикации повторной закупки в информационной системе.</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5.6.25. Осуществление закупки товаров, работ, услуг только среди субъектов малого и среднего предпринимательства в порядке, предусмотренном пунктом 15.9 Положения. </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w:t>
      </w:r>
      <w:r w:rsidRPr="00CD0F68">
        <w:rPr>
          <w:sz w:val="18"/>
          <w:szCs w:val="18"/>
        </w:rPr>
        <w:br/>
        <w:t>№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3.1 Федерального закона № 223-ФЗ.</w:t>
      </w:r>
    </w:p>
    <w:p w:rsidR="00CD0F68" w:rsidRPr="00CD0F68" w:rsidRDefault="00CD0F68" w:rsidP="00CD0F68">
      <w:pPr>
        <w:widowControl w:val="0"/>
        <w:autoSpaceDE w:val="0"/>
        <w:autoSpaceDN w:val="0"/>
        <w:adjustRightInd w:val="0"/>
        <w:ind w:firstLine="720"/>
        <w:jc w:val="both"/>
        <w:rPr>
          <w:sz w:val="18"/>
          <w:szCs w:val="18"/>
        </w:rPr>
      </w:pPr>
    </w:p>
    <w:p w:rsidR="00CD0F68" w:rsidRPr="00CD0F68" w:rsidRDefault="00CD0F68" w:rsidP="00CD0F68">
      <w:pPr>
        <w:pStyle w:val="1"/>
        <w:widowControl/>
        <w:spacing w:before="0"/>
        <w:ind w:firstLine="709"/>
        <w:jc w:val="both"/>
        <w:rPr>
          <w:sz w:val="18"/>
          <w:szCs w:val="18"/>
        </w:rPr>
      </w:pPr>
      <w:bookmarkStart w:id="9" w:name="_Toc521582051"/>
      <w:r w:rsidRPr="00CD0F68">
        <w:rPr>
          <w:sz w:val="18"/>
          <w:szCs w:val="18"/>
        </w:rPr>
        <w:t>6. Особенности проведения закупок в электронной форме</w:t>
      </w:r>
      <w:bookmarkEnd w:id="9"/>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6.1. Закупки в электронной форме осуществляются на электронных </w:t>
      </w:r>
      <w:r w:rsidRPr="00CD0F68">
        <w:rPr>
          <w:spacing w:val="-4"/>
          <w:sz w:val="18"/>
          <w:szCs w:val="18"/>
        </w:rPr>
        <w:t>площадках (далее ЭП). Общий порядок осуществления закупок в электронной</w:t>
      </w:r>
      <w:r w:rsidRPr="00CD0F68">
        <w:rPr>
          <w:sz w:val="18"/>
          <w:szCs w:val="18"/>
        </w:rPr>
        <w:t xml:space="preserve"> форме устанавливается статьей 3.3 Федерального закона № 223-ФЗ.</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6.2. Помимо требований, установленных статьей 3.3 Федерального закона № 223-ФЗ, ЭП, на которой проводится закупка в электронной форме, должна соответствовать следующим дополнительным требованиям к ЭП:</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6.2.1. Наличие функционала (технической опции), соответствующего особенностям проведения закупок с применением национального режима;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pacing w:val="-6"/>
          <w:sz w:val="18"/>
          <w:szCs w:val="18"/>
        </w:rPr>
        <w:t>6.2.2. Наличие функционала (технической опции), предусматривающего</w:t>
      </w:r>
      <w:r w:rsidRPr="00CD0F68">
        <w:rPr>
          <w:sz w:val="18"/>
          <w:szCs w:val="18"/>
        </w:rPr>
        <w:t xml:space="preserve">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w:t>
      </w:r>
      <w:r w:rsidRPr="00CD0F68">
        <w:rPr>
          <w:sz w:val="18"/>
          <w:szCs w:val="18"/>
        </w:rPr>
        <w:br/>
        <w:t>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6.2.3. Наличие технических, технологических ресурсов, позволяющих осуществлять корректную и своевременную интеграцию (перенаправление) </w:t>
      </w:r>
      <w:r w:rsidRPr="00CD0F68">
        <w:rPr>
          <w:sz w:val="18"/>
          <w:szCs w:val="18"/>
        </w:rPr>
        <w:br/>
        <w:t xml:space="preserve">с ЭП в ЕИС информацию о закупке, включая сведения, содержащиеся </w:t>
      </w:r>
      <w:r w:rsidRPr="00CD0F68">
        <w:rPr>
          <w:sz w:val="18"/>
          <w:szCs w:val="18"/>
        </w:rPr>
        <w:br/>
        <w:t xml:space="preserve">в плане закупок, а также сведения о договорах, заключаемых на ЭП </w:t>
      </w:r>
      <w:r w:rsidRPr="00CD0F68">
        <w:rPr>
          <w:sz w:val="18"/>
          <w:szCs w:val="18"/>
        </w:rPr>
        <w:br/>
        <w:t>по результатам проведения закупок;</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6.2.4. Наличие у ЭП функциональной возможности проведения </w:t>
      </w:r>
      <w:r w:rsidRPr="00CD0F68">
        <w:rPr>
          <w:spacing w:val="-4"/>
          <w:sz w:val="18"/>
          <w:szCs w:val="18"/>
        </w:rPr>
        <w:t>процедур закупки, указанных в подпунктах 4.1.1-4.1.5 Положения,</w:t>
      </w:r>
      <w:r w:rsidRPr="00CD0F68">
        <w:rPr>
          <w:sz w:val="18"/>
          <w:szCs w:val="18"/>
        </w:rPr>
        <w:br/>
        <w:t>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6.3. Контроль за соблюдением требований пункта 6.2 Положения осуществляется заказчиком при принятии решения о выборе ЭП, на которой проводится процедура закупки в электронной форме. Заказчик вправе </w:t>
      </w:r>
      <w:r w:rsidRPr="00CD0F68">
        <w:rPr>
          <w:sz w:val="18"/>
          <w:szCs w:val="18"/>
        </w:rPr>
        <w:br/>
        <w:t>не оформлять результаты осуществления такого контроля документально.</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6.4. Услуги, связанные с использованием функционала ЭП, предоставляются заказчику без взимания платы.</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6.5.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w:t>
      </w:r>
      <w:r w:rsidRPr="00CD0F68">
        <w:rPr>
          <w:sz w:val="18"/>
          <w:szCs w:val="18"/>
        </w:rPr>
        <w:lastRenderedPageBreak/>
        <w:t>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6.6. Действия, описанные в пункте 6.8 Положения, могут быть осуществлены также в случае, если подано несколько заявок. </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6.7.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rsidR="00CD0F68" w:rsidRPr="00CD0F68" w:rsidRDefault="00CD0F68" w:rsidP="00CD0F68">
      <w:pPr>
        <w:widowControl w:val="0"/>
        <w:tabs>
          <w:tab w:val="left" w:pos="851"/>
        </w:tabs>
        <w:autoSpaceDE w:val="0"/>
        <w:autoSpaceDN w:val="0"/>
        <w:adjustRightInd w:val="0"/>
        <w:ind w:firstLine="709"/>
        <w:jc w:val="both"/>
        <w:rPr>
          <w:sz w:val="18"/>
          <w:szCs w:val="18"/>
        </w:rPr>
      </w:pPr>
    </w:p>
    <w:p w:rsidR="00CD0F68" w:rsidRPr="00CD0F68" w:rsidRDefault="00CD0F68" w:rsidP="00CD0F68">
      <w:pPr>
        <w:pStyle w:val="1"/>
        <w:spacing w:before="0"/>
        <w:ind w:firstLine="709"/>
        <w:rPr>
          <w:sz w:val="18"/>
          <w:szCs w:val="18"/>
        </w:rPr>
      </w:pPr>
      <w:bookmarkStart w:id="10" w:name="_Toc521582052"/>
      <w:r w:rsidRPr="00CD0F68">
        <w:rPr>
          <w:sz w:val="18"/>
          <w:szCs w:val="18"/>
        </w:rPr>
        <w:t>7. Обоснование начальной (максимальной) цены договора</w:t>
      </w:r>
      <w:bookmarkEnd w:id="10"/>
      <w:r w:rsidRPr="00CD0F68">
        <w:rPr>
          <w:sz w:val="18"/>
          <w:szCs w:val="18"/>
        </w:rPr>
        <w:t>, цены договора, заключаемого с единственным поставщиком (подрядчиком, исполнителем), цены единицы товара, работы, услуги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7.1. Начальная (максимальная) цена договора (далее НМЦД) либо цена единицы товара, работы, услуги (в случае если количество поставляемых товаров, объем подлежащих выполнению работ, оказание услуг невозможно</w:t>
      </w:r>
      <w:r w:rsidRPr="00CD0F68">
        <w:rPr>
          <w:spacing w:val="-4"/>
          <w:sz w:val="18"/>
          <w:szCs w:val="18"/>
        </w:rPr>
        <w:t xml:space="preserve"> определить), цена договора, заключаемого с единственным</w:t>
      </w:r>
      <w:r w:rsidRPr="00CD0F68">
        <w:rPr>
          <w:sz w:val="18"/>
          <w:szCs w:val="18"/>
        </w:rPr>
        <w:t xml:space="preserve">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7.1.1. Метод сопоставимых рыночных цен (анализа рынка);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7.1.2. Нормативный метод;</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7.1.3. Тарифный метод;</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7.1.4. Проектно-сметный метод;</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7.1.5. Затратный метод.</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7.2. Обоснование НМЦД, цены единицы товара, работы, услуги, цены договора, заключаемого с единственным поставщиком (подрядчиком, испол-нителем), оформляется заказчиком в свободной форме и хранится вместе </w:t>
      </w:r>
      <w:r w:rsidRPr="00CD0F68">
        <w:rPr>
          <w:sz w:val="18"/>
          <w:szCs w:val="18"/>
        </w:rPr>
        <w:br/>
        <w:t>с документами о закупке.</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7.3. В случае невозможности применения для определения НМЦД, цены единицы товара, работы, услуги, цены договора, заключаемого </w:t>
      </w:r>
      <w:r w:rsidRPr="00CD0F68">
        <w:rPr>
          <w:sz w:val="18"/>
          <w:szCs w:val="18"/>
        </w:rPr>
        <w:br/>
        <w:t>с единственным поставщиком (подрядчиком, исполнителем) методов, указанных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7.4. Метод сопоставимых рыночных цен (анализа рынка) заключается </w:t>
      </w:r>
      <w:r w:rsidRPr="00CD0F68">
        <w:rPr>
          <w:sz w:val="18"/>
          <w:szCs w:val="18"/>
        </w:rPr>
        <w:br/>
      </w:r>
      <w:r w:rsidRPr="00CD0F68">
        <w:rPr>
          <w:spacing w:val="-4"/>
          <w:sz w:val="18"/>
          <w:szCs w:val="18"/>
        </w:rPr>
        <w:t>в установлении НМЦД, цены единицы товара, работы, услуги, цены договора,</w:t>
      </w:r>
      <w:r w:rsidRPr="00CD0F68">
        <w:rPr>
          <w:sz w:val="18"/>
          <w:szCs w:val="18"/>
        </w:rPr>
        <w:t xml:space="preserve">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7.4.1. Обоснование НМЦД, цены единицы товара, работы, услуги, цены договора, заключаемого с единственным поставщиком (подрядчиком, исполнителем),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7.4.2. Обоснование НМЦД, цены единицы товара, работы, услуги, цены договора, заключаемого с единственным поставщиком, должно основываться на общедоступной информации о ценах товаров, работ, услуг, являющихся предметом закупки, а также на ответах </w:t>
      </w:r>
      <w:r w:rsidRPr="00CD0F68">
        <w:rPr>
          <w:sz w:val="18"/>
          <w:szCs w:val="18"/>
        </w:rPr>
        <w:br/>
        <w:t>по запросам заказчика о предоставлении ценовой информации от потенциальных поставщиков (подрядчиков, исполнителей).</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К общедоступной информации относятся: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7.4.2.1. Информация в реестре контрактов,  заключенных заказчиками </w:t>
      </w:r>
      <w:r w:rsidRPr="00CD0F68">
        <w:rPr>
          <w:sz w:val="18"/>
          <w:szCs w:val="18"/>
        </w:rPr>
        <w:br/>
        <w:t xml:space="preserve">в соответствии с Федеральным законом от 5 апреля 2013 года № 44-ФЗ </w:t>
      </w:r>
      <w:r w:rsidRPr="00CD0F68">
        <w:rPr>
          <w:sz w:val="18"/>
          <w:szCs w:val="18"/>
        </w:rPr>
        <w:br/>
        <w:t xml:space="preserve">«О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w:t>
      </w:r>
      <w:r w:rsidRPr="00CD0F68">
        <w:rPr>
          <w:sz w:val="18"/>
          <w:szCs w:val="18"/>
        </w:rPr>
        <w:br/>
        <w:t xml:space="preserve">с Федеральным законом № 223-ФЗ. При этом целесообразно принимать </w:t>
      </w:r>
      <w:r w:rsidRPr="00CD0F68">
        <w:rPr>
          <w:sz w:val="18"/>
          <w:szCs w:val="18"/>
        </w:rPr>
        <w:br/>
        <w:t xml:space="preserve">в расчет информацию о ценах товаров, работ, услуг, содержащуюся </w:t>
      </w:r>
      <w:r w:rsidRPr="00CD0F68">
        <w:rPr>
          <w:sz w:val="18"/>
          <w:szCs w:val="18"/>
        </w:rPr>
        <w:br/>
      </w:r>
      <w:r w:rsidRPr="00CD0F68">
        <w:rPr>
          <w:sz w:val="18"/>
          <w:szCs w:val="18"/>
        </w:rPr>
        <w:lastRenderedPageBreak/>
        <w:t xml:space="preserve">в контрактах (договорах), которые исполнены и по которым не взыскивались неустойки (штрафы, пени) в связи с неисполнением или ненадлежащим </w:t>
      </w:r>
      <w:r w:rsidRPr="00CD0F68">
        <w:rPr>
          <w:spacing w:val="-4"/>
          <w:sz w:val="18"/>
          <w:szCs w:val="18"/>
        </w:rPr>
        <w:t>исполнением обязательств, предусмотренных этими контрактами (договорами),</w:t>
      </w:r>
      <w:r w:rsidRPr="00CD0F68">
        <w:rPr>
          <w:sz w:val="18"/>
          <w:szCs w:val="18"/>
        </w:rPr>
        <w:t xml:space="preserve"> в течение последних 3 лет;</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7.4.2.2. Информация о ценах товаров, работ, услуг, содержащаяся </w:t>
      </w:r>
      <w:r w:rsidRPr="00CD0F68">
        <w:rPr>
          <w:sz w:val="18"/>
          <w:szCs w:val="18"/>
        </w:rPr>
        <w:br/>
        <w:t xml:space="preserve">в рекламе, каталогах, описаниях товаров и в других предложениях, обращенных к неопределенному кругу лиц и признаваемых в соответствии </w:t>
      </w:r>
      <w:r w:rsidRPr="00CD0F68">
        <w:rPr>
          <w:sz w:val="18"/>
          <w:szCs w:val="18"/>
        </w:rPr>
        <w:br/>
        <w:t>с гражданским законодательством публичными офертами;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pacing w:val="-4"/>
          <w:sz w:val="18"/>
          <w:szCs w:val="18"/>
        </w:rPr>
        <w:t>7.4.2.3. Информация, размещенная на сайтах поставщиков (подрядчиков,</w:t>
      </w:r>
      <w:r w:rsidRPr="00CD0F68">
        <w:rPr>
          <w:sz w:val="18"/>
          <w:szCs w:val="18"/>
        </w:rPr>
        <w:t xml:space="preserve"> исполнителей), занимающихся поставками товаров, выполнением работ, оказанием услуг, являющихся предметом закупки;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pacing w:val="-4"/>
          <w:sz w:val="18"/>
          <w:szCs w:val="18"/>
        </w:rPr>
        <w:t>7.4.2.4. Информация о котировках на российских биржах</w:t>
      </w:r>
      <w:r w:rsidRPr="00CD0F68">
        <w:rPr>
          <w:sz w:val="18"/>
          <w:szCs w:val="18"/>
        </w:rPr>
        <w:t>;</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7.4.2.5. Информация о котировках на электронных площадках;</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7.4.2.6. Данные государственной статистической отчетности о ценах товаров, работ, услуг;</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7.4.2.7. Информация о ценах товаров, работ, услуг, содержащаяся </w:t>
      </w:r>
      <w:r w:rsidRPr="00CD0F68">
        <w:rPr>
          <w:sz w:val="18"/>
          <w:szCs w:val="18"/>
        </w:rPr>
        <w:br/>
        <w:t xml:space="preserve">в официальных источниках информации уполномоченных государственных органов и муниципальных органов в соответствии с законодательством </w:t>
      </w:r>
      <w:r w:rsidRPr="00CD0F68">
        <w:rPr>
          <w:spacing w:val="-4"/>
          <w:sz w:val="18"/>
          <w:szCs w:val="18"/>
        </w:rPr>
        <w:t>Российской Федерации, законодательством субъектов Российской Федерации,</w:t>
      </w:r>
      <w:r w:rsidRPr="00CD0F68">
        <w:rPr>
          <w:sz w:val="18"/>
          <w:szCs w:val="18"/>
        </w:rPr>
        <w:t xml:space="preserve">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pacing w:val="-4"/>
          <w:sz w:val="18"/>
          <w:szCs w:val="18"/>
        </w:rPr>
        <w:t>7.4.2.9. Информация информационно-ценовых агентств, общедоступные результаты изучения рынка, а также результаты изучения рынка, проведенного</w:t>
      </w:r>
      <w:r w:rsidRPr="00CD0F68">
        <w:rPr>
          <w:sz w:val="18"/>
          <w:szCs w:val="18"/>
        </w:rPr>
        <w:t xml:space="preserve"> по инициативе заказчика, в том числе на основании договора, при условии раскрытия методологии расчета цен;</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7.4.2.10. Иные источники информации;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7.4.3. В целях определения НМЦД, цены единицы товара, работы, услуги, цены договора, заключаемого с единственным поставщиком,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7.4.4.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w:t>
      </w:r>
      <w:r w:rsidRPr="00CD0F68">
        <w:rPr>
          <w:spacing w:val="-4"/>
          <w:sz w:val="18"/>
          <w:szCs w:val="18"/>
        </w:rPr>
        <w:t>(подрядчиком, исполнителем), необходимо определить коэффициент вариации.</w:t>
      </w:r>
      <w:r w:rsidRPr="00CD0F68">
        <w:rPr>
          <w:sz w:val="18"/>
          <w:szCs w:val="18"/>
        </w:rPr>
        <w:t xml:space="preserve"> Коэффициент вариации цены определяется по следующей формуле: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425"/>
        <w:gridCol w:w="322"/>
        <w:gridCol w:w="284"/>
        <w:gridCol w:w="850"/>
        <w:gridCol w:w="567"/>
      </w:tblGrid>
      <w:tr w:rsidR="00CD0F68" w:rsidRPr="00CD0F68" w:rsidTr="00C623FD">
        <w:trPr>
          <w:trHeight w:val="138"/>
          <w:jc w:val="center"/>
        </w:trPr>
        <w:tc>
          <w:tcPr>
            <w:tcW w:w="566" w:type="dxa"/>
            <w:vMerge w:val="restart"/>
            <w:tcBorders>
              <w:top w:val="nil"/>
              <w:left w:val="nil"/>
              <w:bottom w:val="nil"/>
              <w:right w:val="nil"/>
            </w:tcBorders>
            <w:vAlign w:val="center"/>
            <w:hideMark/>
          </w:tcPr>
          <w:p w:rsidR="00CD0F68" w:rsidRPr="00CD0F68" w:rsidRDefault="00CD0F68" w:rsidP="00C623FD">
            <w:pPr>
              <w:ind w:left="-57" w:right="-57"/>
              <w:jc w:val="center"/>
              <w:rPr>
                <w:spacing w:val="-6"/>
                <w:sz w:val="18"/>
                <w:szCs w:val="18"/>
              </w:rPr>
            </w:pPr>
            <w:r w:rsidRPr="00CD0F68">
              <w:rPr>
                <w:sz w:val="18"/>
                <w:szCs w:val="18"/>
              </w:rPr>
              <w:t>V</w:t>
            </w:r>
          </w:p>
        </w:tc>
        <w:tc>
          <w:tcPr>
            <w:tcW w:w="425" w:type="dxa"/>
            <w:vMerge w:val="restart"/>
            <w:tcBorders>
              <w:top w:val="nil"/>
              <w:left w:val="nil"/>
              <w:bottom w:val="nil"/>
              <w:right w:val="nil"/>
            </w:tcBorders>
            <w:vAlign w:val="center"/>
            <w:hideMark/>
          </w:tcPr>
          <w:p w:rsidR="00CD0F68" w:rsidRPr="00CD0F68" w:rsidRDefault="00CD0F68" w:rsidP="00C623FD">
            <w:pPr>
              <w:ind w:left="-113"/>
              <w:jc w:val="center"/>
              <w:rPr>
                <w:spacing w:val="-6"/>
                <w:sz w:val="18"/>
                <w:szCs w:val="18"/>
              </w:rPr>
            </w:pPr>
            <w:r w:rsidRPr="00CD0F68">
              <w:rPr>
                <w:spacing w:val="-6"/>
                <w:sz w:val="18"/>
                <w:szCs w:val="18"/>
              </w:rPr>
              <w:t>=</w:t>
            </w:r>
          </w:p>
        </w:tc>
        <w:tc>
          <w:tcPr>
            <w:tcW w:w="322" w:type="dxa"/>
            <w:tcBorders>
              <w:top w:val="nil"/>
              <w:left w:val="nil"/>
              <w:bottom w:val="single" w:sz="4" w:space="0" w:color="auto"/>
              <w:right w:val="nil"/>
            </w:tcBorders>
            <w:vAlign w:val="center"/>
            <w:hideMark/>
          </w:tcPr>
          <w:p w:rsidR="00CD0F68" w:rsidRPr="00CD0F68" w:rsidRDefault="00CD0F68" w:rsidP="00C623FD">
            <w:pPr>
              <w:jc w:val="center"/>
              <w:rPr>
                <w:spacing w:val="-6"/>
                <w:sz w:val="18"/>
                <w:szCs w:val="18"/>
              </w:rPr>
            </w:pPr>
            <w:r w:rsidRPr="00CD0F68">
              <w:rPr>
                <w:spacing w:val="-6"/>
                <w:sz w:val="18"/>
                <w:szCs w:val="18"/>
              </w:rPr>
              <w:t>ß</w:t>
            </w:r>
          </w:p>
        </w:tc>
        <w:tc>
          <w:tcPr>
            <w:tcW w:w="284" w:type="dxa"/>
            <w:vMerge w:val="restart"/>
            <w:tcBorders>
              <w:top w:val="nil"/>
              <w:left w:val="nil"/>
              <w:bottom w:val="nil"/>
              <w:right w:val="nil"/>
            </w:tcBorders>
            <w:vAlign w:val="center"/>
            <w:hideMark/>
          </w:tcPr>
          <w:p w:rsidR="00CD0F68" w:rsidRPr="00CD0F68" w:rsidRDefault="00CD0F68" w:rsidP="00C623FD">
            <w:pPr>
              <w:ind w:left="-57"/>
              <w:jc w:val="center"/>
              <w:rPr>
                <w:spacing w:val="-6"/>
                <w:sz w:val="18"/>
                <w:szCs w:val="18"/>
              </w:rPr>
            </w:pPr>
            <w:r w:rsidRPr="00CD0F68">
              <w:rPr>
                <w:spacing w:val="-6"/>
                <w:sz w:val="18"/>
                <w:szCs w:val="18"/>
              </w:rPr>
              <w:t>×</w:t>
            </w:r>
          </w:p>
        </w:tc>
        <w:tc>
          <w:tcPr>
            <w:tcW w:w="850" w:type="dxa"/>
            <w:vMerge w:val="restart"/>
            <w:tcBorders>
              <w:top w:val="nil"/>
              <w:left w:val="nil"/>
              <w:bottom w:val="nil"/>
              <w:right w:val="nil"/>
            </w:tcBorders>
            <w:vAlign w:val="center"/>
            <w:hideMark/>
          </w:tcPr>
          <w:p w:rsidR="00CD0F68" w:rsidRPr="00CD0F68" w:rsidRDefault="00CD0F68" w:rsidP="00C623FD">
            <w:pPr>
              <w:ind w:left="-113" w:right="-57"/>
              <w:jc w:val="center"/>
              <w:rPr>
                <w:spacing w:val="-8"/>
                <w:sz w:val="18"/>
                <w:szCs w:val="18"/>
              </w:rPr>
            </w:pPr>
            <w:r w:rsidRPr="00CD0F68">
              <w:rPr>
                <w:spacing w:val="-8"/>
                <w:sz w:val="18"/>
                <w:szCs w:val="18"/>
              </w:rPr>
              <w:t>100 %,</w:t>
            </w:r>
          </w:p>
        </w:tc>
        <w:tc>
          <w:tcPr>
            <w:tcW w:w="567" w:type="dxa"/>
            <w:vMerge w:val="restart"/>
            <w:tcBorders>
              <w:top w:val="nil"/>
              <w:left w:val="nil"/>
              <w:bottom w:val="nil"/>
              <w:right w:val="nil"/>
            </w:tcBorders>
            <w:vAlign w:val="center"/>
            <w:hideMark/>
          </w:tcPr>
          <w:p w:rsidR="00CD0F68" w:rsidRPr="00CD0F68" w:rsidRDefault="00CD0F68" w:rsidP="00C623FD">
            <w:pPr>
              <w:ind w:left="-113"/>
              <w:jc w:val="center"/>
              <w:rPr>
                <w:spacing w:val="-6"/>
                <w:sz w:val="18"/>
                <w:szCs w:val="18"/>
              </w:rPr>
            </w:pPr>
            <w:r w:rsidRPr="00CD0F68">
              <w:rPr>
                <w:spacing w:val="-6"/>
                <w:sz w:val="18"/>
                <w:szCs w:val="18"/>
              </w:rPr>
              <w:t>где:</w:t>
            </w:r>
          </w:p>
        </w:tc>
      </w:tr>
      <w:tr w:rsidR="00CD0F68" w:rsidRPr="00CD0F68" w:rsidTr="00C623FD">
        <w:trPr>
          <w:trHeight w:val="213"/>
          <w:jc w:val="center"/>
        </w:trPr>
        <w:tc>
          <w:tcPr>
            <w:tcW w:w="566" w:type="dxa"/>
            <w:vMerge/>
            <w:tcBorders>
              <w:top w:val="nil"/>
              <w:left w:val="nil"/>
              <w:bottom w:val="nil"/>
              <w:right w:val="nil"/>
            </w:tcBorders>
            <w:vAlign w:val="center"/>
            <w:hideMark/>
          </w:tcPr>
          <w:p w:rsidR="00CD0F68" w:rsidRPr="00CD0F68" w:rsidRDefault="00CD0F68" w:rsidP="00C623FD">
            <w:pPr>
              <w:rPr>
                <w:spacing w:val="-6"/>
                <w:sz w:val="18"/>
                <w:szCs w:val="18"/>
              </w:rPr>
            </w:pPr>
          </w:p>
        </w:tc>
        <w:tc>
          <w:tcPr>
            <w:tcW w:w="425" w:type="dxa"/>
            <w:vMerge/>
            <w:tcBorders>
              <w:top w:val="nil"/>
              <w:left w:val="nil"/>
              <w:bottom w:val="nil"/>
              <w:right w:val="nil"/>
            </w:tcBorders>
            <w:vAlign w:val="center"/>
            <w:hideMark/>
          </w:tcPr>
          <w:p w:rsidR="00CD0F68" w:rsidRPr="00CD0F68" w:rsidRDefault="00CD0F68" w:rsidP="00C623FD">
            <w:pPr>
              <w:rPr>
                <w:spacing w:val="-6"/>
                <w:sz w:val="18"/>
                <w:szCs w:val="18"/>
              </w:rPr>
            </w:pPr>
          </w:p>
        </w:tc>
        <w:tc>
          <w:tcPr>
            <w:tcW w:w="322" w:type="dxa"/>
            <w:tcBorders>
              <w:top w:val="single" w:sz="4" w:space="0" w:color="auto"/>
              <w:left w:val="nil"/>
              <w:bottom w:val="nil"/>
              <w:right w:val="nil"/>
            </w:tcBorders>
            <w:hideMark/>
          </w:tcPr>
          <w:p w:rsidR="00CD0F68" w:rsidRPr="00CD0F68" w:rsidRDefault="00CD0F68" w:rsidP="00C623FD">
            <w:pPr>
              <w:rPr>
                <w:sz w:val="18"/>
                <w:szCs w:val="18"/>
              </w:rPr>
            </w:pPr>
            <w:r w:rsidRPr="00CD0F68">
              <w:rPr>
                <w:spacing w:val="-6"/>
                <w:sz w:val="18"/>
                <w:szCs w:val="18"/>
              </w:rPr>
              <w:t>ц</w:t>
            </w:r>
          </w:p>
        </w:tc>
        <w:tc>
          <w:tcPr>
            <w:tcW w:w="284" w:type="dxa"/>
            <w:vMerge/>
            <w:tcBorders>
              <w:top w:val="nil"/>
              <w:left w:val="nil"/>
              <w:bottom w:val="nil"/>
              <w:right w:val="nil"/>
            </w:tcBorders>
            <w:vAlign w:val="center"/>
            <w:hideMark/>
          </w:tcPr>
          <w:p w:rsidR="00CD0F68" w:rsidRPr="00CD0F68" w:rsidRDefault="00CD0F68" w:rsidP="00C623FD">
            <w:pPr>
              <w:rPr>
                <w:spacing w:val="-6"/>
                <w:sz w:val="18"/>
                <w:szCs w:val="18"/>
              </w:rPr>
            </w:pPr>
          </w:p>
        </w:tc>
        <w:tc>
          <w:tcPr>
            <w:tcW w:w="850" w:type="dxa"/>
            <w:vMerge/>
            <w:tcBorders>
              <w:top w:val="nil"/>
              <w:left w:val="nil"/>
              <w:bottom w:val="nil"/>
              <w:right w:val="nil"/>
            </w:tcBorders>
            <w:vAlign w:val="center"/>
            <w:hideMark/>
          </w:tcPr>
          <w:p w:rsidR="00CD0F68" w:rsidRPr="00CD0F68" w:rsidRDefault="00CD0F68" w:rsidP="00C623FD">
            <w:pPr>
              <w:rPr>
                <w:spacing w:val="-8"/>
                <w:sz w:val="18"/>
                <w:szCs w:val="18"/>
              </w:rPr>
            </w:pPr>
          </w:p>
        </w:tc>
        <w:tc>
          <w:tcPr>
            <w:tcW w:w="567" w:type="dxa"/>
            <w:vMerge/>
            <w:tcBorders>
              <w:top w:val="nil"/>
              <w:left w:val="nil"/>
              <w:bottom w:val="nil"/>
              <w:right w:val="nil"/>
            </w:tcBorders>
            <w:vAlign w:val="center"/>
            <w:hideMark/>
          </w:tcPr>
          <w:p w:rsidR="00CD0F68" w:rsidRPr="00CD0F68" w:rsidRDefault="00CD0F68" w:rsidP="00C623FD">
            <w:pPr>
              <w:rPr>
                <w:spacing w:val="-6"/>
                <w:sz w:val="18"/>
                <w:szCs w:val="18"/>
              </w:rPr>
            </w:pPr>
          </w:p>
        </w:tc>
      </w:tr>
    </w:tbl>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4"/>
        <w:gridCol w:w="336"/>
        <w:gridCol w:w="6060"/>
      </w:tblGrid>
      <w:tr w:rsidR="00CD0F68" w:rsidRPr="00CD0F68" w:rsidTr="00C623FD">
        <w:trPr>
          <w:trHeight w:val="118"/>
        </w:trPr>
        <w:tc>
          <w:tcPr>
            <w:tcW w:w="3174" w:type="dxa"/>
          </w:tcPr>
          <w:p w:rsidR="00CD0F68" w:rsidRPr="00CD0F68" w:rsidRDefault="00CD0F68" w:rsidP="00C623FD">
            <w:pPr>
              <w:widowControl w:val="0"/>
              <w:tabs>
                <w:tab w:val="left" w:pos="851"/>
              </w:tabs>
              <w:autoSpaceDE w:val="0"/>
              <w:autoSpaceDN w:val="0"/>
              <w:adjustRightInd w:val="0"/>
              <w:rPr>
                <w:sz w:val="18"/>
                <w:szCs w:val="18"/>
                <w:lang w:val="en-US"/>
              </w:rPr>
            </w:pPr>
            <w:r w:rsidRPr="00CD0F68">
              <w:rPr>
                <w:sz w:val="18"/>
                <w:szCs w:val="18"/>
              </w:rPr>
              <w:t>V</w:t>
            </w:r>
          </w:p>
        </w:tc>
        <w:tc>
          <w:tcPr>
            <w:tcW w:w="336" w:type="dxa"/>
          </w:tcPr>
          <w:p w:rsidR="00CD0F68" w:rsidRPr="00CD0F68" w:rsidRDefault="00CD0F68" w:rsidP="00C623FD">
            <w:pPr>
              <w:widowControl w:val="0"/>
              <w:tabs>
                <w:tab w:val="left" w:pos="851"/>
              </w:tabs>
              <w:autoSpaceDE w:val="0"/>
              <w:autoSpaceDN w:val="0"/>
              <w:adjustRightInd w:val="0"/>
              <w:rPr>
                <w:sz w:val="18"/>
                <w:szCs w:val="18"/>
              </w:rPr>
            </w:pPr>
            <w:r w:rsidRPr="00CD0F68">
              <w:rPr>
                <w:sz w:val="18"/>
                <w:szCs w:val="18"/>
              </w:rPr>
              <w:t>–</w:t>
            </w:r>
          </w:p>
        </w:tc>
        <w:tc>
          <w:tcPr>
            <w:tcW w:w="6060" w:type="dxa"/>
          </w:tcPr>
          <w:p w:rsidR="00CD0F68" w:rsidRPr="00CD0F68" w:rsidRDefault="00CD0F68" w:rsidP="00C623FD">
            <w:pPr>
              <w:widowControl w:val="0"/>
              <w:tabs>
                <w:tab w:val="left" w:pos="851"/>
              </w:tabs>
              <w:autoSpaceDE w:val="0"/>
              <w:autoSpaceDN w:val="0"/>
              <w:adjustRightInd w:val="0"/>
              <w:rPr>
                <w:sz w:val="18"/>
                <w:szCs w:val="18"/>
              </w:rPr>
            </w:pPr>
            <w:r w:rsidRPr="00CD0F68">
              <w:rPr>
                <w:sz w:val="18"/>
                <w:szCs w:val="18"/>
              </w:rPr>
              <w:t>коэффициент вариации;</w:t>
            </w:r>
          </w:p>
        </w:tc>
      </w:tr>
      <w:tr w:rsidR="00CD0F68" w:rsidRPr="00CD0F68" w:rsidTr="00C623FD">
        <w:trPr>
          <w:trHeight w:val="839"/>
        </w:trPr>
        <w:tc>
          <w:tcPr>
            <w:tcW w:w="3174" w:type="dxa"/>
          </w:tcPr>
          <w:p w:rsidR="00CD0F68" w:rsidRPr="00CD0F68" w:rsidRDefault="00CD0F68" w:rsidP="00C623FD">
            <w:pPr>
              <w:rPr>
                <w:i/>
                <w:sz w:val="18"/>
                <w:szCs w:val="18"/>
                <w:lang w:val="en-US"/>
              </w:rPr>
            </w:pPr>
            <m:oMathPara>
              <m:oMathParaPr>
                <m:jc m:val="left"/>
              </m:oMathParaPr>
              <m:oMath>
                <m:r>
                  <m:rPr>
                    <m:sty m:val="p"/>
                  </m:rPr>
                  <w:rPr>
                    <w:rFonts w:ascii="Cambria Math"/>
                    <w:spacing w:val="-6"/>
                    <w:sz w:val="18"/>
                    <w:szCs w:val="18"/>
                  </w:rPr>
                  <m:t>ß</m:t>
                </m:r>
                <m:r>
                  <w:rPr>
                    <w:rFonts w:ascii="Cambria Math"/>
                    <w:sz w:val="18"/>
                    <w:szCs w:val="18"/>
                  </w:rPr>
                  <m:t>=</m:t>
                </m:r>
                <m:rad>
                  <m:radPr>
                    <m:degHide m:val="on"/>
                    <m:ctrlPr>
                      <w:rPr>
                        <w:rFonts w:ascii="Cambria Math" w:hAnsi="Cambria Math"/>
                        <w:i/>
                        <w:sz w:val="18"/>
                        <w:szCs w:val="18"/>
                      </w:rPr>
                    </m:ctrlPr>
                  </m:radPr>
                  <m:deg/>
                  <m:e/>
                </m:rad>
                <m:f>
                  <m:fPr>
                    <m:ctrlPr>
                      <w:rPr>
                        <w:rFonts w:ascii="Cambria Math" w:hAnsi="Cambria Math"/>
                        <w:sz w:val="18"/>
                        <w:szCs w:val="18"/>
                      </w:rPr>
                    </m:ctrlPr>
                  </m:fPr>
                  <m:num>
                    <m:nary>
                      <m:naryPr>
                        <m:chr m:val="∑"/>
                        <m:limLoc m:val="undOvr"/>
                        <m:ctrlPr>
                          <w:rPr>
                            <w:rFonts w:ascii="Cambria Math" w:eastAsiaTheme="minorHAnsi" w:hAnsi="Cambria Math"/>
                            <w:i/>
                            <w:sz w:val="18"/>
                            <w:szCs w:val="18"/>
                            <w:lang w:eastAsia="en-US"/>
                          </w:rPr>
                        </m:ctrlPr>
                      </m:naryPr>
                      <m:sub>
                        <m:r>
                          <w:rPr>
                            <w:rFonts w:ascii="Cambria Math" w:hAnsi="Cambria Math"/>
                            <w:sz w:val="18"/>
                            <w:szCs w:val="18"/>
                            <w:lang w:val="en-US"/>
                          </w:rPr>
                          <m:t>i</m:t>
                        </m:r>
                        <m:r>
                          <w:rPr>
                            <w:rFonts w:ascii="Cambria Math"/>
                            <w:sz w:val="18"/>
                            <w:szCs w:val="18"/>
                            <w:lang w:val="en-US"/>
                          </w:rPr>
                          <m:t xml:space="preserve"> =</m:t>
                        </m:r>
                      </m:sub>
                      <m:sup>
                        <m:r>
                          <w:rPr>
                            <w:rFonts w:ascii="Cambria Math" w:hAnsi="Cambria Math"/>
                            <w:sz w:val="18"/>
                            <w:szCs w:val="18"/>
                            <w:lang w:val="en-US"/>
                          </w:rPr>
                          <m:t>n</m:t>
                        </m:r>
                      </m:sup>
                      <m:e>
                        <m:sSup>
                          <m:sSupPr>
                            <m:ctrlPr>
                              <w:rPr>
                                <w:rFonts w:ascii="Cambria Math" w:eastAsiaTheme="minorHAnsi" w:hAnsi="Cambria Math"/>
                                <w:i/>
                                <w:sz w:val="18"/>
                                <w:szCs w:val="18"/>
                                <w:lang w:eastAsia="en-US"/>
                              </w:rPr>
                            </m:ctrlPr>
                          </m:sSupPr>
                          <m:e>
                            <m:r>
                              <w:rPr>
                                <w:rFonts w:ascii="Cambria Math"/>
                                <w:sz w:val="18"/>
                                <w:szCs w:val="18"/>
                                <w:lang w:val="en-US"/>
                              </w:rPr>
                              <m:t>1 (</m:t>
                            </m:r>
                            <m:r>
                              <w:rPr>
                                <w:rFonts w:ascii="Cambria Math"/>
                                <w:sz w:val="18"/>
                                <w:szCs w:val="18"/>
                              </w:rPr>
                              <m:t>ц</m:t>
                            </m:r>
                            <m:sSub>
                              <m:sSubPr>
                                <m:ctrlPr>
                                  <w:rPr>
                                    <w:rFonts w:ascii="Cambria Math" w:hAnsi="Cambria Math"/>
                                    <w:i/>
                                    <w:sz w:val="18"/>
                                    <w:szCs w:val="18"/>
                                  </w:rPr>
                                </m:ctrlPr>
                              </m:sSubPr>
                              <m:e/>
                              <m:sub>
                                <m:r>
                                  <w:rPr>
                                    <w:rFonts w:ascii="Cambria Math" w:hAnsi="Cambria Math"/>
                                    <w:sz w:val="18"/>
                                    <w:szCs w:val="18"/>
                                  </w:rPr>
                                  <m:t>i</m:t>
                                </m:r>
                              </m:sub>
                            </m:sSub>
                            <m:r>
                              <w:rPr>
                                <w:rFonts w:ascii="Cambria Math"/>
                                <w:sz w:val="18"/>
                                <w:szCs w:val="18"/>
                              </w:rPr>
                              <m:t>-ц</m:t>
                            </m:r>
                            <m:d>
                              <m:dPr>
                                <m:begChr m:val=""/>
                                <m:ctrlPr>
                                  <w:rPr>
                                    <w:rFonts w:ascii="Cambria Math" w:hAnsi="Cambria Math"/>
                                    <w:i/>
                                    <w:sz w:val="18"/>
                                    <w:szCs w:val="18"/>
                                  </w:rPr>
                                </m:ctrlPr>
                              </m:dPr>
                              <m:e/>
                            </m:d>
                          </m:e>
                          <m:sup>
                            <m:r>
                              <w:rPr>
                                <w:rFonts w:ascii="Cambria Math" w:eastAsiaTheme="minorHAnsi"/>
                                <w:sz w:val="18"/>
                                <w:szCs w:val="18"/>
                                <w:lang w:eastAsia="en-US"/>
                              </w:rPr>
                              <m:t>2</m:t>
                            </m:r>
                          </m:sup>
                        </m:sSup>
                      </m:e>
                    </m:nary>
                  </m:num>
                  <m:den>
                    <m:r>
                      <m:rPr>
                        <m:sty m:val="p"/>
                      </m:rPr>
                      <w:rPr>
                        <w:rFonts w:ascii="Cambria Math"/>
                        <w:sz w:val="18"/>
                        <w:szCs w:val="18"/>
                      </w:rPr>
                      <m:t>n</m:t>
                    </m:r>
                    <m:r>
                      <m:rPr>
                        <m:sty m:val="p"/>
                      </m:rPr>
                      <w:rPr>
                        <w:rFonts w:ascii="Cambria Math"/>
                        <w:sz w:val="18"/>
                        <w:szCs w:val="18"/>
                      </w:rPr>
                      <m:t>-</m:t>
                    </m:r>
                    <m:r>
                      <m:rPr>
                        <m:sty m:val="p"/>
                      </m:rPr>
                      <w:rPr>
                        <w:rFonts w:ascii="Cambria Math"/>
                        <w:sz w:val="18"/>
                        <w:szCs w:val="18"/>
                      </w:rPr>
                      <m:t>1</m:t>
                    </m:r>
                  </m:den>
                </m:f>
              </m:oMath>
            </m:oMathPara>
          </w:p>
        </w:tc>
        <w:tc>
          <w:tcPr>
            <w:tcW w:w="336" w:type="dxa"/>
          </w:tcPr>
          <w:p w:rsidR="00CD0F68" w:rsidRPr="00CD0F68" w:rsidRDefault="00CD0F68" w:rsidP="00C623FD">
            <w:pPr>
              <w:widowControl w:val="0"/>
              <w:tabs>
                <w:tab w:val="left" w:pos="851"/>
              </w:tabs>
              <w:autoSpaceDE w:val="0"/>
              <w:autoSpaceDN w:val="0"/>
              <w:adjustRightInd w:val="0"/>
              <w:rPr>
                <w:sz w:val="18"/>
                <w:szCs w:val="18"/>
              </w:rPr>
            </w:pPr>
            <w:r w:rsidRPr="00CD0F68">
              <w:rPr>
                <w:sz w:val="18"/>
                <w:szCs w:val="18"/>
              </w:rPr>
              <w:t>–</w:t>
            </w:r>
          </w:p>
        </w:tc>
        <w:tc>
          <w:tcPr>
            <w:tcW w:w="6060" w:type="dxa"/>
          </w:tcPr>
          <w:p w:rsidR="00CD0F68" w:rsidRPr="00CD0F68" w:rsidRDefault="00CD0F68" w:rsidP="00C623FD">
            <w:pPr>
              <w:widowControl w:val="0"/>
              <w:tabs>
                <w:tab w:val="left" w:pos="851"/>
              </w:tabs>
              <w:autoSpaceDE w:val="0"/>
              <w:autoSpaceDN w:val="0"/>
              <w:adjustRightInd w:val="0"/>
              <w:rPr>
                <w:sz w:val="18"/>
                <w:szCs w:val="18"/>
              </w:rPr>
            </w:pPr>
            <w:r w:rsidRPr="00CD0F68">
              <w:rPr>
                <w:sz w:val="18"/>
                <w:szCs w:val="18"/>
              </w:rPr>
              <w:t>среднее квадратичное отклонение;</w:t>
            </w:r>
          </w:p>
        </w:tc>
      </w:tr>
      <w:tr w:rsidR="00CD0F68" w:rsidRPr="00CD0F68" w:rsidTr="00C623FD">
        <w:tc>
          <w:tcPr>
            <w:tcW w:w="3174" w:type="dxa"/>
          </w:tcPr>
          <w:p w:rsidR="00CD0F68" w:rsidRPr="00CD0F68" w:rsidRDefault="00CD0F68" w:rsidP="00C623FD">
            <w:pPr>
              <w:widowControl w:val="0"/>
              <w:tabs>
                <w:tab w:val="left" w:pos="851"/>
              </w:tabs>
              <w:autoSpaceDE w:val="0"/>
              <w:autoSpaceDN w:val="0"/>
              <w:adjustRightInd w:val="0"/>
              <w:rPr>
                <w:sz w:val="18"/>
                <w:szCs w:val="18"/>
                <w:lang w:val="en-US"/>
              </w:rPr>
            </w:pPr>
            <w:r w:rsidRPr="00CD0F68">
              <w:rPr>
                <w:sz w:val="18"/>
                <w:szCs w:val="18"/>
              </w:rPr>
              <w:t>ц</w:t>
            </w:r>
            <w:r w:rsidRPr="00CD0F68">
              <w:rPr>
                <w:sz w:val="18"/>
                <w:szCs w:val="18"/>
                <w:vertAlign w:val="subscript"/>
                <w:lang w:val="en-US"/>
              </w:rPr>
              <w:t>i</w:t>
            </w:r>
          </w:p>
        </w:tc>
        <w:tc>
          <w:tcPr>
            <w:tcW w:w="336" w:type="dxa"/>
          </w:tcPr>
          <w:p w:rsidR="00CD0F68" w:rsidRPr="00CD0F68" w:rsidRDefault="00CD0F68" w:rsidP="00C623FD">
            <w:pPr>
              <w:widowControl w:val="0"/>
              <w:tabs>
                <w:tab w:val="left" w:pos="851"/>
              </w:tabs>
              <w:autoSpaceDE w:val="0"/>
              <w:autoSpaceDN w:val="0"/>
              <w:adjustRightInd w:val="0"/>
              <w:rPr>
                <w:sz w:val="18"/>
                <w:szCs w:val="18"/>
              </w:rPr>
            </w:pPr>
            <w:r w:rsidRPr="00CD0F68">
              <w:rPr>
                <w:sz w:val="18"/>
                <w:szCs w:val="18"/>
              </w:rPr>
              <w:t>–</w:t>
            </w:r>
          </w:p>
        </w:tc>
        <w:tc>
          <w:tcPr>
            <w:tcW w:w="6060" w:type="dxa"/>
          </w:tcPr>
          <w:p w:rsidR="00CD0F68" w:rsidRPr="00CD0F68" w:rsidRDefault="00CD0F68" w:rsidP="00C623FD">
            <w:pPr>
              <w:widowControl w:val="0"/>
              <w:tabs>
                <w:tab w:val="left" w:pos="851"/>
              </w:tabs>
              <w:autoSpaceDE w:val="0"/>
              <w:autoSpaceDN w:val="0"/>
              <w:adjustRightInd w:val="0"/>
              <w:rPr>
                <w:sz w:val="18"/>
                <w:szCs w:val="18"/>
              </w:rPr>
            </w:pPr>
            <w:r w:rsidRPr="00CD0F68">
              <w:rPr>
                <w:sz w:val="18"/>
                <w:szCs w:val="18"/>
              </w:rPr>
              <w:t>цена единицы товара, работы, услуги, указанная в источнике с номером i;</w:t>
            </w:r>
          </w:p>
        </w:tc>
      </w:tr>
      <w:tr w:rsidR="00CD0F68" w:rsidRPr="00CD0F68" w:rsidTr="00C623FD">
        <w:tc>
          <w:tcPr>
            <w:tcW w:w="3174" w:type="dxa"/>
          </w:tcPr>
          <w:p w:rsidR="00CD0F68" w:rsidRPr="00CD0F68" w:rsidRDefault="00CD0F68" w:rsidP="00C623FD">
            <w:pPr>
              <w:widowControl w:val="0"/>
              <w:tabs>
                <w:tab w:val="left" w:pos="851"/>
              </w:tabs>
              <w:autoSpaceDE w:val="0"/>
              <w:autoSpaceDN w:val="0"/>
              <w:adjustRightInd w:val="0"/>
              <w:rPr>
                <w:sz w:val="18"/>
                <w:szCs w:val="18"/>
              </w:rPr>
            </w:pPr>
            <w:r w:rsidRPr="00CD0F68">
              <w:rPr>
                <w:sz w:val="18"/>
                <w:szCs w:val="18"/>
              </w:rPr>
              <w:t>ц</w:t>
            </w:r>
          </w:p>
        </w:tc>
        <w:tc>
          <w:tcPr>
            <w:tcW w:w="336" w:type="dxa"/>
          </w:tcPr>
          <w:p w:rsidR="00CD0F68" w:rsidRPr="00CD0F68" w:rsidRDefault="00CD0F68" w:rsidP="00C623FD">
            <w:pPr>
              <w:widowControl w:val="0"/>
              <w:tabs>
                <w:tab w:val="left" w:pos="851"/>
              </w:tabs>
              <w:autoSpaceDE w:val="0"/>
              <w:autoSpaceDN w:val="0"/>
              <w:adjustRightInd w:val="0"/>
              <w:rPr>
                <w:sz w:val="18"/>
                <w:szCs w:val="18"/>
              </w:rPr>
            </w:pPr>
            <w:r w:rsidRPr="00CD0F68">
              <w:rPr>
                <w:sz w:val="18"/>
                <w:szCs w:val="18"/>
              </w:rPr>
              <w:t>–</w:t>
            </w:r>
          </w:p>
        </w:tc>
        <w:tc>
          <w:tcPr>
            <w:tcW w:w="6060" w:type="dxa"/>
          </w:tcPr>
          <w:p w:rsidR="00CD0F68" w:rsidRPr="00CD0F68" w:rsidRDefault="00CD0F68" w:rsidP="00C623FD">
            <w:pPr>
              <w:widowControl w:val="0"/>
              <w:tabs>
                <w:tab w:val="left" w:pos="851"/>
              </w:tabs>
              <w:autoSpaceDE w:val="0"/>
              <w:autoSpaceDN w:val="0"/>
              <w:adjustRightInd w:val="0"/>
              <w:rPr>
                <w:sz w:val="18"/>
                <w:szCs w:val="18"/>
              </w:rPr>
            </w:pPr>
            <w:r w:rsidRPr="00CD0F68">
              <w:rPr>
                <w:sz w:val="18"/>
                <w:szCs w:val="18"/>
              </w:rPr>
              <w:t>средняя арифметическая величина цены единицы товара, работы, услуги;</w:t>
            </w:r>
          </w:p>
        </w:tc>
      </w:tr>
      <w:tr w:rsidR="00CD0F68" w:rsidRPr="00CD0F68" w:rsidTr="00C623FD">
        <w:tc>
          <w:tcPr>
            <w:tcW w:w="3174" w:type="dxa"/>
          </w:tcPr>
          <w:p w:rsidR="00CD0F68" w:rsidRPr="00CD0F68" w:rsidRDefault="00CD0F68" w:rsidP="00C623FD">
            <w:pPr>
              <w:widowControl w:val="0"/>
              <w:tabs>
                <w:tab w:val="left" w:pos="851"/>
              </w:tabs>
              <w:autoSpaceDE w:val="0"/>
              <w:autoSpaceDN w:val="0"/>
              <w:adjustRightInd w:val="0"/>
              <w:rPr>
                <w:sz w:val="18"/>
                <w:szCs w:val="18"/>
              </w:rPr>
            </w:pPr>
            <w:r w:rsidRPr="00CD0F68">
              <w:rPr>
                <w:sz w:val="18"/>
                <w:szCs w:val="18"/>
              </w:rPr>
              <w:t>n</w:t>
            </w:r>
          </w:p>
        </w:tc>
        <w:tc>
          <w:tcPr>
            <w:tcW w:w="336" w:type="dxa"/>
          </w:tcPr>
          <w:p w:rsidR="00CD0F68" w:rsidRPr="00CD0F68" w:rsidRDefault="00CD0F68" w:rsidP="00C623FD">
            <w:pPr>
              <w:widowControl w:val="0"/>
              <w:tabs>
                <w:tab w:val="left" w:pos="851"/>
              </w:tabs>
              <w:autoSpaceDE w:val="0"/>
              <w:autoSpaceDN w:val="0"/>
              <w:adjustRightInd w:val="0"/>
              <w:rPr>
                <w:sz w:val="18"/>
                <w:szCs w:val="18"/>
              </w:rPr>
            </w:pPr>
            <w:r w:rsidRPr="00CD0F68">
              <w:rPr>
                <w:sz w:val="18"/>
                <w:szCs w:val="18"/>
              </w:rPr>
              <w:t>–</w:t>
            </w:r>
          </w:p>
        </w:tc>
        <w:tc>
          <w:tcPr>
            <w:tcW w:w="6060" w:type="dxa"/>
          </w:tcPr>
          <w:p w:rsidR="00CD0F68" w:rsidRPr="00CD0F68" w:rsidRDefault="00CD0F68" w:rsidP="00C623FD">
            <w:pPr>
              <w:widowControl w:val="0"/>
              <w:tabs>
                <w:tab w:val="left" w:pos="851"/>
              </w:tabs>
              <w:autoSpaceDE w:val="0"/>
              <w:autoSpaceDN w:val="0"/>
              <w:adjustRightInd w:val="0"/>
              <w:rPr>
                <w:sz w:val="18"/>
                <w:szCs w:val="18"/>
              </w:rPr>
            </w:pPr>
            <w:r w:rsidRPr="00CD0F68">
              <w:rPr>
                <w:sz w:val="18"/>
                <w:szCs w:val="18"/>
              </w:rPr>
              <w:t>количество значений, используемых в расчете;</w:t>
            </w:r>
          </w:p>
        </w:tc>
      </w:tr>
    </w:tbl>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pacing w:val="-4"/>
          <w:sz w:val="18"/>
          <w:szCs w:val="18"/>
        </w:rPr>
        <w:t>7.4.4.1. Коэффициент вариации рассчитывается с помощью стандартных</w:t>
      </w:r>
      <w:r w:rsidRPr="00CD0F68">
        <w:rPr>
          <w:sz w:val="18"/>
          <w:szCs w:val="18"/>
        </w:rPr>
        <w:t xml:space="preserve"> функций табличных редакторов;</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7.4.4.2. Совокупность значений, используемых в расчете, при определении НМЦД, цены единицы товара, работы, услуги, цены договора, заклю</w:t>
      </w:r>
      <w:r w:rsidRPr="00CD0F68">
        <w:rPr>
          <w:spacing w:val="-6"/>
          <w:sz w:val="18"/>
          <w:szCs w:val="18"/>
        </w:rPr>
        <w:t>чаемого с единственным поставщиком (подрядчиком, исполнителем), считается</w:t>
      </w:r>
      <w:r w:rsidRPr="00CD0F68">
        <w:rPr>
          <w:sz w:val="18"/>
          <w:szCs w:val="18"/>
        </w:rPr>
        <w:t xml:space="preserve"> неоднородной, если коэффициент вариации цены превышает 33 %. </w:t>
      </w:r>
      <w:r w:rsidRPr="00CD0F68">
        <w:rPr>
          <w:sz w:val="18"/>
          <w:szCs w:val="18"/>
        </w:rPr>
        <w:br/>
        <w:t>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7.4.5.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определяется </w:t>
      </w:r>
      <w:r w:rsidRPr="00CD0F68">
        <w:rPr>
          <w:sz w:val="18"/>
          <w:szCs w:val="18"/>
        </w:rPr>
        <w:br/>
        <w:t>по формуле:</w:t>
      </w:r>
    </w:p>
    <w:tbl>
      <w:tblPr>
        <w:tblStyle w:val="aff3"/>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6"/>
        <w:gridCol w:w="283"/>
        <w:gridCol w:w="336"/>
        <w:gridCol w:w="1649"/>
        <w:gridCol w:w="283"/>
        <w:gridCol w:w="426"/>
        <w:gridCol w:w="567"/>
        <w:gridCol w:w="1701"/>
        <w:gridCol w:w="2799"/>
      </w:tblGrid>
      <w:tr w:rsidR="00CD0F68" w:rsidRPr="00CD0F68" w:rsidTr="00C623FD">
        <w:trPr>
          <w:gridBefore w:val="1"/>
          <w:gridAfter w:val="1"/>
          <w:wBefore w:w="1526" w:type="dxa"/>
          <w:wAfter w:w="2799" w:type="dxa"/>
          <w:trHeight w:val="226"/>
        </w:trPr>
        <w:tc>
          <w:tcPr>
            <w:tcW w:w="2268" w:type="dxa"/>
            <w:gridSpan w:val="3"/>
            <w:vMerge w:val="restart"/>
            <w:vAlign w:val="center"/>
          </w:tcPr>
          <w:p w:rsidR="00CD0F68" w:rsidRPr="00CD0F68" w:rsidRDefault="00CD0F68" w:rsidP="00C623FD">
            <w:pPr>
              <w:jc w:val="right"/>
              <w:rPr>
                <w:spacing w:val="-14"/>
                <w:sz w:val="18"/>
                <w:szCs w:val="18"/>
              </w:rPr>
            </w:pPr>
            <w:r w:rsidRPr="00CD0F68">
              <w:rPr>
                <w:sz w:val="18"/>
                <w:szCs w:val="18"/>
              </w:rPr>
              <w:t>НМЦД(НСЦЕ) =</w:t>
            </w:r>
          </w:p>
        </w:tc>
        <w:tc>
          <w:tcPr>
            <w:tcW w:w="283" w:type="dxa"/>
            <w:tcBorders>
              <w:bottom w:val="single" w:sz="4" w:space="0" w:color="auto"/>
            </w:tcBorders>
            <w:vAlign w:val="bottom"/>
          </w:tcPr>
          <w:p w:rsidR="00CD0F68" w:rsidRPr="00CD0F68" w:rsidRDefault="00CD0F68" w:rsidP="00C623FD">
            <w:pPr>
              <w:rPr>
                <w:sz w:val="18"/>
                <w:szCs w:val="18"/>
                <w:lang w:val="en-US"/>
              </w:rPr>
            </w:pPr>
            <w:r w:rsidRPr="00CD0F68">
              <w:rPr>
                <w:sz w:val="18"/>
                <w:szCs w:val="18"/>
                <w:lang w:val="en-US"/>
              </w:rPr>
              <w:t>v</w:t>
            </w:r>
          </w:p>
        </w:tc>
        <w:tc>
          <w:tcPr>
            <w:tcW w:w="426" w:type="dxa"/>
            <w:vMerge w:val="restart"/>
            <w:vAlign w:val="center"/>
          </w:tcPr>
          <w:p w:rsidR="00CD0F68" w:rsidRPr="00CD0F68" w:rsidRDefault="00CD0F68" w:rsidP="00C623FD">
            <w:pPr>
              <w:rPr>
                <w:sz w:val="18"/>
                <w:szCs w:val="18"/>
              </w:rPr>
            </w:pPr>
            <w:r w:rsidRPr="00CD0F68">
              <w:rPr>
                <w:sz w:val="18"/>
                <w:szCs w:val="18"/>
              </w:rPr>
              <w:t>×</w:t>
            </w:r>
          </w:p>
        </w:tc>
        <w:tc>
          <w:tcPr>
            <w:tcW w:w="567" w:type="dxa"/>
          </w:tcPr>
          <w:p w:rsidR="00CD0F68" w:rsidRPr="00CD0F68" w:rsidRDefault="00CD0F68" w:rsidP="00C623FD">
            <w:pPr>
              <w:rPr>
                <w:sz w:val="18"/>
                <w:szCs w:val="18"/>
              </w:rPr>
            </w:pPr>
            <w:r w:rsidRPr="00CD0F68">
              <w:rPr>
                <w:sz w:val="18"/>
                <w:szCs w:val="18"/>
                <w:vertAlign w:val="subscript"/>
                <w:lang w:val="en-US"/>
              </w:rPr>
              <w:t>n</w:t>
            </w:r>
          </w:p>
        </w:tc>
        <w:tc>
          <w:tcPr>
            <w:tcW w:w="1701" w:type="dxa"/>
            <w:vMerge w:val="restart"/>
            <w:vAlign w:val="center"/>
          </w:tcPr>
          <w:p w:rsidR="00CD0F68" w:rsidRPr="00CD0F68" w:rsidRDefault="00CD0F68" w:rsidP="00C623FD">
            <w:pPr>
              <w:ind w:left="-113"/>
              <w:rPr>
                <w:sz w:val="18"/>
                <w:szCs w:val="18"/>
                <w:lang w:val="en-US"/>
              </w:rPr>
            </w:pPr>
            <w:r w:rsidRPr="00CD0F68">
              <w:rPr>
                <w:sz w:val="18"/>
                <w:szCs w:val="18"/>
              </w:rPr>
              <w:t>Ц</w:t>
            </w:r>
            <w:r w:rsidRPr="00CD0F68">
              <w:rPr>
                <w:sz w:val="18"/>
                <w:szCs w:val="18"/>
                <w:vertAlign w:val="subscript"/>
                <w:lang w:val="en-US"/>
              </w:rPr>
              <w:t>i</w:t>
            </w:r>
            <w:r w:rsidRPr="00CD0F68">
              <w:rPr>
                <w:sz w:val="18"/>
                <w:szCs w:val="18"/>
              </w:rPr>
              <w:t>, где:</w:t>
            </w:r>
          </w:p>
        </w:tc>
      </w:tr>
      <w:tr w:rsidR="00CD0F68" w:rsidRPr="00CD0F68" w:rsidTr="00C623FD">
        <w:trPr>
          <w:gridBefore w:val="1"/>
          <w:gridAfter w:val="1"/>
          <w:wBefore w:w="1526" w:type="dxa"/>
          <w:wAfter w:w="2799" w:type="dxa"/>
          <w:trHeight w:val="178"/>
        </w:trPr>
        <w:tc>
          <w:tcPr>
            <w:tcW w:w="2268" w:type="dxa"/>
            <w:gridSpan w:val="3"/>
            <w:vMerge/>
            <w:vAlign w:val="center"/>
          </w:tcPr>
          <w:p w:rsidR="00CD0F68" w:rsidRPr="00CD0F68" w:rsidRDefault="00CD0F68" w:rsidP="00C623FD">
            <w:pPr>
              <w:jc w:val="right"/>
              <w:rPr>
                <w:sz w:val="18"/>
                <w:szCs w:val="18"/>
              </w:rPr>
            </w:pPr>
          </w:p>
        </w:tc>
        <w:tc>
          <w:tcPr>
            <w:tcW w:w="283" w:type="dxa"/>
            <w:tcBorders>
              <w:top w:val="single" w:sz="4" w:space="0" w:color="auto"/>
            </w:tcBorders>
          </w:tcPr>
          <w:p w:rsidR="00CD0F68" w:rsidRPr="00CD0F68" w:rsidRDefault="00CD0F68" w:rsidP="00C623FD">
            <w:pPr>
              <w:rPr>
                <w:sz w:val="18"/>
                <w:szCs w:val="18"/>
              </w:rPr>
            </w:pPr>
            <w:r w:rsidRPr="00CD0F68">
              <w:rPr>
                <w:sz w:val="18"/>
                <w:szCs w:val="18"/>
                <w:lang w:val="en-US"/>
              </w:rPr>
              <w:t>n</w:t>
            </w:r>
          </w:p>
        </w:tc>
        <w:tc>
          <w:tcPr>
            <w:tcW w:w="426" w:type="dxa"/>
            <w:vMerge/>
          </w:tcPr>
          <w:p w:rsidR="00CD0F68" w:rsidRPr="00CD0F68" w:rsidRDefault="00CD0F68" w:rsidP="00C623FD">
            <w:pPr>
              <w:rPr>
                <w:sz w:val="18"/>
                <w:szCs w:val="18"/>
              </w:rPr>
            </w:pPr>
          </w:p>
        </w:tc>
        <w:tc>
          <w:tcPr>
            <w:tcW w:w="567" w:type="dxa"/>
          </w:tcPr>
          <w:p w:rsidR="00CD0F68" w:rsidRPr="00CD0F68" w:rsidRDefault="00CD0F68" w:rsidP="00C623FD">
            <w:pPr>
              <w:rPr>
                <w:sz w:val="18"/>
                <w:szCs w:val="18"/>
              </w:rPr>
            </w:pPr>
            <w:r w:rsidRPr="00CD0F68">
              <w:rPr>
                <w:sz w:val="18"/>
                <w:szCs w:val="18"/>
              </w:rPr>
              <w:t>Ʃ</w:t>
            </w:r>
          </w:p>
        </w:tc>
        <w:tc>
          <w:tcPr>
            <w:tcW w:w="1701" w:type="dxa"/>
            <w:vMerge/>
          </w:tcPr>
          <w:p w:rsidR="00CD0F68" w:rsidRPr="00CD0F68" w:rsidRDefault="00CD0F68" w:rsidP="00C623FD">
            <w:pPr>
              <w:ind w:left="-113"/>
              <w:rPr>
                <w:sz w:val="18"/>
                <w:szCs w:val="18"/>
              </w:rPr>
            </w:pPr>
          </w:p>
        </w:tc>
      </w:tr>
      <w:tr w:rsidR="00CD0F68" w:rsidRPr="00CD0F68" w:rsidTr="00C623FD">
        <w:trPr>
          <w:gridBefore w:val="1"/>
          <w:gridAfter w:val="1"/>
          <w:wBefore w:w="1526" w:type="dxa"/>
          <w:wAfter w:w="2799" w:type="dxa"/>
          <w:trHeight w:val="246"/>
        </w:trPr>
        <w:tc>
          <w:tcPr>
            <w:tcW w:w="2268" w:type="dxa"/>
            <w:gridSpan w:val="3"/>
          </w:tcPr>
          <w:p w:rsidR="00CD0F68" w:rsidRPr="00CD0F68" w:rsidRDefault="00CD0F68" w:rsidP="00C623FD">
            <w:pPr>
              <w:jc w:val="center"/>
              <w:rPr>
                <w:sz w:val="18"/>
                <w:szCs w:val="18"/>
              </w:rPr>
            </w:pPr>
          </w:p>
        </w:tc>
        <w:tc>
          <w:tcPr>
            <w:tcW w:w="283" w:type="dxa"/>
          </w:tcPr>
          <w:p w:rsidR="00CD0F68" w:rsidRPr="00CD0F68" w:rsidRDefault="00CD0F68" w:rsidP="00C623FD">
            <w:pPr>
              <w:jc w:val="center"/>
              <w:rPr>
                <w:sz w:val="18"/>
                <w:szCs w:val="18"/>
                <w:lang w:val="en-US"/>
              </w:rPr>
            </w:pPr>
          </w:p>
        </w:tc>
        <w:tc>
          <w:tcPr>
            <w:tcW w:w="426" w:type="dxa"/>
          </w:tcPr>
          <w:p w:rsidR="00CD0F68" w:rsidRPr="00CD0F68" w:rsidRDefault="00CD0F68" w:rsidP="00C623FD">
            <w:pPr>
              <w:jc w:val="center"/>
              <w:rPr>
                <w:sz w:val="18"/>
                <w:szCs w:val="18"/>
              </w:rPr>
            </w:pPr>
          </w:p>
        </w:tc>
        <w:tc>
          <w:tcPr>
            <w:tcW w:w="567" w:type="dxa"/>
          </w:tcPr>
          <w:p w:rsidR="00CD0F68" w:rsidRPr="00CD0F68" w:rsidRDefault="00CD0F68" w:rsidP="00C623FD">
            <w:pPr>
              <w:jc w:val="center"/>
              <w:rPr>
                <w:sz w:val="18"/>
                <w:szCs w:val="18"/>
                <w:vertAlign w:val="subscript"/>
              </w:rPr>
            </w:pPr>
            <w:r w:rsidRPr="00CD0F68">
              <w:rPr>
                <w:rFonts w:eastAsia="Calibri"/>
                <w:sz w:val="18"/>
                <w:szCs w:val="18"/>
                <w:vertAlign w:val="subscript"/>
                <w:lang w:val="en-US"/>
              </w:rPr>
              <w:t>i = 1</w:t>
            </w:r>
          </w:p>
        </w:tc>
        <w:tc>
          <w:tcPr>
            <w:tcW w:w="1701" w:type="dxa"/>
          </w:tcPr>
          <w:p w:rsidR="00CD0F68" w:rsidRPr="00CD0F68" w:rsidRDefault="00CD0F68" w:rsidP="00C623FD">
            <w:pPr>
              <w:ind w:left="-113"/>
              <w:jc w:val="center"/>
              <w:rPr>
                <w:sz w:val="18"/>
                <w:szCs w:val="18"/>
              </w:rPr>
            </w:pPr>
          </w:p>
        </w:tc>
      </w:tr>
      <w:tr w:rsidR="00CD0F68" w:rsidRPr="00CD0F68" w:rsidTr="00C62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CD0F68" w:rsidRPr="00CD0F68" w:rsidRDefault="00CD0F68" w:rsidP="00C623FD">
            <w:pPr>
              <w:widowControl w:val="0"/>
              <w:tabs>
                <w:tab w:val="left" w:pos="851"/>
              </w:tabs>
              <w:autoSpaceDE w:val="0"/>
              <w:autoSpaceDN w:val="0"/>
              <w:adjustRightInd w:val="0"/>
              <w:rPr>
                <w:noProof/>
                <w:sz w:val="18"/>
                <w:szCs w:val="18"/>
              </w:rPr>
            </w:pPr>
            <w:r w:rsidRPr="00CD0F68">
              <w:rPr>
                <w:noProof/>
                <w:sz w:val="18"/>
                <w:szCs w:val="18"/>
              </w:rPr>
              <w:t>НМЦД(НМЦЕ)</w:t>
            </w:r>
          </w:p>
        </w:tc>
        <w:tc>
          <w:tcPr>
            <w:tcW w:w="336" w:type="dxa"/>
            <w:tcBorders>
              <w:top w:val="nil"/>
              <w:left w:val="nil"/>
              <w:bottom w:val="nil"/>
              <w:right w:val="nil"/>
            </w:tcBorders>
          </w:tcPr>
          <w:p w:rsidR="00CD0F68" w:rsidRPr="00CD0F68" w:rsidRDefault="00CD0F68" w:rsidP="00C623FD">
            <w:pPr>
              <w:widowControl w:val="0"/>
              <w:tabs>
                <w:tab w:val="left" w:pos="851"/>
              </w:tabs>
              <w:autoSpaceDE w:val="0"/>
              <w:autoSpaceDN w:val="0"/>
              <w:adjustRightInd w:val="0"/>
              <w:rPr>
                <w:noProof/>
                <w:sz w:val="18"/>
                <w:szCs w:val="18"/>
                <w:lang w:val="en-US"/>
              </w:rPr>
            </w:pPr>
            <w:r w:rsidRPr="00CD0F68">
              <w:rPr>
                <w:noProof/>
                <w:sz w:val="18"/>
                <w:szCs w:val="18"/>
                <w:lang w:val="en-US"/>
              </w:rPr>
              <w:t>–</w:t>
            </w:r>
          </w:p>
        </w:tc>
        <w:tc>
          <w:tcPr>
            <w:tcW w:w="7425" w:type="dxa"/>
            <w:gridSpan w:val="6"/>
            <w:tcBorders>
              <w:top w:val="nil"/>
              <w:left w:val="nil"/>
              <w:bottom w:val="nil"/>
              <w:right w:val="nil"/>
            </w:tcBorders>
          </w:tcPr>
          <w:p w:rsidR="00CD0F68" w:rsidRPr="00CD0F68" w:rsidRDefault="00CD0F68" w:rsidP="00C623FD">
            <w:pPr>
              <w:widowControl w:val="0"/>
              <w:tabs>
                <w:tab w:val="left" w:pos="851"/>
              </w:tabs>
              <w:autoSpaceDE w:val="0"/>
              <w:autoSpaceDN w:val="0"/>
              <w:adjustRightInd w:val="0"/>
              <w:rPr>
                <w:sz w:val="18"/>
                <w:szCs w:val="18"/>
              </w:rPr>
            </w:pPr>
            <w:r w:rsidRPr="00CD0F68">
              <w:rPr>
                <w:sz w:val="18"/>
                <w:szCs w:val="18"/>
              </w:rPr>
              <w:t>НМЦД, цена единицы товара, работы, услуги, цена договора, заключаемого с единственным поставщиком (подрядчиком, исполнителем), определяемая методом сопоставимых рыночных цен (анализа рынка);</w:t>
            </w:r>
          </w:p>
        </w:tc>
      </w:tr>
      <w:tr w:rsidR="00CD0F68" w:rsidRPr="00CD0F68" w:rsidTr="00C62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CD0F68" w:rsidRPr="00CD0F68" w:rsidRDefault="00CD0F68" w:rsidP="00C623FD">
            <w:pPr>
              <w:widowControl w:val="0"/>
              <w:tabs>
                <w:tab w:val="left" w:pos="851"/>
              </w:tabs>
              <w:autoSpaceDE w:val="0"/>
              <w:autoSpaceDN w:val="0"/>
              <w:adjustRightInd w:val="0"/>
              <w:rPr>
                <w:noProof/>
                <w:sz w:val="18"/>
                <w:szCs w:val="18"/>
              </w:rPr>
            </w:pPr>
            <w:r w:rsidRPr="00CD0F68">
              <w:rPr>
                <w:sz w:val="18"/>
                <w:szCs w:val="18"/>
              </w:rPr>
              <w:t>v</w:t>
            </w:r>
          </w:p>
        </w:tc>
        <w:tc>
          <w:tcPr>
            <w:tcW w:w="336" w:type="dxa"/>
            <w:tcBorders>
              <w:top w:val="nil"/>
              <w:left w:val="nil"/>
              <w:bottom w:val="nil"/>
              <w:right w:val="nil"/>
            </w:tcBorders>
          </w:tcPr>
          <w:p w:rsidR="00CD0F68" w:rsidRPr="00CD0F68" w:rsidRDefault="00CD0F68" w:rsidP="00C623FD">
            <w:pPr>
              <w:widowControl w:val="0"/>
              <w:tabs>
                <w:tab w:val="left" w:pos="851"/>
              </w:tabs>
              <w:autoSpaceDE w:val="0"/>
              <w:autoSpaceDN w:val="0"/>
              <w:adjustRightInd w:val="0"/>
              <w:rPr>
                <w:noProof/>
                <w:sz w:val="18"/>
                <w:szCs w:val="18"/>
                <w:lang w:val="en-US"/>
              </w:rPr>
            </w:pPr>
            <w:r w:rsidRPr="00CD0F68">
              <w:rPr>
                <w:noProof/>
                <w:sz w:val="18"/>
                <w:szCs w:val="18"/>
                <w:lang w:val="en-US"/>
              </w:rPr>
              <w:t>–</w:t>
            </w:r>
          </w:p>
        </w:tc>
        <w:tc>
          <w:tcPr>
            <w:tcW w:w="7425" w:type="dxa"/>
            <w:gridSpan w:val="6"/>
            <w:tcBorders>
              <w:top w:val="nil"/>
              <w:left w:val="nil"/>
              <w:bottom w:val="nil"/>
              <w:right w:val="nil"/>
            </w:tcBorders>
          </w:tcPr>
          <w:p w:rsidR="00CD0F68" w:rsidRPr="00CD0F68" w:rsidRDefault="00CD0F68" w:rsidP="00C623FD">
            <w:pPr>
              <w:widowControl w:val="0"/>
              <w:tabs>
                <w:tab w:val="left" w:pos="851"/>
              </w:tabs>
              <w:autoSpaceDE w:val="0"/>
              <w:autoSpaceDN w:val="0"/>
              <w:adjustRightInd w:val="0"/>
              <w:rPr>
                <w:sz w:val="18"/>
                <w:szCs w:val="18"/>
              </w:rPr>
            </w:pPr>
            <w:r w:rsidRPr="00CD0F68">
              <w:rPr>
                <w:sz w:val="18"/>
                <w:szCs w:val="18"/>
              </w:rPr>
              <w:t>количество (объем) закупаемого товара (работы, услуги);</w:t>
            </w:r>
          </w:p>
        </w:tc>
      </w:tr>
      <w:tr w:rsidR="00CD0F68" w:rsidRPr="00CD0F68" w:rsidTr="00C62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CD0F68" w:rsidRPr="00CD0F68" w:rsidRDefault="00CD0F68" w:rsidP="00C623FD">
            <w:pPr>
              <w:widowControl w:val="0"/>
              <w:tabs>
                <w:tab w:val="left" w:pos="851"/>
              </w:tabs>
              <w:autoSpaceDE w:val="0"/>
              <w:autoSpaceDN w:val="0"/>
              <w:adjustRightInd w:val="0"/>
              <w:rPr>
                <w:noProof/>
                <w:sz w:val="18"/>
                <w:szCs w:val="18"/>
              </w:rPr>
            </w:pPr>
            <w:r w:rsidRPr="00CD0F68">
              <w:rPr>
                <w:sz w:val="18"/>
                <w:szCs w:val="18"/>
              </w:rPr>
              <w:t>n</w:t>
            </w:r>
          </w:p>
        </w:tc>
        <w:tc>
          <w:tcPr>
            <w:tcW w:w="336" w:type="dxa"/>
            <w:tcBorders>
              <w:top w:val="nil"/>
              <w:left w:val="nil"/>
              <w:bottom w:val="nil"/>
              <w:right w:val="nil"/>
            </w:tcBorders>
          </w:tcPr>
          <w:p w:rsidR="00CD0F68" w:rsidRPr="00CD0F68" w:rsidRDefault="00CD0F68" w:rsidP="00C623FD">
            <w:pPr>
              <w:widowControl w:val="0"/>
              <w:tabs>
                <w:tab w:val="left" w:pos="851"/>
              </w:tabs>
              <w:autoSpaceDE w:val="0"/>
              <w:autoSpaceDN w:val="0"/>
              <w:adjustRightInd w:val="0"/>
              <w:rPr>
                <w:noProof/>
                <w:sz w:val="18"/>
                <w:szCs w:val="18"/>
                <w:lang w:val="en-US"/>
              </w:rPr>
            </w:pPr>
            <w:r w:rsidRPr="00CD0F68">
              <w:rPr>
                <w:noProof/>
                <w:sz w:val="18"/>
                <w:szCs w:val="18"/>
                <w:lang w:val="en-US"/>
              </w:rPr>
              <w:t>–</w:t>
            </w:r>
          </w:p>
        </w:tc>
        <w:tc>
          <w:tcPr>
            <w:tcW w:w="7425" w:type="dxa"/>
            <w:gridSpan w:val="6"/>
            <w:tcBorders>
              <w:top w:val="nil"/>
              <w:left w:val="nil"/>
              <w:bottom w:val="nil"/>
              <w:right w:val="nil"/>
            </w:tcBorders>
          </w:tcPr>
          <w:p w:rsidR="00CD0F68" w:rsidRPr="00CD0F68" w:rsidRDefault="00CD0F68" w:rsidP="00C623FD">
            <w:pPr>
              <w:widowControl w:val="0"/>
              <w:tabs>
                <w:tab w:val="left" w:pos="851"/>
              </w:tabs>
              <w:autoSpaceDE w:val="0"/>
              <w:autoSpaceDN w:val="0"/>
              <w:adjustRightInd w:val="0"/>
              <w:rPr>
                <w:sz w:val="18"/>
                <w:szCs w:val="18"/>
              </w:rPr>
            </w:pPr>
            <w:r w:rsidRPr="00CD0F68">
              <w:rPr>
                <w:sz w:val="18"/>
                <w:szCs w:val="18"/>
              </w:rPr>
              <w:t>количество значений, используемых в расчете;</w:t>
            </w:r>
          </w:p>
        </w:tc>
      </w:tr>
      <w:tr w:rsidR="00CD0F68" w:rsidRPr="00CD0F68" w:rsidTr="00C62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CD0F68" w:rsidRPr="00CD0F68" w:rsidRDefault="00CD0F68" w:rsidP="00C623FD">
            <w:pPr>
              <w:widowControl w:val="0"/>
              <w:tabs>
                <w:tab w:val="left" w:pos="851"/>
              </w:tabs>
              <w:autoSpaceDE w:val="0"/>
              <w:autoSpaceDN w:val="0"/>
              <w:adjustRightInd w:val="0"/>
              <w:rPr>
                <w:noProof/>
                <w:sz w:val="18"/>
                <w:szCs w:val="18"/>
              </w:rPr>
            </w:pPr>
            <w:r w:rsidRPr="00CD0F68">
              <w:rPr>
                <w:sz w:val="18"/>
                <w:szCs w:val="18"/>
              </w:rPr>
              <w:t>i</w:t>
            </w:r>
          </w:p>
        </w:tc>
        <w:tc>
          <w:tcPr>
            <w:tcW w:w="336" w:type="dxa"/>
            <w:tcBorders>
              <w:top w:val="nil"/>
              <w:left w:val="nil"/>
              <w:bottom w:val="nil"/>
              <w:right w:val="nil"/>
            </w:tcBorders>
          </w:tcPr>
          <w:p w:rsidR="00CD0F68" w:rsidRPr="00CD0F68" w:rsidRDefault="00CD0F68" w:rsidP="00C623FD">
            <w:pPr>
              <w:widowControl w:val="0"/>
              <w:tabs>
                <w:tab w:val="left" w:pos="851"/>
              </w:tabs>
              <w:autoSpaceDE w:val="0"/>
              <w:autoSpaceDN w:val="0"/>
              <w:adjustRightInd w:val="0"/>
              <w:rPr>
                <w:noProof/>
                <w:sz w:val="18"/>
                <w:szCs w:val="18"/>
                <w:lang w:val="en-US"/>
              </w:rPr>
            </w:pPr>
            <w:r w:rsidRPr="00CD0F68">
              <w:rPr>
                <w:noProof/>
                <w:sz w:val="18"/>
                <w:szCs w:val="18"/>
                <w:lang w:val="en-US"/>
              </w:rPr>
              <w:t>–</w:t>
            </w:r>
          </w:p>
        </w:tc>
        <w:tc>
          <w:tcPr>
            <w:tcW w:w="7425" w:type="dxa"/>
            <w:gridSpan w:val="6"/>
            <w:tcBorders>
              <w:top w:val="nil"/>
              <w:left w:val="nil"/>
              <w:bottom w:val="nil"/>
              <w:right w:val="nil"/>
            </w:tcBorders>
          </w:tcPr>
          <w:p w:rsidR="00CD0F68" w:rsidRPr="00CD0F68" w:rsidRDefault="00CD0F68" w:rsidP="00C623FD">
            <w:pPr>
              <w:widowControl w:val="0"/>
              <w:tabs>
                <w:tab w:val="left" w:pos="851"/>
              </w:tabs>
              <w:autoSpaceDE w:val="0"/>
              <w:autoSpaceDN w:val="0"/>
              <w:adjustRightInd w:val="0"/>
              <w:rPr>
                <w:sz w:val="18"/>
                <w:szCs w:val="18"/>
                <w:lang w:val="en-US"/>
              </w:rPr>
            </w:pPr>
            <w:r w:rsidRPr="00CD0F68">
              <w:rPr>
                <w:sz w:val="18"/>
                <w:szCs w:val="18"/>
              </w:rPr>
              <w:t>номер источника ценовой информации;</w:t>
            </w:r>
          </w:p>
        </w:tc>
      </w:tr>
      <w:tr w:rsidR="00CD0F68" w:rsidRPr="00CD0F68" w:rsidTr="00C62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CD0F68" w:rsidRPr="00CD0F68" w:rsidRDefault="00CD0F68" w:rsidP="00C623FD">
            <w:pPr>
              <w:widowControl w:val="0"/>
              <w:tabs>
                <w:tab w:val="left" w:pos="851"/>
              </w:tabs>
              <w:autoSpaceDE w:val="0"/>
              <w:autoSpaceDN w:val="0"/>
              <w:adjustRightInd w:val="0"/>
              <w:rPr>
                <w:noProof/>
                <w:sz w:val="18"/>
                <w:szCs w:val="18"/>
                <w:lang w:val="en-US"/>
              </w:rPr>
            </w:pPr>
            <w:r w:rsidRPr="00CD0F68">
              <w:rPr>
                <w:noProof/>
                <w:sz w:val="18"/>
                <w:szCs w:val="18"/>
              </w:rPr>
              <w:t>Ц</w:t>
            </w:r>
            <w:r w:rsidRPr="00CD0F68">
              <w:rPr>
                <w:noProof/>
                <w:sz w:val="18"/>
                <w:szCs w:val="18"/>
                <w:vertAlign w:val="subscript"/>
                <w:lang w:val="en-US"/>
              </w:rPr>
              <w:t>i</w:t>
            </w:r>
          </w:p>
        </w:tc>
        <w:tc>
          <w:tcPr>
            <w:tcW w:w="336" w:type="dxa"/>
            <w:tcBorders>
              <w:top w:val="nil"/>
              <w:left w:val="nil"/>
              <w:bottom w:val="nil"/>
              <w:right w:val="nil"/>
            </w:tcBorders>
          </w:tcPr>
          <w:p w:rsidR="00CD0F68" w:rsidRPr="00CD0F68" w:rsidRDefault="00CD0F68" w:rsidP="00C623FD">
            <w:pPr>
              <w:widowControl w:val="0"/>
              <w:tabs>
                <w:tab w:val="left" w:pos="851"/>
              </w:tabs>
              <w:autoSpaceDE w:val="0"/>
              <w:autoSpaceDN w:val="0"/>
              <w:adjustRightInd w:val="0"/>
              <w:rPr>
                <w:noProof/>
                <w:sz w:val="18"/>
                <w:szCs w:val="18"/>
                <w:lang w:val="en-US"/>
              </w:rPr>
            </w:pPr>
            <w:r w:rsidRPr="00CD0F68">
              <w:rPr>
                <w:noProof/>
                <w:sz w:val="18"/>
                <w:szCs w:val="18"/>
                <w:lang w:val="en-US"/>
              </w:rPr>
              <w:t>–</w:t>
            </w:r>
          </w:p>
        </w:tc>
        <w:tc>
          <w:tcPr>
            <w:tcW w:w="7425" w:type="dxa"/>
            <w:gridSpan w:val="6"/>
            <w:tcBorders>
              <w:top w:val="nil"/>
              <w:left w:val="nil"/>
              <w:bottom w:val="nil"/>
              <w:right w:val="nil"/>
            </w:tcBorders>
          </w:tcPr>
          <w:p w:rsidR="00CD0F68" w:rsidRPr="00CD0F68" w:rsidRDefault="00CD0F68" w:rsidP="00C623FD">
            <w:pPr>
              <w:widowControl w:val="0"/>
              <w:tabs>
                <w:tab w:val="left" w:pos="851"/>
              </w:tabs>
              <w:autoSpaceDE w:val="0"/>
              <w:autoSpaceDN w:val="0"/>
              <w:adjustRightInd w:val="0"/>
              <w:rPr>
                <w:sz w:val="18"/>
                <w:szCs w:val="18"/>
              </w:rPr>
            </w:pPr>
            <w:r w:rsidRPr="00CD0F68">
              <w:rPr>
                <w:sz w:val="18"/>
                <w:szCs w:val="18"/>
              </w:rPr>
              <w:t>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w:t>
            </w:r>
          </w:p>
        </w:tc>
      </w:tr>
    </w:tbl>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7.5. Нормативный метод заключается в расчете НМЦД, цены единицы товара, работы, услуги, цены договора, заключаемого с единственным поставщиком,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rsidR="00CD0F68" w:rsidRPr="00CD0F68" w:rsidRDefault="00CD0F68" w:rsidP="00CD0F68">
      <w:pPr>
        <w:widowControl w:val="0"/>
        <w:tabs>
          <w:tab w:val="left" w:pos="851"/>
        </w:tabs>
        <w:autoSpaceDE w:val="0"/>
        <w:autoSpaceDN w:val="0"/>
        <w:adjustRightInd w:val="0"/>
        <w:ind w:firstLine="709"/>
        <w:jc w:val="both"/>
        <w:rPr>
          <w:rFonts w:eastAsia="Calibri"/>
          <w:sz w:val="18"/>
          <w:szCs w:val="18"/>
        </w:rPr>
      </w:pPr>
      <w:r w:rsidRPr="00CD0F68">
        <w:rPr>
          <w:rFonts w:eastAsia="Calibri"/>
          <w:sz w:val="18"/>
          <w:szCs w:val="18"/>
        </w:rPr>
        <w:t xml:space="preserve">Определение </w:t>
      </w:r>
      <w:r w:rsidRPr="00CD0F68">
        <w:rPr>
          <w:sz w:val="18"/>
          <w:szCs w:val="18"/>
        </w:rPr>
        <w:t xml:space="preserve">НМЦД, цены единицы товара, работы, услуги, цены договора, заключаемого с единственным поставщиком (подрядчиком, исполнителем), </w:t>
      </w:r>
      <w:r w:rsidRPr="00CD0F68">
        <w:rPr>
          <w:rFonts w:eastAsia="Calibri"/>
          <w:sz w:val="18"/>
          <w:szCs w:val="18"/>
        </w:rPr>
        <w:t>нормативным методом осуществляется по формуле:</w:t>
      </w:r>
    </w:p>
    <w:p w:rsidR="00CD0F68" w:rsidRPr="00CD0F68" w:rsidRDefault="00CD0F68" w:rsidP="00CD0F68">
      <w:pPr>
        <w:autoSpaceDE w:val="0"/>
        <w:autoSpaceDN w:val="0"/>
        <w:adjustRightInd w:val="0"/>
        <w:jc w:val="center"/>
        <w:outlineLvl w:val="0"/>
        <w:rPr>
          <w:rFonts w:eastAsia="Calibri"/>
          <w:sz w:val="18"/>
          <w:szCs w:val="18"/>
        </w:rPr>
      </w:pPr>
      <w:r w:rsidRPr="00CD0F68">
        <w:rPr>
          <w:rFonts w:eastAsia="Calibri"/>
          <w:sz w:val="18"/>
          <w:szCs w:val="18"/>
        </w:rPr>
        <w:t>НМЦ</w:t>
      </w:r>
      <w:r w:rsidRPr="00CD0F68">
        <w:rPr>
          <w:rFonts w:eastAsia="Calibri"/>
          <w:sz w:val="18"/>
          <w:szCs w:val="18"/>
          <w:vertAlign w:val="subscript"/>
        </w:rPr>
        <w:t>норм</w:t>
      </w:r>
      <w:r w:rsidRPr="00CD0F68">
        <w:rPr>
          <w:rFonts w:eastAsia="Calibri"/>
          <w:sz w:val="18"/>
          <w:szCs w:val="18"/>
        </w:rPr>
        <w:t xml:space="preserve"> = </w:t>
      </w:r>
      <w:r w:rsidRPr="00CD0F68">
        <w:rPr>
          <w:rFonts w:eastAsia="Calibri"/>
          <w:sz w:val="18"/>
          <w:szCs w:val="18"/>
          <w:lang w:val="en-US"/>
        </w:rPr>
        <w:t xml:space="preserve">V × </w:t>
      </w:r>
      <w:r w:rsidRPr="00CD0F68">
        <w:rPr>
          <w:rFonts w:eastAsia="Calibri"/>
          <w:sz w:val="18"/>
          <w:szCs w:val="18"/>
        </w:rPr>
        <w:t>Ц</w:t>
      </w:r>
      <w:r w:rsidRPr="00CD0F68">
        <w:rPr>
          <w:rFonts w:eastAsia="Calibri"/>
          <w:sz w:val="18"/>
          <w:szCs w:val="18"/>
          <w:vertAlign w:val="subscript"/>
        </w:rPr>
        <w:t>пред</w:t>
      </w:r>
      <w:r w:rsidRPr="00CD0F68">
        <w:rPr>
          <w:rFonts w:eastAsia="Calibri"/>
          <w:sz w:val="18"/>
          <w:szCs w:val="18"/>
        </w:rPr>
        <w:t>, где:</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3"/>
        <w:gridCol w:w="306"/>
        <w:gridCol w:w="8186"/>
      </w:tblGrid>
      <w:tr w:rsidR="00CD0F68" w:rsidRPr="00CD0F68" w:rsidTr="00C623FD">
        <w:tc>
          <w:tcPr>
            <w:tcW w:w="1123" w:type="dxa"/>
          </w:tcPr>
          <w:p w:rsidR="00CD0F68" w:rsidRPr="00CD0F68" w:rsidRDefault="00CD0F68" w:rsidP="00C623FD">
            <w:pPr>
              <w:autoSpaceDE w:val="0"/>
              <w:autoSpaceDN w:val="0"/>
              <w:adjustRightInd w:val="0"/>
              <w:rPr>
                <w:rFonts w:eastAsia="Calibri"/>
                <w:sz w:val="18"/>
                <w:szCs w:val="18"/>
              </w:rPr>
            </w:pPr>
            <w:r w:rsidRPr="00CD0F68">
              <w:rPr>
                <w:rFonts w:eastAsia="Calibri"/>
                <w:sz w:val="18"/>
                <w:szCs w:val="18"/>
              </w:rPr>
              <w:t>НМЦ</w:t>
            </w:r>
            <w:r w:rsidRPr="00CD0F68">
              <w:rPr>
                <w:rFonts w:eastAsia="Calibri"/>
                <w:sz w:val="18"/>
                <w:szCs w:val="18"/>
                <w:vertAlign w:val="subscript"/>
              </w:rPr>
              <w:t>норм</w:t>
            </w:r>
          </w:p>
        </w:tc>
        <w:tc>
          <w:tcPr>
            <w:tcW w:w="261" w:type="dxa"/>
          </w:tcPr>
          <w:p w:rsidR="00CD0F68" w:rsidRPr="00CD0F68" w:rsidRDefault="00CD0F68" w:rsidP="00C623FD">
            <w:pPr>
              <w:autoSpaceDE w:val="0"/>
              <w:autoSpaceDN w:val="0"/>
              <w:adjustRightInd w:val="0"/>
              <w:rPr>
                <w:rFonts w:eastAsia="Calibri"/>
                <w:sz w:val="18"/>
                <w:szCs w:val="18"/>
              </w:rPr>
            </w:pPr>
            <w:r w:rsidRPr="00CD0F68">
              <w:rPr>
                <w:rFonts w:eastAsia="Calibri"/>
                <w:sz w:val="18"/>
                <w:szCs w:val="18"/>
              </w:rPr>
              <w:t>–</w:t>
            </w:r>
          </w:p>
        </w:tc>
        <w:tc>
          <w:tcPr>
            <w:tcW w:w="8186" w:type="dxa"/>
          </w:tcPr>
          <w:p w:rsidR="00CD0F68" w:rsidRPr="00CD0F68" w:rsidRDefault="00CD0F68" w:rsidP="00C623FD">
            <w:pPr>
              <w:autoSpaceDE w:val="0"/>
              <w:autoSpaceDN w:val="0"/>
              <w:adjustRightInd w:val="0"/>
              <w:rPr>
                <w:rFonts w:eastAsia="Calibri"/>
                <w:sz w:val="18"/>
                <w:szCs w:val="18"/>
              </w:rPr>
            </w:pPr>
            <w:r w:rsidRPr="00CD0F68">
              <w:rPr>
                <w:rFonts w:eastAsia="Calibri"/>
                <w:sz w:val="18"/>
                <w:szCs w:val="18"/>
              </w:rPr>
              <w:t>начальная (максимальная) цена, определяемая нормативным методом;</w:t>
            </w:r>
          </w:p>
        </w:tc>
      </w:tr>
      <w:tr w:rsidR="00CD0F68" w:rsidRPr="00CD0F68" w:rsidTr="00C623FD">
        <w:tc>
          <w:tcPr>
            <w:tcW w:w="1123" w:type="dxa"/>
          </w:tcPr>
          <w:p w:rsidR="00CD0F68" w:rsidRPr="00CD0F68" w:rsidRDefault="00CD0F68" w:rsidP="00C623FD">
            <w:pPr>
              <w:autoSpaceDE w:val="0"/>
              <w:autoSpaceDN w:val="0"/>
              <w:adjustRightInd w:val="0"/>
              <w:rPr>
                <w:rFonts w:eastAsia="Calibri"/>
                <w:sz w:val="18"/>
                <w:szCs w:val="18"/>
              </w:rPr>
            </w:pPr>
            <w:r w:rsidRPr="00CD0F68">
              <w:rPr>
                <w:rFonts w:eastAsia="Calibri"/>
                <w:sz w:val="18"/>
                <w:szCs w:val="18"/>
              </w:rPr>
              <w:t>V</w:t>
            </w:r>
          </w:p>
        </w:tc>
        <w:tc>
          <w:tcPr>
            <w:tcW w:w="261" w:type="dxa"/>
          </w:tcPr>
          <w:p w:rsidR="00CD0F68" w:rsidRPr="00CD0F68" w:rsidRDefault="00CD0F68" w:rsidP="00C623FD">
            <w:pPr>
              <w:autoSpaceDE w:val="0"/>
              <w:autoSpaceDN w:val="0"/>
              <w:adjustRightInd w:val="0"/>
              <w:rPr>
                <w:rFonts w:eastAsia="Calibri"/>
                <w:sz w:val="18"/>
                <w:szCs w:val="18"/>
              </w:rPr>
            </w:pPr>
            <w:r w:rsidRPr="00CD0F68">
              <w:rPr>
                <w:rFonts w:eastAsia="Calibri"/>
                <w:sz w:val="18"/>
                <w:szCs w:val="18"/>
              </w:rPr>
              <w:t>–</w:t>
            </w:r>
          </w:p>
        </w:tc>
        <w:tc>
          <w:tcPr>
            <w:tcW w:w="8186" w:type="dxa"/>
          </w:tcPr>
          <w:p w:rsidR="00CD0F68" w:rsidRPr="00CD0F68" w:rsidRDefault="00CD0F68" w:rsidP="00C623FD">
            <w:pPr>
              <w:autoSpaceDE w:val="0"/>
              <w:autoSpaceDN w:val="0"/>
              <w:adjustRightInd w:val="0"/>
              <w:rPr>
                <w:rFonts w:eastAsia="Calibri"/>
                <w:sz w:val="18"/>
                <w:szCs w:val="18"/>
              </w:rPr>
            </w:pPr>
            <w:r w:rsidRPr="00CD0F68">
              <w:rPr>
                <w:rFonts w:eastAsia="Calibri"/>
                <w:sz w:val="18"/>
                <w:szCs w:val="18"/>
              </w:rPr>
              <w:t>количество (объем) закупаемого товара (работы, услуги);</w:t>
            </w:r>
          </w:p>
        </w:tc>
      </w:tr>
      <w:tr w:rsidR="00CD0F68" w:rsidRPr="00CD0F68" w:rsidTr="00C623FD">
        <w:tc>
          <w:tcPr>
            <w:tcW w:w="1123" w:type="dxa"/>
          </w:tcPr>
          <w:p w:rsidR="00CD0F68" w:rsidRPr="00CD0F68" w:rsidRDefault="00CD0F68" w:rsidP="00C623FD">
            <w:pPr>
              <w:autoSpaceDE w:val="0"/>
              <w:autoSpaceDN w:val="0"/>
              <w:adjustRightInd w:val="0"/>
              <w:rPr>
                <w:rFonts w:eastAsia="Calibri"/>
                <w:sz w:val="18"/>
                <w:szCs w:val="18"/>
              </w:rPr>
            </w:pPr>
            <w:r w:rsidRPr="00CD0F68">
              <w:rPr>
                <w:rFonts w:eastAsia="Calibri"/>
                <w:sz w:val="18"/>
                <w:szCs w:val="18"/>
              </w:rPr>
              <w:t>Ц</w:t>
            </w:r>
            <w:r w:rsidRPr="00CD0F68">
              <w:rPr>
                <w:rFonts w:eastAsia="Calibri"/>
                <w:sz w:val="18"/>
                <w:szCs w:val="18"/>
                <w:vertAlign w:val="subscript"/>
              </w:rPr>
              <w:t>пред</w:t>
            </w:r>
          </w:p>
        </w:tc>
        <w:tc>
          <w:tcPr>
            <w:tcW w:w="261" w:type="dxa"/>
          </w:tcPr>
          <w:p w:rsidR="00CD0F68" w:rsidRPr="00CD0F68" w:rsidRDefault="00CD0F68" w:rsidP="00C623FD">
            <w:pPr>
              <w:autoSpaceDE w:val="0"/>
              <w:autoSpaceDN w:val="0"/>
              <w:adjustRightInd w:val="0"/>
              <w:rPr>
                <w:rFonts w:eastAsia="Calibri"/>
                <w:sz w:val="18"/>
                <w:szCs w:val="18"/>
              </w:rPr>
            </w:pPr>
            <w:r w:rsidRPr="00CD0F68">
              <w:rPr>
                <w:rFonts w:eastAsia="Calibri"/>
                <w:sz w:val="18"/>
                <w:szCs w:val="18"/>
              </w:rPr>
              <w:t>–</w:t>
            </w:r>
          </w:p>
        </w:tc>
        <w:tc>
          <w:tcPr>
            <w:tcW w:w="8186" w:type="dxa"/>
          </w:tcPr>
          <w:p w:rsidR="00CD0F68" w:rsidRPr="00CD0F68" w:rsidRDefault="00CD0F68" w:rsidP="00C623FD">
            <w:pPr>
              <w:widowControl w:val="0"/>
              <w:tabs>
                <w:tab w:val="left" w:pos="851"/>
              </w:tabs>
              <w:autoSpaceDE w:val="0"/>
              <w:autoSpaceDN w:val="0"/>
              <w:adjustRightInd w:val="0"/>
              <w:rPr>
                <w:sz w:val="18"/>
                <w:szCs w:val="18"/>
              </w:rPr>
            </w:pPr>
            <w:r w:rsidRPr="00CD0F68">
              <w:rPr>
                <w:rFonts w:eastAsia="Calibri"/>
                <w:sz w:val="18"/>
                <w:szCs w:val="18"/>
              </w:rPr>
              <w:t xml:space="preserve">предельная цена единицы товара, работы, услуги, установленная </w:t>
            </w:r>
            <w:r w:rsidRPr="00CD0F68">
              <w:rPr>
                <w:sz w:val="18"/>
                <w:szCs w:val="18"/>
              </w:rPr>
              <w:t>нормативными правовыми актами Российской Федерации, нормативными актами Новгородской области.</w:t>
            </w:r>
          </w:p>
        </w:tc>
      </w:tr>
    </w:tbl>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7.6. Тарифный </w:t>
      </w:r>
      <w:hyperlink r:id="rId8" w:history="1">
        <w:r w:rsidRPr="00CD0F68">
          <w:rPr>
            <w:rStyle w:val="a7"/>
            <w:sz w:val="18"/>
            <w:szCs w:val="18"/>
          </w:rPr>
          <w:t>метод</w:t>
        </w:r>
      </w:hyperlink>
      <w:r w:rsidRPr="00CD0F68">
        <w:rPr>
          <w:sz w:val="18"/>
          <w:szCs w:val="18"/>
        </w:rPr>
        <w:t xml:space="preserve"> применяется заказчиком, если в соответствии </w:t>
      </w:r>
      <w:r w:rsidRPr="00CD0F68">
        <w:rPr>
          <w:sz w:val="18"/>
          <w:szCs w:val="18"/>
        </w:rPr>
        <w:br/>
        <w:t>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CD0F68" w:rsidRPr="00CD0F68" w:rsidRDefault="00CD0F68" w:rsidP="00CD0F68">
      <w:pPr>
        <w:widowControl w:val="0"/>
        <w:tabs>
          <w:tab w:val="left" w:pos="851"/>
        </w:tabs>
        <w:autoSpaceDE w:val="0"/>
        <w:autoSpaceDN w:val="0"/>
        <w:adjustRightInd w:val="0"/>
        <w:ind w:firstLine="709"/>
        <w:jc w:val="both"/>
        <w:rPr>
          <w:rFonts w:eastAsia="Calibri"/>
          <w:sz w:val="18"/>
          <w:szCs w:val="18"/>
        </w:rPr>
      </w:pPr>
      <w:r w:rsidRPr="00CD0F68">
        <w:rPr>
          <w:rFonts w:eastAsia="Calibri"/>
          <w:sz w:val="18"/>
          <w:szCs w:val="18"/>
        </w:rPr>
        <w:t xml:space="preserve">Определение </w:t>
      </w:r>
      <w:r w:rsidRPr="00CD0F68">
        <w:rPr>
          <w:sz w:val="18"/>
          <w:szCs w:val="18"/>
        </w:rPr>
        <w:t xml:space="preserve">НМЦД, цены единицы товара, работы, услуги, цены договора, заключаемого с единственным поставщиком (подрядчиком, испол-нителем), </w:t>
      </w:r>
      <w:r w:rsidRPr="00CD0F68">
        <w:rPr>
          <w:rFonts w:eastAsia="Calibri"/>
          <w:sz w:val="18"/>
          <w:szCs w:val="18"/>
        </w:rPr>
        <w:t>тарифным методом осуществляется по формуле:</w:t>
      </w:r>
    </w:p>
    <w:p w:rsidR="00CD0F68" w:rsidRPr="00CD0F68" w:rsidRDefault="00CD0F68" w:rsidP="00CD0F68">
      <w:pPr>
        <w:autoSpaceDE w:val="0"/>
        <w:autoSpaceDN w:val="0"/>
        <w:adjustRightInd w:val="0"/>
        <w:ind w:firstLine="709"/>
        <w:jc w:val="center"/>
        <w:outlineLvl w:val="0"/>
        <w:rPr>
          <w:rFonts w:eastAsia="Calibri"/>
          <w:sz w:val="18"/>
          <w:szCs w:val="18"/>
        </w:rPr>
      </w:pPr>
      <w:r w:rsidRPr="00CD0F68">
        <w:rPr>
          <w:rFonts w:eastAsia="Calibri"/>
          <w:sz w:val="18"/>
          <w:szCs w:val="18"/>
        </w:rPr>
        <w:t>НМЦ</w:t>
      </w:r>
      <w:r w:rsidRPr="00CD0F68">
        <w:rPr>
          <w:rFonts w:eastAsia="Calibri"/>
          <w:sz w:val="18"/>
          <w:szCs w:val="18"/>
          <w:vertAlign w:val="subscript"/>
        </w:rPr>
        <w:t>тариф</w:t>
      </w:r>
      <w:r w:rsidRPr="00CD0F68">
        <w:rPr>
          <w:rFonts w:eastAsia="Calibri"/>
          <w:sz w:val="18"/>
          <w:szCs w:val="18"/>
        </w:rPr>
        <w:t xml:space="preserve"> = </w:t>
      </w:r>
      <w:r w:rsidRPr="00CD0F68">
        <w:rPr>
          <w:rFonts w:eastAsia="Calibri"/>
          <w:sz w:val="18"/>
          <w:szCs w:val="18"/>
          <w:lang w:val="en-US"/>
        </w:rPr>
        <w:t>V</w:t>
      </w:r>
      <w:r w:rsidRPr="00CD0F68">
        <w:rPr>
          <w:rFonts w:eastAsia="Calibri"/>
          <w:sz w:val="18"/>
          <w:szCs w:val="18"/>
        </w:rPr>
        <w:t xml:space="preserve"> × Ц</w:t>
      </w:r>
      <w:r w:rsidRPr="00CD0F68">
        <w:rPr>
          <w:rFonts w:eastAsia="Calibri"/>
          <w:sz w:val="18"/>
          <w:szCs w:val="18"/>
          <w:vertAlign w:val="subscript"/>
        </w:rPr>
        <w:t>тариф</w:t>
      </w:r>
      <w:r w:rsidRPr="00CD0F68">
        <w:rPr>
          <w:rFonts w:eastAsia="Calibri"/>
          <w:sz w:val="18"/>
          <w:szCs w:val="18"/>
        </w:rPr>
        <w:t>, где:</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87"/>
        <w:gridCol w:w="306"/>
        <w:gridCol w:w="8147"/>
      </w:tblGrid>
      <w:tr w:rsidR="00CD0F68" w:rsidRPr="00CD0F68" w:rsidTr="00C623FD">
        <w:tc>
          <w:tcPr>
            <w:tcW w:w="1187" w:type="dxa"/>
          </w:tcPr>
          <w:p w:rsidR="00CD0F68" w:rsidRPr="00CD0F68" w:rsidRDefault="00CD0F68" w:rsidP="00C623FD">
            <w:pPr>
              <w:autoSpaceDE w:val="0"/>
              <w:autoSpaceDN w:val="0"/>
              <w:adjustRightInd w:val="0"/>
              <w:rPr>
                <w:rFonts w:eastAsia="Calibri"/>
                <w:sz w:val="18"/>
                <w:szCs w:val="18"/>
              </w:rPr>
            </w:pPr>
            <w:r w:rsidRPr="00CD0F68">
              <w:rPr>
                <w:rFonts w:eastAsia="Calibri"/>
                <w:sz w:val="18"/>
                <w:szCs w:val="18"/>
              </w:rPr>
              <w:t>НМЦ</w:t>
            </w:r>
            <w:r w:rsidRPr="00CD0F68">
              <w:rPr>
                <w:rFonts w:eastAsia="Calibri"/>
                <w:sz w:val="18"/>
                <w:szCs w:val="18"/>
                <w:vertAlign w:val="subscript"/>
              </w:rPr>
              <w:t>тариф</w:t>
            </w:r>
          </w:p>
        </w:tc>
        <w:tc>
          <w:tcPr>
            <w:tcW w:w="236" w:type="dxa"/>
          </w:tcPr>
          <w:p w:rsidR="00CD0F68" w:rsidRPr="00CD0F68" w:rsidRDefault="00CD0F68" w:rsidP="00C623FD">
            <w:pPr>
              <w:autoSpaceDE w:val="0"/>
              <w:autoSpaceDN w:val="0"/>
              <w:adjustRightInd w:val="0"/>
              <w:rPr>
                <w:rFonts w:eastAsia="Calibri"/>
                <w:sz w:val="18"/>
                <w:szCs w:val="18"/>
              </w:rPr>
            </w:pPr>
            <w:r w:rsidRPr="00CD0F68">
              <w:rPr>
                <w:rFonts w:eastAsia="Calibri"/>
                <w:sz w:val="18"/>
                <w:szCs w:val="18"/>
              </w:rPr>
              <w:t>–</w:t>
            </w:r>
          </w:p>
        </w:tc>
        <w:tc>
          <w:tcPr>
            <w:tcW w:w="8147" w:type="dxa"/>
          </w:tcPr>
          <w:p w:rsidR="00CD0F68" w:rsidRPr="00CD0F68" w:rsidRDefault="00CD0F68" w:rsidP="00C623FD">
            <w:pPr>
              <w:autoSpaceDE w:val="0"/>
              <w:autoSpaceDN w:val="0"/>
              <w:adjustRightInd w:val="0"/>
              <w:rPr>
                <w:rFonts w:eastAsia="Calibri"/>
                <w:sz w:val="18"/>
                <w:szCs w:val="18"/>
              </w:rPr>
            </w:pPr>
            <w:r w:rsidRPr="00CD0F68">
              <w:rPr>
                <w:rFonts w:eastAsia="Calibri"/>
                <w:sz w:val="18"/>
                <w:szCs w:val="18"/>
              </w:rPr>
              <w:t>начальная (максимальная) цена, определяемая тарифным методом;</w:t>
            </w:r>
          </w:p>
        </w:tc>
      </w:tr>
      <w:tr w:rsidR="00CD0F68" w:rsidRPr="00CD0F68" w:rsidTr="00C623FD">
        <w:tc>
          <w:tcPr>
            <w:tcW w:w="1187" w:type="dxa"/>
          </w:tcPr>
          <w:p w:rsidR="00CD0F68" w:rsidRPr="00CD0F68" w:rsidRDefault="00CD0F68" w:rsidP="00C623FD">
            <w:pPr>
              <w:autoSpaceDE w:val="0"/>
              <w:autoSpaceDN w:val="0"/>
              <w:adjustRightInd w:val="0"/>
              <w:rPr>
                <w:rFonts w:eastAsia="Calibri"/>
                <w:sz w:val="18"/>
                <w:szCs w:val="18"/>
              </w:rPr>
            </w:pPr>
            <w:r w:rsidRPr="00CD0F68">
              <w:rPr>
                <w:rFonts w:eastAsia="Calibri"/>
                <w:sz w:val="18"/>
                <w:szCs w:val="18"/>
              </w:rPr>
              <w:t>V</w:t>
            </w:r>
          </w:p>
        </w:tc>
        <w:tc>
          <w:tcPr>
            <w:tcW w:w="236" w:type="dxa"/>
          </w:tcPr>
          <w:p w:rsidR="00CD0F68" w:rsidRPr="00CD0F68" w:rsidRDefault="00CD0F68" w:rsidP="00C623FD">
            <w:pPr>
              <w:autoSpaceDE w:val="0"/>
              <w:autoSpaceDN w:val="0"/>
              <w:adjustRightInd w:val="0"/>
              <w:rPr>
                <w:rFonts w:eastAsia="Calibri"/>
                <w:sz w:val="18"/>
                <w:szCs w:val="18"/>
              </w:rPr>
            </w:pPr>
            <w:r w:rsidRPr="00CD0F68">
              <w:rPr>
                <w:rFonts w:eastAsia="Calibri"/>
                <w:sz w:val="18"/>
                <w:szCs w:val="18"/>
              </w:rPr>
              <w:t>–</w:t>
            </w:r>
          </w:p>
        </w:tc>
        <w:tc>
          <w:tcPr>
            <w:tcW w:w="8147" w:type="dxa"/>
          </w:tcPr>
          <w:p w:rsidR="00CD0F68" w:rsidRPr="00CD0F68" w:rsidRDefault="00CD0F68" w:rsidP="00C623FD">
            <w:pPr>
              <w:autoSpaceDE w:val="0"/>
              <w:autoSpaceDN w:val="0"/>
              <w:adjustRightInd w:val="0"/>
              <w:rPr>
                <w:rFonts w:eastAsia="Calibri"/>
                <w:sz w:val="18"/>
                <w:szCs w:val="18"/>
              </w:rPr>
            </w:pPr>
            <w:r w:rsidRPr="00CD0F68">
              <w:rPr>
                <w:rFonts w:eastAsia="Calibri"/>
                <w:sz w:val="18"/>
                <w:szCs w:val="18"/>
              </w:rPr>
              <w:t>количество (объем) закупаемого товара (работы, услуги);</w:t>
            </w:r>
          </w:p>
        </w:tc>
      </w:tr>
      <w:tr w:rsidR="00CD0F68" w:rsidRPr="00CD0F68" w:rsidTr="00C623FD">
        <w:tc>
          <w:tcPr>
            <w:tcW w:w="1187" w:type="dxa"/>
          </w:tcPr>
          <w:p w:rsidR="00CD0F68" w:rsidRPr="00CD0F68" w:rsidRDefault="00CD0F68" w:rsidP="00C623FD">
            <w:pPr>
              <w:autoSpaceDE w:val="0"/>
              <w:autoSpaceDN w:val="0"/>
              <w:adjustRightInd w:val="0"/>
              <w:rPr>
                <w:rFonts w:eastAsia="Calibri"/>
                <w:sz w:val="18"/>
                <w:szCs w:val="18"/>
              </w:rPr>
            </w:pPr>
            <w:r w:rsidRPr="00CD0F68">
              <w:rPr>
                <w:rFonts w:eastAsia="Calibri"/>
                <w:sz w:val="18"/>
                <w:szCs w:val="18"/>
              </w:rPr>
              <w:t>Ц</w:t>
            </w:r>
            <w:r w:rsidRPr="00CD0F68">
              <w:rPr>
                <w:rFonts w:eastAsia="Calibri"/>
                <w:sz w:val="18"/>
                <w:szCs w:val="18"/>
                <w:vertAlign w:val="subscript"/>
              </w:rPr>
              <w:t>тариф</w:t>
            </w:r>
          </w:p>
        </w:tc>
        <w:tc>
          <w:tcPr>
            <w:tcW w:w="236" w:type="dxa"/>
          </w:tcPr>
          <w:p w:rsidR="00CD0F68" w:rsidRPr="00CD0F68" w:rsidRDefault="00CD0F68" w:rsidP="00C623FD">
            <w:pPr>
              <w:autoSpaceDE w:val="0"/>
              <w:autoSpaceDN w:val="0"/>
              <w:adjustRightInd w:val="0"/>
              <w:rPr>
                <w:rFonts w:eastAsia="Calibri"/>
                <w:sz w:val="18"/>
                <w:szCs w:val="18"/>
              </w:rPr>
            </w:pPr>
            <w:r w:rsidRPr="00CD0F68">
              <w:rPr>
                <w:rFonts w:eastAsia="Calibri"/>
                <w:sz w:val="18"/>
                <w:szCs w:val="18"/>
              </w:rPr>
              <w:t>–</w:t>
            </w:r>
          </w:p>
        </w:tc>
        <w:tc>
          <w:tcPr>
            <w:tcW w:w="8147" w:type="dxa"/>
          </w:tcPr>
          <w:p w:rsidR="00CD0F68" w:rsidRPr="00CD0F68" w:rsidRDefault="00CD0F68" w:rsidP="00C623FD">
            <w:pPr>
              <w:autoSpaceDE w:val="0"/>
              <w:autoSpaceDN w:val="0"/>
              <w:adjustRightInd w:val="0"/>
              <w:rPr>
                <w:rFonts w:eastAsia="Calibri"/>
                <w:sz w:val="18"/>
                <w:szCs w:val="18"/>
              </w:rPr>
            </w:pPr>
            <w:r w:rsidRPr="00CD0F68">
              <w:rPr>
                <w:rFonts w:eastAsia="Calibri"/>
                <w:sz w:val="18"/>
                <w:szCs w:val="18"/>
              </w:rPr>
              <w:t xml:space="preserve">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w:t>
            </w:r>
          </w:p>
        </w:tc>
      </w:tr>
    </w:tbl>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7.7. Проектно-сметный </w:t>
      </w:r>
      <w:hyperlink r:id="rId9" w:history="1">
        <w:r w:rsidRPr="00CD0F68">
          <w:rPr>
            <w:rStyle w:val="a7"/>
            <w:sz w:val="18"/>
            <w:szCs w:val="18"/>
          </w:rPr>
          <w:t>метод</w:t>
        </w:r>
      </w:hyperlink>
      <w:r w:rsidRPr="00CD0F68">
        <w:rPr>
          <w:sz w:val="18"/>
          <w:szCs w:val="18"/>
        </w:rPr>
        <w:t xml:space="preserve"> заключается в определении НМЦД, цены договора, заключаемого с единственным поставщиком, на:</w:t>
      </w:r>
    </w:p>
    <w:p w:rsidR="00CD0F68" w:rsidRPr="00CD0F68" w:rsidRDefault="00CD0F68" w:rsidP="00CD0F68">
      <w:pPr>
        <w:autoSpaceDE w:val="0"/>
        <w:autoSpaceDN w:val="0"/>
        <w:adjustRightInd w:val="0"/>
        <w:ind w:firstLine="709"/>
        <w:jc w:val="both"/>
        <w:rPr>
          <w:sz w:val="18"/>
          <w:szCs w:val="18"/>
        </w:rPr>
      </w:pPr>
      <w:r w:rsidRPr="00CD0F68">
        <w:rPr>
          <w:sz w:val="18"/>
          <w:szCs w:val="18"/>
        </w:rPr>
        <w:t xml:space="preserve">7.7.1. Строительство, реконструкцию, капитальный ремонт объекта капитального строительства на основании проектной документации </w:t>
      </w:r>
      <w:r w:rsidRPr="00CD0F68">
        <w:rPr>
          <w:sz w:val="18"/>
          <w:szCs w:val="18"/>
        </w:rPr>
        <w:b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CD0F68" w:rsidRPr="00CD0F68" w:rsidRDefault="00CD0F68" w:rsidP="00CD0F68">
      <w:pPr>
        <w:autoSpaceDE w:val="0"/>
        <w:autoSpaceDN w:val="0"/>
        <w:adjustRightInd w:val="0"/>
        <w:ind w:firstLine="709"/>
        <w:jc w:val="both"/>
        <w:rPr>
          <w:sz w:val="18"/>
          <w:szCs w:val="18"/>
        </w:rPr>
      </w:pPr>
      <w:r w:rsidRPr="00CD0F68">
        <w:rPr>
          <w:sz w:val="18"/>
          <w:szCs w:val="18"/>
        </w:rPr>
        <w:t xml:space="preserve">7.7.2. Проведение работ по сохранению объектов культурного наследия (памятников истории и культуры) народов Российской Федерации, </w:t>
      </w:r>
      <w:r w:rsidRPr="00CD0F68">
        <w:rPr>
          <w:sz w:val="18"/>
          <w:szCs w:val="18"/>
        </w:rPr>
        <w:br/>
      </w:r>
      <w:r w:rsidRPr="00CD0F68">
        <w:rPr>
          <w:spacing w:val="-4"/>
          <w:sz w:val="18"/>
          <w:szCs w:val="18"/>
        </w:rPr>
        <w:t>за исключением научно-методического руководства, технического и авторского</w:t>
      </w:r>
      <w:r w:rsidRPr="00CD0F68">
        <w:rPr>
          <w:sz w:val="18"/>
          <w:szCs w:val="18"/>
        </w:rPr>
        <w:t xml:space="preserve"> надзора, на основании согласованной в </w:t>
      </w:r>
      <w:hyperlink r:id="rId10" w:history="1">
        <w:r w:rsidRPr="00CD0F68">
          <w:rPr>
            <w:rStyle w:val="a7"/>
            <w:sz w:val="18"/>
            <w:szCs w:val="18"/>
          </w:rPr>
          <w:t>порядке</w:t>
        </w:r>
      </w:hyperlink>
      <w:r w:rsidRPr="00CD0F68">
        <w:rPr>
          <w:sz w:val="18"/>
          <w:szCs w:val="18"/>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CD0F68" w:rsidRPr="00CD0F68" w:rsidRDefault="00CD0F68" w:rsidP="00CD0F68">
      <w:pPr>
        <w:autoSpaceDE w:val="0"/>
        <w:autoSpaceDN w:val="0"/>
        <w:adjustRightInd w:val="0"/>
        <w:ind w:firstLine="709"/>
        <w:jc w:val="both"/>
        <w:rPr>
          <w:sz w:val="18"/>
          <w:szCs w:val="18"/>
        </w:rPr>
      </w:pPr>
      <w:r w:rsidRPr="00CD0F68">
        <w:rPr>
          <w:sz w:val="18"/>
          <w:szCs w:val="18"/>
        </w:rPr>
        <w:lastRenderedPageBreak/>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Основанием для определения НМЦД, цены договора, заключаемого </w:t>
      </w:r>
      <w:r w:rsidRPr="00CD0F68">
        <w:rPr>
          <w:sz w:val="18"/>
          <w:szCs w:val="18"/>
        </w:rPr>
        <w:br/>
        <w:t>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7.9. Затратный метод применяется в случае невозможности применения иных методов, предусмотренных подпунктами 7.1.1-7.1.4 Положения, </w:t>
      </w:r>
      <w:r w:rsidRPr="00CD0F68">
        <w:rPr>
          <w:sz w:val="18"/>
          <w:szCs w:val="18"/>
        </w:rPr>
        <w:br/>
        <w:t xml:space="preserve">или в дополнение к иным методам. Данный метод заключается в определении НМЦД, цены единицы товара, работы, услуги, цены договора, заключаемого с единственным поставщиком, </w:t>
      </w:r>
      <w:r w:rsidRPr="00CD0F68">
        <w:rPr>
          <w:sz w:val="18"/>
          <w:szCs w:val="18"/>
        </w:rPr>
        <w:br/>
        <w:t>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CD0F68" w:rsidRPr="00CD0F68" w:rsidRDefault="00CD0F68" w:rsidP="00CD0F68">
      <w:pPr>
        <w:widowControl w:val="0"/>
        <w:tabs>
          <w:tab w:val="left" w:pos="851"/>
        </w:tabs>
        <w:autoSpaceDE w:val="0"/>
        <w:autoSpaceDN w:val="0"/>
        <w:adjustRightInd w:val="0"/>
        <w:ind w:firstLine="709"/>
        <w:jc w:val="both"/>
        <w:rPr>
          <w:rFonts w:eastAsia="Calibri"/>
          <w:sz w:val="18"/>
          <w:szCs w:val="18"/>
          <w:lang w:eastAsia="en-US"/>
        </w:rPr>
      </w:pPr>
      <w:r w:rsidRPr="00CD0F68">
        <w:rPr>
          <w:rFonts w:eastAsia="Calibri"/>
          <w:spacing w:val="-8"/>
          <w:sz w:val="18"/>
          <w:szCs w:val="18"/>
          <w:lang w:eastAsia="en-US"/>
        </w:rPr>
        <w:t>7.10. В случае если количество поставляемых товаров, объем подлежащих</w:t>
      </w:r>
      <w:r w:rsidRPr="00CD0F68">
        <w:rPr>
          <w:rFonts w:eastAsia="Calibri"/>
          <w:sz w:val="18"/>
          <w:szCs w:val="18"/>
          <w:lang w:eastAsia="en-US"/>
        </w:rPr>
        <w:t xml:space="preserve">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7.11. Максимальное значение цены договора определяется исходя </w:t>
      </w:r>
      <w:r w:rsidRPr="00CD0F68">
        <w:rPr>
          <w:sz w:val="18"/>
          <w:szCs w:val="18"/>
        </w:rPr>
        <w:br/>
        <w:t>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7.12. Формула цены, устанавливающая правила расчета сумм, подлежащих уплате заказчиком поставщику (исполнителю, подрядчику) </w:t>
      </w:r>
      <w:r w:rsidRPr="00CD0F68">
        <w:rPr>
          <w:sz w:val="18"/>
          <w:szCs w:val="18"/>
        </w:rPr>
        <w:br/>
        <w:t>в ходе исполнения договора определяется по формуле:</w:t>
      </w:r>
    </w:p>
    <w:p w:rsidR="00CD0F68" w:rsidRPr="00CD0F68" w:rsidRDefault="00CD0F68" w:rsidP="00CD0F68">
      <w:pPr>
        <w:widowControl w:val="0"/>
        <w:tabs>
          <w:tab w:val="left" w:pos="851"/>
        </w:tabs>
        <w:autoSpaceDE w:val="0"/>
        <w:autoSpaceDN w:val="0"/>
        <w:adjustRightInd w:val="0"/>
        <w:jc w:val="center"/>
        <w:rPr>
          <w:sz w:val="18"/>
          <w:szCs w:val="18"/>
        </w:rPr>
      </w:pPr>
      <w:r w:rsidRPr="00CD0F68">
        <w:rPr>
          <w:sz w:val="18"/>
          <w:szCs w:val="18"/>
        </w:rPr>
        <w:t xml:space="preserve">Ц = </w:t>
      </w:r>
      <w:r w:rsidRPr="00CD0F68">
        <w:rPr>
          <w:sz w:val="18"/>
          <w:szCs w:val="18"/>
          <w:lang w:val="en-US"/>
        </w:rPr>
        <w:t>V</w:t>
      </w:r>
      <w:r w:rsidRPr="00CD0F68">
        <w:rPr>
          <w:sz w:val="18"/>
          <w:szCs w:val="18"/>
        </w:rPr>
        <w:t xml:space="preserve"> × Ц</w:t>
      </w:r>
      <w:r w:rsidRPr="00CD0F68">
        <w:rPr>
          <w:sz w:val="18"/>
          <w:szCs w:val="18"/>
          <w:vertAlign w:val="subscript"/>
        </w:rPr>
        <w:t>ед</w:t>
      </w:r>
      <w:r w:rsidRPr="00CD0F68">
        <w:rPr>
          <w:sz w:val="18"/>
          <w:szCs w:val="18"/>
        </w:rPr>
        <w:t>, где:</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2"/>
        <w:gridCol w:w="336"/>
        <w:gridCol w:w="8692"/>
      </w:tblGrid>
      <w:tr w:rsidR="00CD0F68" w:rsidRPr="00CD0F68" w:rsidTr="00C623FD">
        <w:tc>
          <w:tcPr>
            <w:tcW w:w="542" w:type="dxa"/>
          </w:tcPr>
          <w:p w:rsidR="00CD0F68" w:rsidRPr="00CD0F68" w:rsidRDefault="00CD0F68" w:rsidP="00C623FD">
            <w:pPr>
              <w:widowControl w:val="0"/>
              <w:tabs>
                <w:tab w:val="left" w:pos="851"/>
              </w:tabs>
              <w:autoSpaceDE w:val="0"/>
              <w:autoSpaceDN w:val="0"/>
              <w:adjustRightInd w:val="0"/>
              <w:rPr>
                <w:sz w:val="18"/>
                <w:szCs w:val="18"/>
              </w:rPr>
            </w:pPr>
            <w:r w:rsidRPr="00CD0F68">
              <w:rPr>
                <w:sz w:val="18"/>
                <w:szCs w:val="18"/>
              </w:rPr>
              <w:t>Ц</w:t>
            </w:r>
          </w:p>
        </w:tc>
        <w:tc>
          <w:tcPr>
            <w:tcW w:w="336" w:type="dxa"/>
          </w:tcPr>
          <w:p w:rsidR="00CD0F68" w:rsidRPr="00CD0F68" w:rsidRDefault="00CD0F68" w:rsidP="00C623FD">
            <w:pPr>
              <w:widowControl w:val="0"/>
              <w:tabs>
                <w:tab w:val="left" w:pos="851"/>
              </w:tabs>
              <w:autoSpaceDE w:val="0"/>
              <w:autoSpaceDN w:val="0"/>
              <w:adjustRightInd w:val="0"/>
              <w:rPr>
                <w:sz w:val="18"/>
                <w:szCs w:val="18"/>
              </w:rPr>
            </w:pPr>
            <w:r w:rsidRPr="00CD0F68">
              <w:rPr>
                <w:sz w:val="18"/>
                <w:szCs w:val="18"/>
              </w:rPr>
              <w:t>–</w:t>
            </w:r>
          </w:p>
        </w:tc>
        <w:tc>
          <w:tcPr>
            <w:tcW w:w="8692" w:type="dxa"/>
          </w:tcPr>
          <w:p w:rsidR="00CD0F68" w:rsidRPr="00CD0F68" w:rsidRDefault="00CD0F68" w:rsidP="00C623FD">
            <w:pPr>
              <w:widowControl w:val="0"/>
              <w:tabs>
                <w:tab w:val="left" w:pos="851"/>
              </w:tabs>
              <w:autoSpaceDE w:val="0"/>
              <w:autoSpaceDN w:val="0"/>
              <w:adjustRightInd w:val="0"/>
              <w:rPr>
                <w:sz w:val="18"/>
                <w:szCs w:val="18"/>
              </w:rPr>
            </w:pPr>
            <w:r w:rsidRPr="00CD0F68">
              <w:rPr>
                <w:sz w:val="18"/>
                <w:szCs w:val="18"/>
              </w:rPr>
              <w:t xml:space="preserve">сумма, подлежащая уплате заказчиком поставщику (исполнителю, подрядчику) </w:t>
            </w:r>
            <w:r w:rsidRPr="00CD0F68">
              <w:rPr>
                <w:sz w:val="18"/>
                <w:szCs w:val="18"/>
              </w:rPr>
              <w:br/>
              <w:t>в ходе исполнения договора;</w:t>
            </w:r>
          </w:p>
        </w:tc>
      </w:tr>
      <w:tr w:rsidR="00CD0F68" w:rsidRPr="00CD0F68" w:rsidTr="00C623FD">
        <w:tc>
          <w:tcPr>
            <w:tcW w:w="542" w:type="dxa"/>
          </w:tcPr>
          <w:p w:rsidR="00CD0F68" w:rsidRPr="00CD0F68" w:rsidRDefault="00CD0F68" w:rsidP="00C623FD">
            <w:pPr>
              <w:widowControl w:val="0"/>
              <w:tabs>
                <w:tab w:val="left" w:pos="851"/>
              </w:tabs>
              <w:autoSpaceDE w:val="0"/>
              <w:autoSpaceDN w:val="0"/>
              <w:adjustRightInd w:val="0"/>
              <w:rPr>
                <w:sz w:val="18"/>
                <w:szCs w:val="18"/>
              </w:rPr>
            </w:pPr>
            <w:r w:rsidRPr="00CD0F68">
              <w:rPr>
                <w:sz w:val="18"/>
                <w:szCs w:val="18"/>
                <w:lang w:val="en-US"/>
              </w:rPr>
              <w:t>V</w:t>
            </w:r>
          </w:p>
        </w:tc>
        <w:tc>
          <w:tcPr>
            <w:tcW w:w="336" w:type="dxa"/>
          </w:tcPr>
          <w:p w:rsidR="00CD0F68" w:rsidRPr="00CD0F68" w:rsidRDefault="00CD0F68" w:rsidP="00C623FD">
            <w:pPr>
              <w:widowControl w:val="0"/>
              <w:tabs>
                <w:tab w:val="left" w:pos="851"/>
              </w:tabs>
              <w:autoSpaceDE w:val="0"/>
              <w:autoSpaceDN w:val="0"/>
              <w:adjustRightInd w:val="0"/>
              <w:rPr>
                <w:sz w:val="18"/>
                <w:szCs w:val="18"/>
              </w:rPr>
            </w:pPr>
            <w:r w:rsidRPr="00CD0F68">
              <w:rPr>
                <w:sz w:val="18"/>
                <w:szCs w:val="18"/>
              </w:rPr>
              <w:t>–</w:t>
            </w:r>
          </w:p>
        </w:tc>
        <w:tc>
          <w:tcPr>
            <w:tcW w:w="8692" w:type="dxa"/>
          </w:tcPr>
          <w:p w:rsidR="00CD0F68" w:rsidRPr="00CD0F68" w:rsidRDefault="00CD0F68" w:rsidP="00C623FD">
            <w:pPr>
              <w:widowControl w:val="0"/>
              <w:tabs>
                <w:tab w:val="left" w:pos="851"/>
              </w:tabs>
              <w:autoSpaceDE w:val="0"/>
              <w:autoSpaceDN w:val="0"/>
              <w:adjustRightInd w:val="0"/>
              <w:rPr>
                <w:sz w:val="18"/>
                <w:szCs w:val="18"/>
              </w:rPr>
            </w:pPr>
            <w:r w:rsidRPr="00CD0F68">
              <w:rPr>
                <w:sz w:val="18"/>
                <w:szCs w:val="18"/>
              </w:rPr>
              <w:t>объем поставленных товаров, выполненных работ, оказанных услуг в периоде поставки (выполнения работ, оказания услуг);</w:t>
            </w:r>
          </w:p>
        </w:tc>
      </w:tr>
      <w:tr w:rsidR="00CD0F68" w:rsidRPr="00CD0F68" w:rsidTr="00C623FD">
        <w:tc>
          <w:tcPr>
            <w:tcW w:w="542" w:type="dxa"/>
          </w:tcPr>
          <w:p w:rsidR="00CD0F68" w:rsidRPr="00CD0F68" w:rsidRDefault="00CD0F68" w:rsidP="00C623FD">
            <w:pPr>
              <w:widowControl w:val="0"/>
              <w:tabs>
                <w:tab w:val="left" w:pos="851"/>
              </w:tabs>
              <w:autoSpaceDE w:val="0"/>
              <w:autoSpaceDN w:val="0"/>
              <w:adjustRightInd w:val="0"/>
              <w:rPr>
                <w:sz w:val="18"/>
                <w:szCs w:val="18"/>
              </w:rPr>
            </w:pPr>
            <w:r w:rsidRPr="00CD0F68">
              <w:rPr>
                <w:sz w:val="18"/>
                <w:szCs w:val="18"/>
              </w:rPr>
              <w:t>Ц</w:t>
            </w:r>
            <w:r w:rsidRPr="00CD0F68">
              <w:rPr>
                <w:sz w:val="18"/>
                <w:szCs w:val="18"/>
                <w:vertAlign w:val="subscript"/>
              </w:rPr>
              <w:t>ед</w:t>
            </w:r>
          </w:p>
        </w:tc>
        <w:tc>
          <w:tcPr>
            <w:tcW w:w="336" w:type="dxa"/>
          </w:tcPr>
          <w:p w:rsidR="00CD0F68" w:rsidRPr="00CD0F68" w:rsidRDefault="00CD0F68" w:rsidP="00C623FD">
            <w:pPr>
              <w:widowControl w:val="0"/>
              <w:tabs>
                <w:tab w:val="left" w:pos="851"/>
              </w:tabs>
              <w:autoSpaceDE w:val="0"/>
              <w:autoSpaceDN w:val="0"/>
              <w:adjustRightInd w:val="0"/>
              <w:rPr>
                <w:sz w:val="18"/>
                <w:szCs w:val="18"/>
              </w:rPr>
            </w:pPr>
            <w:r w:rsidRPr="00CD0F68">
              <w:rPr>
                <w:sz w:val="18"/>
                <w:szCs w:val="18"/>
              </w:rPr>
              <w:t>–</w:t>
            </w:r>
          </w:p>
        </w:tc>
        <w:tc>
          <w:tcPr>
            <w:tcW w:w="8692" w:type="dxa"/>
          </w:tcPr>
          <w:p w:rsidR="00CD0F68" w:rsidRPr="00CD0F68" w:rsidRDefault="00CD0F68" w:rsidP="00C623FD">
            <w:pPr>
              <w:widowControl w:val="0"/>
              <w:tabs>
                <w:tab w:val="left" w:pos="851"/>
              </w:tabs>
              <w:autoSpaceDE w:val="0"/>
              <w:autoSpaceDN w:val="0"/>
              <w:adjustRightInd w:val="0"/>
              <w:rPr>
                <w:sz w:val="18"/>
                <w:szCs w:val="18"/>
              </w:rPr>
            </w:pPr>
            <w:r w:rsidRPr="00CD0F68">
              <w:rPr>
                <w:sz w:val="18"/>
                <w:szCs w:val="18"/>
              </w:rPr>
              <w:t xml:space="preserve">цена за единицу товара, работы, услуги, установленная на день отпуска товара, выполнения работы, оказания услуги, но не более цены за единицу товара, работы, услуги, указанной в договоре. </w:t>
            </w:r>
          </w:p>
        </w:tc>
      </w:tr>
    </w:tbl>
    <w:p w:rsidR="00CD0F68" w:rsidRPr="00CD0F68" w:rsidRDefault="00CD0F68" w:rsidP="00CD0F68">
      <w:pPr>
        <w:widowControl w:val="0"/>
        <w:tabs>
          <w:tab w:val="left" w:pos="851"/>
        </w:tabs>
        <w:autoSpaceDE w:val="0"/>
        <w:autoSpaceDN w:val="0"/>
        <w:adjustRightInd w:val="0"/>
        <w:ind w:firstLine="851"/>
        <w:jc w:val="both"/>
        <w:rPr>
          <w:sz w:val="18"/>
          <w:szCs w:val="18"/>
        </w:rPr>
      </w:pPr>
      <w:r w:rsidRPr="00CD0F68">
        <w:rPr>
          <w:sz w:val="18"/>
          <w:szCs w:val="18"/>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rsidR="00CD0F68" w:rsidRPr="00CD0F68" w:rsidRDefault="00CD0F68" w:rsidP="00CD0F68">
      <w:pPr>
        <w:widowControl w:val="0"/>
        <w:autoSpaceDE w:val="0"/>
        <w:autoSpaceDN w:val="0"/>
        <w:adjustRightInd w:val="0"/>
        <w:ind w:firstLine="720"/>
        <w:jc w:val="both"/>
        <w:rPr>
          <w:sz w:val="18"/>
          <w:szCs w:val="18"/>
        </w:rPr>
      </w:pPr>
    </w:p>
    <w:p w:rsidR="00CD0F68" w:rsidRPr="00CD0F68" w:rsidRDefault="00CD0F68" w:rsidP="00CD0F68">
      <w:pPr>
        <w:pStyle w:val="1"/>
        <w:widowControl/>
        <w:spacing w:before="0"/>
        <w:ind w:left="1134" w:hanging="425"/>
        <w:jc w:val="both"/>
        <w:rPr>
          <w:sz w:val="18"/>
          <w:szCs w:val="18"/>
        </w:rPr>
      </w:pPr>
      <w:bookmarkStart w:id="11" w:name="_Toc521582053"/>
      <w:r w:rsidRPr="00CD0F68">
        <w:rPr>
          <w:sz w:val="18"/>
          <w:szCs w:val="18"/>
        </w:rPr>
        <w:t>8. Обеспечительные и антидемпинговые меры при осуществлении закупок</w:t>
      </w:r>
      <w:bookmarkEnd w:id="11"/>
    </w:p>
    <w:p w:rsidR="00CD0F68" w:rsidRPr="00CD0F68" w:rsidRDefault="00CD0F68" w:rsidP="00CD0F68">
      <w:pPr>
        <w:widowControl w:val="0"/>
        <w:tabs>
          <w:tab w:val="left" w:pos="851"/>
        </w:tabs>
        <w:autoSpaceDE w:val="0"/>
        <w:autoSpaceDN w:val="0"/>
        <w:adjustRightInd w:val="0"/>
        <w:ind w:firstLine="709"/>
        <w:jc w:val="both"/>
        <w:rPr>
          <w:spacing w:val="-4"/>
          <w:sz w:val="18"/>
          <w:szCs w:val="18"/>
        </w:rPr>
      </w:pPr>
      <w:r w:rsidRPr="00CD0F68">
        <w:rPr>
          <w:sz w:val="18"/>
          <w:szCs w:val="18"/>
        </w:rPr>
        <w:t xml:space="preserve">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 </w:t>
      </w:r>
      <w:r w:rsidRPr="00CD0F68">
        <w:rPr>
          <w:sz w:val="18"/>
          <w:szCs w:val="18"/>
        </w:rPr>
        <w:br/>
      </w:r>
      <w:r w:rsidRPr="00CD0F68">
        <w:rPr>
          <w:spacing w:val="-4"/>
          <w:sz w:val="18"/>
          <w:szCs w:val="18"/>
        </w:rPr>
        <w:t>по результатам проведения закупки (далее обеспечение исполнения договора).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8.3.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конкурентной закупки, участниками которой могут быть только субъекты малого и среднего предпринимательства, при котором обеспечение заявки на участие в такой закупке предоставляется в соответствии с пунктом 15.10 Положения. Выбор способа обеспечения заявки из числа предусмотренных заказчиком в извещении о проведении закупки, документации о закупке осуществляется участником закупки. Заказчик не вправе ограничить участника закупки </w:t>
      </w:r>
      <w:r w:rsidRPr="00CD0F68">
        <w:rPr>
          <w:sz w:val="18"/>
          <w:szCs w:val="18"/>
        </w:rPr>
        <w:br/>
        <w:t>в возможном выборе способа из предусмотренных извещением о проведении закупки, документацией о закупке.</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8.4. Требование о предоставлении обеспечения заявки устанавливается только в случае проведения конкурентных закупок, при этом начальная (максимальная) цена договора должна превышать 5 млн.рублей.</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8.5. Размер обеспечения заявки, в случае установления заказчиком требования предоставления такого обеспечения, должен составлять </w:t>
      </w:r>
      <w:r w:rsidRPr="00CD0F68">
        <w:rPr>
          <w:sz w:val="18"/>
          <w:szCs w:val="18"/>
        </w:rPr>
        <w:br/>
      </w:r>
      <w:r w:rsidRPr="00CD0F68">
        <w:rPr>
          <w:sz w:val="18"/>
          <w:szCs w:val="18"/>
        </w:rPr>
        <w:lastRenderedPageBreak/>
        <w:t>от 0,5 до 5 % от начальной (максимальной) цены договора.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8.6. Возможные формы (способы), порядок предоставления и размер обеспечения заявки устанавливаются заказчиком в документации и (или) извещении о закупке с учетом требований Положения.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8.7.1. Размещение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w:t>
      </w:r>
      <w:r w:rsidRPr="00CD0F68">
        <w:rPr>
          <w:sz w:val="18"/>
          <w:szCs w:val="18"/>
        </w:rPr>
        <w:br/>
        <w:t>с которым заключается договор, которому такие денежные средства возвращаются после заключения договора;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8.7.2. Отмена закупки;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8.7.3. Отзыв заявки участником закупки до окончания срока подачи заявок;</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8.7.4. Получение заявки на участие в закупке после окончания срока подачи заявок;</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8.7.5. Отстранение участника закупки от участия в закупке или отказ заказчика от заключения договора с участником закупки.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8.8.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работы ЭП.</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8.9. Возврат денежных средств, внесенных в качестве обеспечения </w:t>
      </w:r>
      <w:r w:rsidRPr="00CD0F68">
        <w:rPr>
          <w:spacing w:val="-8"/>
          <w:sz w:val="18"/>
          <w:szCs w:val="18"/>
        </w:rPr>
        <w:t>заявок, участнику закупки не осуществляется</w:t>
      </w:r>
      <w:r w:rsidRPr="00CD0F68">
        <w:rPr>
          <w:sz w:val="18"/>
          <w:szCs w:val="18"/>
        </w:rPr>
        <w:t xml:space="preserve"> либо осуществляется уплата денежных средств заказчику гарантом по безотзывной банковской гарантии в следующих случаях:</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8.9.1. Уклонение или отказ участника закупки, в отношении которого Положением установлена обязанность заключения договора, заключить договор;</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8.9.2. Непредоставление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w:t>
      </w:r>
      <w:r w:rsidRPr="00CD0F68">
        <w:rPr>
          <w:sz w:val="18"/>
          <w:szCs w:val="18"/>
        </w:rPr>
        <w:br/>
        <w:t>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8.10. Требование о предоставлении обеспечения исполнения договора,</w:t>
      </w:r>
      <w:r w:rsidRPr="00CD0F68">
        <w:rPr>
          <w:sz w:val="18"/>
          <w:szCs w:val="18"/>
        </w:rPr>
        <w:br/>
        <w:t xml:space="preserve">в случае его установления, предъявляется к победителю закупки или лицу, </w:t>
      </w:r>
      <w:r w:rsidRPr="00CD0F68">
        <w:rPr>
          <w:sz w:val="18"/>
          <w:szCs w:val="18"/>
        </w:rPr>
        <w:br/>
        <w:t xml:space="preserve">с которым заключается договор, и устанавливается в извещении и (или) </w:t>
      </w:r>
      <w:r w:rsidRPr="00CD0F68">
        <w:rPr>
          <w:sz w:val="18"/>
          <w:szCs w:val="18"/>
        </w:rPr>
        <w:br/>
        <w:t>в документации о закупке.</w:t>
      </w:r>
    </w:p>
    <w:p w:rsidR="00CD0F68" w:rsidRPr="00CD0F68" w:rsidRDefault="00CD0F68" w:rsidP="00CD0F68">
      <w:pPr>
        <w:ind w:firstLine="709"/>
        <w:jc w:val="both"/>
        <w:rPr>
          <w:sz w:val="18"/>
          <w:szCs w:val="18"/>
        </w:rPr>
      </w:pPr>
      <w:r w:rsidRPr="00CD0F68">
        <w:rPr>
          <w:sz w:val="18"/>
          <w:szCs w:val="18"/>
        </w:rPr>
        <w:t xml:space="preserve">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подпунктами 4.1.1-4.1.6 Положения, если начальная (максимальная) цена договора не превышает </w:t>
      </w:r>
      <w:r w:rsidRPr="00CD0F68">
        <w:rPr>
          <w:sz w:val="18"/>
          <w:szCs w:val="18"/>
        </w:rPr>
        <w:br/>
        <w:t>500 тыс.рублей.</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500 тыс.рублей.</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8.12</w:t>
      </w:r>
      <w:r w:rsidRPr="00CD0F68">
        <w:rPr>
          <w:sz w:val="18"/>
          <w:szCs w:val="18"/>
          <w:vertAlign w:val="superscript"/>
        </w:rPr>
        <w:t>1</w:t>
      </w:r>
      <w:r w:rsidRPr="00CD0F68">
        <w:rPr>
          <w:sz w:val="18"/>
          <w:szCs w:val="18"/>
        </w:rPr>
        <w:t xml:space="preserve"> Заказчик вправе установить требование обеспечения исполнения договора при осуществлении закупки в случае, предусмотренном пунктом 4.1.7 Положения.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8.13. 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независимой гарантии. Способ обеспечения исполнения договора определяется участником закупки, с которым заключается договор, самостоятельно.</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8.14. Размер обеспечения исполнения договора, в случае установления заказчиком требования предоставления такого обеспечения, должен составлять от 5 до 30 % от начальной (максимальной) цены договора, от цены договора, заключаемого с единственным поставщиком (подрядчиком, исполнителем),но не менее чем в размере аванса (если проектом договора предусмотрена выплата аванса).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8.15. Форма, порядок предоставления и размер обеспечения исполнения договора устанавливаются заказчиком в извещении и (или) </w:t>
      </w:r>
      <w:r w:rsidRPr="00CD0F68">
        <w:rPr>
          <w:sz w:val="18"/>
          <w:szCs w:val="18"/>
        </w:rPr>
        <w:br/>
        <w:t>в документации о закупке, в договоре, заключаемом с единственным поставщиком (подрядчиком, исполнителем), с учетом требований Положения.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8.16. Срок действия банковской (независимой) гарантии, представленной в качестве обеспечения исполнения договора должен превышать срок исполнения обязательств по договору не менее чем на 30 календарных дней (если в документации не указано иное).</w:t>
      </w:r>
    </w:p>
    <w:p w:rsidR="00CD0F68" w:rsidRPr="00CD0F68" w:rsidRDefault="00CD0F68" w:rsidP="00CD0F68">
      <w:pPr>
        <w:ind w:firstLine="709"/>
        <w:jc w:val="both"/>
        <w:rPr>
          <w:sz w:val="18"/>
          <w:szCs w:val="18"/>
        </w:rPr>
      </w:pPr>
      <w:r w:rsidRPr="00CD0F68">
        <w:rPr>
          <w:sz w:val="18"/>
          <w:szCs w:val="18"/>
        </w:rPr>
        <w:t xml:space="preserve">8.17. Договор заключается после предоставления участником закупки, с которым заключается договор, обеспечения исполнения договора </w:t>
      </w:r>
      <w:r w:rsidRPr="00CD0F68">
        <w:rPr>
          <w:sz w:val="18"/>
          <w:szCs w:val="18"/>
        </w:rPr>
        <w:br/>
        <w:t>в соответствии с Положением.</w:t>
      </w:r>
    </w:p>
    <w:p w:rsidR="00CD0F68" w:rsidRPr="00CD0F68" w:rsidRDefault="00CD0F68" w:rsidP="00CD0F68">
      <w:pPr>
        <w:ind w:firstLine="709"/>
        <w:jc w:val="both"/>
        <w:rPr>
          <w:sz w:val="18"/>
          <w:szCs w:val="18"/>
        </w:rPr>
      </w:pPr>
      <w:r w:rsidRPr="00CD0F68">
        <w:rPr>
          <w:sz w:val="18"/>
          <w:szCs w:val="18"/>
        </w:rPr>
        <w:lastRenderedPageBreak/>
        <w:t>8.18.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CD0F68" w:rsidRPr="00CD0F68" w:rsidRDefault="00CD0F68" w:rsidP="00CD0F68">
      <w:pPr>
        <w:ind w:firstLine="709"/>
        <w:jc w:val="both"/>
        <w:rPr>
          <w:sz w:val="18"/>
          <w:szCs w:val="18"/>
        </w:rPr>
      </w:pPr>
      <w:r w:rsidRPr="00CD0F68">
        <w:rPr>
          <w:sz w:val="18"/>
          <w:szCs w:val="18"/>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8.20. При заключении договора, если в ходе проведения конкурентной закупки победителем закупки либо участником, с которым заключается договор, была снижена начальная (максимальная) цена договора на 25 % и более, либо предложена сумма цен единиц товара, работы, услуги, которая на 25 % и более ниже начальной суммы цен указанных единиц, заказчик применяет к победителю закупки либо к участнику, с которым заключается договор, антидемпинговые меры, включающие в себя обязанность победителя закупки либо участника, с которым заключается договор,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8.21. Антидемпинговые меры могут быть применены только в случае установления возможности применения таких мер в извещении </w:t>
      </w:r>
      <w:r w:rsidRPr="00CD0F68">
        <w:rPr>
          <w:sz w:val="18"/>
          <w:szCs w:val="18"/>
        </w:rPr>
        <w:br/>
        <w:t>об осуществлении закупки и (или) в документации о закупке.</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8.20-8.22 Положения в полном объеме.</w:t>
      </w:r>
    </w:p>
    <w:p w:rsidR="00CD0F68" w:rsidRPr="00CD0F68" w:rsidRDefault="00CD0F68" w:rsidP="00CD0F68">
      <w:pPr>
        <w:widowControl w:val="0"/>
        <w:tabs>
          <w:tab w:val="left" w:pos="851"/>
        </w:tabs>
        <w:autoSpaceDE w:val="0"/>
        <w:autoSpaceDN w:val="0"/>
        <w:adjustRightInd w:val="0"/>
        <w:ind w:firstLine="709"/>
        <w:jc w:val="both"/>
        <w:rPr>
          <w:iCs/>
          <w:sz w:val="18"/>
          <w:szCs w:val="18"/>
        </w:rPr>
      </w:pPr>
      <w:r w:rsidRPr="00CD0F68">
        <w:rPr>
          <w:iCs/>
          <w:sz w:val="18"/>
          <w:szCs w:val="18"/>
        </w:rPr>
        <w:t>8.24. Заказчик вправе установить в проекте договора, договоре с единственным поставщиком (подрядчиком, исполнителем) требование обеспечения гарантийных обязательств в случае установления требований к таким обязательствам. Размер обеспечения гарантийных обязательств не может превышать 10 процентов от начальной (максимальной) цены договора, от цены договора, заключаемого с единственным поставщиком (подрядчиком, исполнителем).</w:t>
      </w:r>
    </w:p>
    <w:p w:rsidR="00CD0F68" w:rsidRPr="00CD0F68" w:rsidRDefault="00CD0F68" w:rsidP="00CD0F68">
      <w:pPr>
        <w:widowControl w:val="0"/>
        <w:tabs>
          <w:tab w:val="left" w:pos="851"/>
        </w:tabs>
        <w:autoSpaceDE w:val="0"/>
        <w:autoSpaceDN w:val="0"/>
        <w:adjustRightInd w:val="0"/>
        <w:ind w:firstLine="709"/>
        <w:jc w:val="both"/>
        <w:rPr>
          <w:iCs/>
          <w:sz w:val="18"/>
          <w:szCs w:val="18"/>
        </w:rPr>
      </w:pPr>
      <w:r w:rsidRPr="00CD0F68">
        <w:rPr>
          <w:iCs/>
          <w:sz w:val="18"/>
          <w:szCs w:val="18"/>
        </w:rPr>
        <w:t>8.25. Гарантийные обязательства обеспечиваются перечислением денежных средств, предоставлением банковской, независимой гарантии. Способ обеспечения гарантийных обязательств определяется поставщиком (подрядчиком, исполнителем) самостоятельно.</w:t>
      </w:r>
    </w:p>
    <w:p w:rsidR="00CD0F68" w:rsidRPr="00CD0F68" w:rsidRDefault="00CD0F68" w:rsidP="00CD0F68">
      <w:pPr>
        <w:widowControl w:val="0"/>
        <w:tabs>
          <w:tab w:val="left" w:pos="851"/>
        </w:tabs>
        <w:autoSpaceDE w:val="0"/>
        <w:autoSpaceDN w:val="0"/>
        <w:adjustRightInd w:val="0"/>
        <w:ind w:firstLine="709"/>
        <w:jc w:val="both"/>
        <w:rPr>
          <w:iCs/>
          <w:sz w:val="18"/>
          <w:szCs w:val="18"/>
        </w:rPr>
      </w:pPr>
      <w:r w:rsidRPr="00CD0F68">
        <w:rPr>
          <w:iCs/>
          <w:sz w:val="18"/>
          <w:szCs w:val="18"/>
        </w:rPr>
        <w:t>8.26. Срок действия банковской, независимой гарантии и условия ее предоставления определяются заказчиком в проекте договора, договоре с единственным поставщиком (подрядчиком, исполнителем).</w:t>
      </w:r>
    </w:p>
    <w:p w:rsidR="00CD0F68" w:rsidRPr="00CD0F68" w:rsidRDefault="00CD0F68" w:rsidP="00CD0F68">
      <w:pPr>
        <w:widowControl w:val="0"/>
        <w:tabs>
          <w:tab w:val="left" w:pos="851"/>
        </w:tabs>
        <w:autoSpaceDE w:val="0"/>
        <w:autoSpaceDN w:val="0"/>
        <w:adjustRightInd w:val="0"/>
        <w:ind w:firstLine="709"/>
        <w:jc w:val="both"/>
        <w:rPr>
          <w:iCs/>
          <w:sz w:val="18"/>
          <w:szCs w:val="18"/>
        </w:rPr>
      </w:pPr>
      <w:r w:rsidRPr="00CD0F68">
        <w:rPr>
          <w:iCs/>
          <w:sz w:val="18"/>
          <w:szCs w:val="18"/>
        </w:rPr>
        <w:t>8.27. Оформление документа о приемке (за исключением отдельного этапа исполнения договора) товара (работы, услуги) осуществляется после предоставления поставщиком (подрядчиком, исполнителем) обеспечения гарантийных обязательств в порядке и сроки, установленные в проекте договора, договоре с единственным поставщиком (подрядчиком, исполнителем).</w:t>
      </w:r>
    </w:p>
    <w:p w:rsidR="00CD0F68" w:rsidRPr="00CD0F68" w:rsidRDefault="00CD0F68" w:rsidP="00CD0F68">
      <w:pPr>
        <w:pStyle w:val="1"/>
        <w:spacing w:before="0"/>
        <w:ind w:left="720"/>
        <w:jc w:val="both"/>
        <w:rPr>
          <w:sz w:val="18"/>
          <w:szCs w:val="18"/>
        </w:rPr>
      </w:pPr>
    </w:p>
    <w:p w:rsidR="00CD0F68" w:rsidRPr="00CD0F68" w:rsidRDefault="00CD0F68" w:rsidP="00CD0F68">
      <w:pPr>
        <w:pStyle w:val="1"/>
        <w:widowControl/>
        <w:spacing w:before="0"/>
        <w:ind w:firstLine="709"/>
        <w:jc w:val="both"/>
        <w:rPr>
          <w:sz w:val="18"/>
          <w:szCs w:val="18"/>
        </w:rPr>
      </w:pPr>
      <w:bookmarkStart w:id="12" w:name="_Toc521582054"/>
      <w:r w:rsidRPr="00CD0F68">
        <w:rPr>
          <w:sz w:val="18"/>
          <w:szCs w:val="18"/>
        </w:rPr>
        <w:t>9. Порядок подготовки и проведения закупок</w:t>
      </w:r>
      <w:bookmarkEnd w:id="12"/>
    </w:p>
    <w:p w:rsidR="00CD0F68" w:rsidRPr="00CD0F68" w:rsidRDefault="00CD0F68" w:rsidP="00CD0F68">
      <w:pPr>
        <w:pStyle w:val="2"/>
        <w:spacing w:before="0"/>
        <w:ind w:firstLine="709"/>
        <w:jc w:val="both"/>
        <w:rPr>
          <w:sz w:val="18"/>
          <w:szCs w:val="18"/>
        </w:rPr>
      </w:pPr>
      <w:bookmarkStart w:id="13" w:name="_Toc521582055"/>
      <w:r w:rsidRPr="00CD0F68">
        <w:rPr>
          <w:sz w:val="18"/>
          <w:szCs w:val="18"/>
        </w:rPr>
        <w:t>9.1. Закупочная комиссия</w:t>
      </w:r>
      <w:bookmarkEnd w:id="13"/>
      <w:r w:rsidRPr="00CD0F68">
        <w:rPr>
          <w:sz w:val="18"/>
          <w:szCs w:val="18"/>
        </w:rPr>
        <w:t>.</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9.1.1. 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w:t>
      </w:r>
      <w:r w:rsidRPr="00CD0F68">
        <w:rPr>
          <w:sz w:val="18"/>
          <w:szCs w:val="18"/>
        </w:rPr>
        <w:br/>
        <w:t>на проведение всех закупок (и конкурентных, и неконкурентных);</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9.1.2. Закупочная комиссия должна состоять не менее чем из 3 человек;</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9.1.3. Решение о включении конкретного лица в состав закупочной комиссии принимается заказчиком.</w:t>
      </w:r>
    </w:p>
    <w:p w:rsidR="00CD0F68" w:rsidRPr="00CD0F68" w:rsidRDefault="00CD0F68" w:rsidP="00CD0F68">
      <w:pPr>
        <w:autoSpaceDE w:val="0"/>
        <w:autoSpaceDN w:val="0"/>
        <w:adjustRightInd w:val="0"/>
        <w:ind w:firstLine="709"/>
        <w:jc w:val="both"/>
        <w:rPr>
          <w:rFonts w:eastAsia="Calibri"/>
          <w:sz w:val="18"/>
          <w:szCs w:val="18"/>
        </w:rPr>
      </w:pPr>
      <w:r w:rsidRPr="00CD0F68">
        <w:rPr>
          <w:rFonts w:eastAsia="Calibri"/>
          <w:sz w:val="18"/>
          <w:szCs w:val="18"/>
        </w:rPr>
        <w:t>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CD0F68" w:rsidRPr="00CD0F68" w:rsidRDefault="00CD0F68" w:rsidP="00CD0F68">
      <w:pPr>
        <w:autoSpaceDE w:val="0"/>
        <w:autoSpaceDN w:val="0"/>
        <w:adjustRightInd w:val="0"/>
        <w:ind w:firstLine="709"/>
        <w:jc w:val="both"/>
        <w:rPr>
          <w:rFonts w:eastAsia="Calibri"/>
          <w:sz w:val="18"/>
          <w:szCs w:val="18"/>
        </w:rPr>
      </w:pPr>
      <w:bookmarkStart w:id="14" w:name="Par2"/>
      <w:bookmarkEnd w:id="14"/>
      <w:r w:rsidRPr="00CD0F68">
        <w:rPr>
          <w:rFonts w:eastAsia="Calibri"/>
          <w:sz w:val="18"/>
          <w:szCs w:val="18"/>
        </w:rPr>
        <w:t>9.1.3.1. Членами закупочной комиссии не могут быть:</w:t>
      </w:r>
    </w:p>
    <w:p w:rsidR="00CD0F68" w:rsidRPr="00CD0F68" w:rsidRDefault="00CD0F68" w:rsidP="00CD0F68">
      <w:pPr>
        <w:autoSpaceDE w:val="0"/>
        <w:autoSpaceDN w:val="0"/>
        <w:adjustRightInd w:val="0"/>
        <w:ind w:firstLine="709"/>
        <w:jc w:val="both"/>
        <w:rPr>
          <w:rFonts w:eastAsia="Calibri"/>
          <w:sz w:val="18"/>
          <w:szCs w:val="18"/>
        </w:rPr>
      </w:pPr>
      <w:r w:rsidRPr="00CD0F68">
        <w:rPr>
          <w:rFonts w:eastAsia="Calibri"/>
          <w:sz w:val="18"/>
          <w:szCs w:val="18"/>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CD0F68" w:rsidRPr="00CD0F68" w:rsidRDefault="00CD0F68" w:rsidP="00CD0F68">
      <w:pPr>
        <w:autoSpaceDE w:val="0"/>
        <w:autoSpaceDN w:val="0"/>
        <w:adjustRightInd w:val="0"/>
        <w:ind w:firstLine="709"/>
        <w:jc w:val="both"/>
        <w:rPr>
          <w:rFonts w:eastAsia="Calibri"/>
          <w:sz w:val="18"/>
          <w:szCs w:val="18"/>
        </w:rPr>
      </w:pPr>
      <w:r w:rsidRPr="00CD0F68">
        <w:rPr>
          <w:rFonts w:eastAsia="Calibri"/>
          <w:sz w:val="18"/>
          <w:szCs w:val="18"/>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CD0F68" w:rsidRPr="00CD0F68" w:rsidRDefault="00CD0F68" w:rsidP="00CD0F68">
      <w:pPr>
        <w:autoSpaceDE w:val="0"/>
        <w:autoSpaceDN w:val="0"/>
        <w:adjustRightInd w:val="0"/>
        <w:ind w:firstLine="709"/>
        <w:jc w:val="both"/>
        <w:rPr>
          <w:rFonts w:eastAsia="Calibri"/>
          <w:sz w:val="18"/>
          <w:szCs w:val="18"/>
        </w:rPr>
      </w:pPr>
      <w:r w:rsidRPr="00CD0F68">
        <w:rPr>
          <w:rFonts w:eastAsia="Calibri"/>
          <w:sz w:val="18"/>
          <w:szCs w:val="18"/>
        </w:rPr>
        <w:lastRenderedPageBreak/>
        <w:t xml:space="preserve">9.1.3.2. Член закупочной комиссии обязан незамедлительно сообщить заказчику, принявшему решение о создании закупочной, о возникновении обстоятельств, предусмотренных </w:t>
      </w:r>
      <w:r w:rsidRPr="00CD0F68">
        <w:rPr>
          <w:sz w:val="18"/>
          <w:szCs w:val="18"/>
        </w:rPr>
        <w:t>подпунктом 9.1.3.1</w:t>
      </w:r>
      <w:r w:rsidRPr="00CD0F68">
        <w:rPr>
          <w:rFonts w:eastAsia="Calibri"/>
          <w:sz w:val="18"/>
          <w:szCs w:val="18"/>
        </w:rPr>
        <w:t xml:space="preserve">Положения. </w:t>
      </w:r>
    </w:p>
    <w:p w:rsidR="00CD0F68" w:rsidRPr="00CD0F68" w:rsidRDefault="00CD0F68" w:rsidP="00CD0F68">
      <w:pPr>
        <w:autoSpaceDE w:val="0"/>
        <w:autoSpaceDN w:val="0"/>
        <w:adjustRightInd w:val="0"/>
        <w:ind w:firstLine="709"/>
        <w:jc w:val="both"/>
        <w:rPr>
          <w:rFonts w:eastAsia="Calibri"/>
          <w:sz w:val="18"/>
          <w:szCs w:val="18"/>
        </w:rPr>
      </w:pPr>
      <w:r w:rsidRPr="00CD0F68">
        <w:rPr>
          <w:rFonts w:eastAsia="Calibri"/>
          <w:sz w:val="18"/>
          <w:szCs w:val="18"/>
        </w:rPr>
        <w:t xml:space="preserve">В случае выявления в составе закупочной комиссии физических лиц, указанных в подпункте 9.1.3.1 Положения, заказчик, принявший решение о создании такой комиссии, обязан незамедлительно заменить их другими физическими лицами, соответствующими требованиям, предусмотренным положениями </w:t>
      </w:r>
      <w:r w:rsidRPr="00CD0F68">
        <w:rPr>
          <w:sz w:val="18"/>
          <w:szCs w:val="18"/>
        </w:rPr>
        <w:t>подпунктом 9.1.3.1Положения</w:t>
      </w:r>
      <w:r w:rsidRPr="00CD0F68">
        <w:rPr>
          <w:rFonts w:eastAsia="Calibri"/>
          <w:sz w:val="18"/>
          <w:szCs w:val="18"/>
        </w:rPr>
        <w:t>.</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9.1.4. Заседание закупочной комиссии является правомочным, </w:t>
      </w:r>
      <w:r w:rsidRPr="00CD0F68">
        <w:rPr>
          <w:sz w:val="18"/>
          <w:szCs w:val="18"/>
        </w:rPr>
        <w:br/>
        <w:t>если на заседании присутствуют не менее 50%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9.1.5. Основными функциями закупочной комиссии являются: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9.1.5.1. Участие в заседании закупочной комиссии;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9.1.5.2. Рассмотрение заявок участников закупки;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9.1.5.3. Принятие решений о направлении запросов участникам </w:t>
      </w:r>
      <w:r w:rsidRPr="00CD0F68">
        <w:rPr>
          <w:sz w:val="18"/>
          <w:szCs w:val="18"/>
        </w:rPr>
        <w:br/>
        <w:t>в случаях, установленных Положением и документацией о закупке;</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9.1.5.4. Принятие решений о допуске участника закупки или отказа </w:t>
      </w:r>
      <w:r w:rsidRPr="00CD0F68">
        <w:rPr>
          <w:sz w:val="18"/>
          <w:szCs w:val="18"/>
        </w:rPr>
        <w:br/>
        <w:t>в допуске (отклонения заявки) участника закупки к участию в закупке;</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pacing w:val="-10"/>
          <w:sz w:val="18"/>
          <w:szCs w:val="18"/>
        </w:rPr>
        <w:t>9.1.5.5. Фиксирование факта о признании процедуры закупки несостоявшейся</w:t>
      </w:r>
      <w:r w:rsidRPr="00CD0F68">
        <w:rPr>
          <w:sz w:val="18"/>
          <w:szCs w:val="18"/>
        </w:rPr>
        <w:t xml:space="preserve"> (при необходимости);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9.1.5.6. Проведение оценки заявок (при необходимости);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9.1.5.7. Определение победителя закупки в соответствии с условиями извещения о проведении закупки и документации о закупке;</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9.1.5.8. Составление протоколов, составляемых в ходе проведения процедуры закупки, в ЕИС или на ЭП.</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9.1.6. Функции, возложенные заказчиком на закупочную комиссию, могут отличаться от описанных в подпункте 9.1.5 Положения в соответствии </w:t>
      </w:r>
      <w:r w:rsidRPr="00CD0F68">
        <w:rPr>
          <w:sz w:val="18"/>
          <w:szCs w:val="18"/>
        </w:rPr>
        <w:br/>
        <w:t>с решением заказчика.</w:t>
      </w:r>
    </w:p>
    <w:p w:rsidR="00CD0F68" w:rsidRPr="00CD0F68" w:rsidRDefault="00CD0F68" w:rsidP="00CD0F68">
      <w:pPr>
        <w:pStyle w:val="2"/>
        <w:spacing w:before="0"/>
        <w:ind w:firstLine="709"/>
        <w:jc w:val="both"/>
        <w:rPr>
          <w:sz w:val="18"/>
          <w:szCs w:val="18"/>
        </w:rPr>
      </w:pPr>
      <w:bookmarkStart w:id="15" w:name="_Требования_к_извещению"/>
      <w:bookmarkStart w:id="16" w:name="_Ref454190435"/>
      <w:bookmarkStart w:id="17" w:name="_Toc521582056"/>
      <w:bookmarkEnd w:id="15"/>
      <w:r w:rsidRPr="00CD0F68">
        <w:rPr>
          <w:sz w:val="18"/>
          <w:szCs w:val="18"/>
        </w:rPr>
        <w:t>9.2. Требования к извещению о закупке, документации о закупке</w:t>
      </w:r>
      <w:bookmarkEnd w:id="16"/>
      <w:bookmarkEnd w:id="17"/>
      <w:r w:rsidRPr="00CD0F68">
        <w:rPr>
          <w:sz w:val="18"/>
          <w:szCs w:val="18"/>
        </w:rPr>
        <w:t>.</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9.2.1. 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w:t>
      </w:r>
      <w:r w:rsidRPr="00CD0F68">
        <w:rPr>
          <w:sz w:val="18"/>
          <w:szCs w:val="18"/>
        </w:rPr>
        <w:br/>
        <w:t xml:space="preserve">о закупке (за исключением случаев проведения запроса котировок). </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9.2.2. Извещение и документация о закупке размещаются в ЕИС, если такие извещение и документация о закупке были разработаны заказчиком. Документация о закупке размещается одновременно с извещением о закупке;</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9.2.3. Заказчик имеет право разместить извещение и документацию </w:t>
      </w:r>
      <w:r w:rsidRPr="00CD0F68">
        <w:rPr>
          <w:sz w:val="18"/>
          <w:szCs w:val="18"/>
        </w:rPr>
        <w:br/>
        <w:t>о закупке в дополнительных источниках информации;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9.2.4. Заказчик размещает извещение о закупке с учетом следующих требований к срокам такого размещения: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9.2.4.1. В случае проведения конкурса – не менее чем за 15 дней до дня окончания срока подачи заявок на участие в конкурсе;</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9.2.4.2. В случае проведения аукциона – не менее чем за 15 дней до дня окончания срока подачи заявок на участие в аукционе;</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9.2.4.3. В случае проведения запроса предложений – не менее чем </w:t>
      </w:r>
      <w:r w:rsidRPr="00CD0F68">
        <w:rPr>
          <w:sz w:val="18"/>
          <w:szCs w:val="18"/>
        </w:rPr>
        <w:br/>
        <w:t>за 7 рабочих дней до дня проведения такого запроса предложений;</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9.2.4.4. В случае проведения запроса цен – не менее чем за 4 рабочих дня до дня окончания срока подачи заявок на участие в запросе цен;</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9.2.4.5. В случае проведения запроса котировок – не менее чем </w:t>
      </w:r>
      <w:r w:rsidRPr="00CD0F68">
        <w:rPr>
          <w:sz w:val="18"/>
          <w:szCs w:val="18"/>
        </w:rPr>
        <w:br/>
        <w:t>за 5 рабочих дней до дня окончания срока подачи заявок на участие в запросе котировок.</w:t>
      </w:r>
    </w:p>
    <w:p w:rsidR="00CD0F68" w:rsidRPr="00CD0F68" w:rsidRDefault="00CD0F68" w:rsidP="00CD0F68">
      <w:pPr>
        <w:ind w:firstLine="709"/>
        <w:jc w:val="both"/>
        <w:rPr>
          <w:sz w:val="18"/>
          <w:szCs w:val="18"/>
        </w:rPr>
      </w:pPr>
      <w:r w:rsidRPr="00CD0F68">
        <w:rPr>
          <w:sz w:val="18"/>
          <w:szCs w:val="18"/>
        </w:rPr>
        <w:t>9.2.5.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CD0F68" w:rsidRPr="00CD0F68" w:rsidRDefault="00CD0F68" w:rsidP="00CD0F68">
      <w:pPr>
        <w:ind w:firstLine="709"/>
        <w:jc w:val="both"/>
        <w:rPr>
          <w:sz w:val="18"/>
          <w:szCs w:val="18"/>
        </w:rPr>
      </w:pPr>
      <w:r w:rsidRPr="00CD0F68">
        <w:rPr>
          <w:sz w:val="18"/>
          <w:szCs w:val="18"/>
        </w:rPr>
        <w:t>9.2.5.1. Конкурса в электронной форме в следующие сроки:</w:t>
      </w:r>
    </w:p>
    <w:p w:rsidR="00CD0F68" w:rsidRPr="00CD0F68" w:rsidRDefault="00CD0F68" w:rsidP="00CD0F68">
      <w:pPr>
        <w:ind w:firstLine="709"/>
        <w:jc w:val="both"/>
        <w:rPr>
          <w:sz w:val="18"/>
          <w:szCs w:val="18"/>
        </w:rPr>
      </w:pPr>
      <w:r w:rsidRPr="00CD0F68">
        <w:rPr>
          <w:sz w:val="18"/>
          <w:szCs w:val="18"/>
        </w:rPr>
        <w:t xml:space="preserve">не менее чем за 7 дней до даты окончания срока подачи заявок </w:t>
      </w:r>
      <w:r w:rsidRPr="00CD0F68">
        <w:rPr>
          <w:sz w:val="18"/>
          <w:szCs w:val="18"/>
        </w:rPr>
        <w:br/>
        <w:t>на участие в таком конкурсе в случае, если начальная (максимальная) цена договора не превышает 30 млн.рублей;</w:t>
      </w:r>
    </w:p>
    <w:p w:rsidR="00CD0F68" w:rsidRPr="00CD0F68" w:rsidRDefault="00CD0F68" w:rsidP="00CD0F68">
      <w:pPr>
        <w:ind w:firstLine="709"/>
        <w:jc w:val="both"/>
        <w:rPr>
          <w:sz w:val="18"/>
          <w:szCs w:val="18"/>
        </w:rPr>
      </w:pPr>
      <w:r w:rsidRPr="00CD0F68">
        <w:rPr>
          <w:sz w:val="18"/>
          <w:szCs w:val="18"/>
        </w:rPr>
        <w:t xml:space="preserve">не менее чем за 15 дней до даты окончания срока подачи заявок </w:t>
      </w:r>
      <w:r w:rsidRPr="00CD0F68">
        <w:rPr>
          <w:sz w:val="18"/>
          <w:szCs w:val="18"/>
        </w:rPr>
        <w:br/>
        <w:t>на участие в таком конкурсе в случае, если начальная (максимальная) цена договора превышает 30 млн.рублей;</w:t>
      </w:r>
    </w:p>
    <w:p w:rsidR="00CD0F68" w:rsidRPr="00CD0F68" w:rsidRDefault="00CD0F68" w:rsidP="00CD0F68">
      <w:pPr>
        <w:ind w:firstLine="709"/>
        <w:jc w:val="both"/>
        <w:rPr>
          <w:sz w:val="18"/>
          <w:szCs w:val="18"/>
        </w:rPr>
      </w:pPr>
      <w:r w:rsidRPr="00CD0F68">
        <w:rPr>
          <w:sz w:val="18"/>
          <w:szCs w:val="18"/>
        </w:rPr>
        <w:lastRenderedPageBreak/>
        <w:t>9.2.5.2. Аукциона в электронной форме в следующие сроки:</w:t>
      </w:r>
    </w:p>
    <w:p w:rsidR="00CD0F68" w:rsidRPr="00CD0F68" w:rsidRDefault="00CD0F68" w:rsidP="00CD0F68">
      <w:pPr>
        <w:ind w:firstLine="709"/>
        <w:jc w:val="both"/>
        <w:rPr>
          <w:sz w:val="18"/>
          <w:szCs w:val="18"/>
        </w:rPr>
      </w:pPr>
      <w:r w:rsidRPr="00CD0F68">
        <w:rPr>
          <w:sz w:val="18"/>
          <w:szCs w:val="18"/>
        </w:rPr>
        <w:t xml:space="preserve">не менее чем за 7 дней до даты окончания срока подачи заявок </w:t>
      </w:r>
      <w:r w:rsidRPr="00CD0F68">
        <w:rPr>
          <w:sz w:val="18"/>
          <w:szCs w:val="18"/>
        </w:rPr>
        <w:br/>
        <w:t>на участие в таком аукционе в случае, если начальная (максимальная) цена договора не превышает 30 млн.рублей;</w:t>
      </w:r>
    </w:p>
    <w:p w:rsidR="00CD0F68" w:rsidRPr="00CD0F68" w:rsidRDefault="00CD0F68" w:rsidP="00CD0F68">
      <w:pPr>
        <w:ind w:firstLine="709"/>
        <w:jc w:val="both"/>
        <w:rPr>
          <w:sz w:val="18"/>
          <w:szCs w:val="18"/>
        </w:rPr>
      </w:pPr>
      <w:r w:rsidRPr="00CD0F68">
        <w:rPr>
          <w:sz w:val="18"/>
          <w:szCs w:val="18"/>
        </w:rPr>
        <w:t xml:space="preserve">не менее чем за 15 дней до даты окончания срока подачи заявок </w:t>
      </w:r>
      <w:r w:rsidRPr="00CD0F68">
        <w:rPr>
          <w:sz w:val="18"/>
          <w:szCs w:val="18"/>
        </w:rPr>
        <w:br/>
        <w:t>на участие в таком аукционе в случае, если начальная (максимальная) цена договора превышает 30 млн.рублей;</w:t>
      </w:r>
    </w:p>
    <w:p w:rsidR="00CD0F68" w:rsidRPr="00CD0F68" w:rsidRDefault="00CD0F68" w:rsidP="00CD0F68">
      <w:pPr>
        <w:ind w:firstLine="709"/>
        <w:jc w:val="both"/>
        <w:rPr>
          <w:sz w:val="18"/>
          <w:szCs w:val="18"/>
        </w:rPr>
      </w:pPr>
      <w:r w:rsidRPr="00CD0F68">
        <w:rPr>
          <w:sz w:val="18"/>
          <w:szCs w:val="18"/>
        </w:rPr>
        <w:t xml:space="preserve">9.2.5.3. Запроса предложений в электронной форме не менее </w:t>
      </w:r>
      <w:r w:rsidRPr="00CD0F68">
        <w:rPr>
          <w:sz w:val="18"/>
          <w:szCs w:val="18"/>
        </w:rPr>
        <w:br/>
        <w:t xml:space="preserve">чем за 5 рабочих дней до дня проведения такого запроса предложений. </w:t>
      </w:r>
      <w:r w:rsidRPr="00CD0F68">
        <w:rPr>
          <w:sz w:val="18"/>
          <w:szCs w:val="18"/>
        </w:rPr>
        <w:br/>
        <w:t xml:space="preserve">При этом начальная (максимальная) цена договора не должна превышать </w:t>
      </w:r>
      <w:r w:rsidRPr="00CD0F68">
        <w:rPr>
          <w:sz w:val="18"/>
          <w:szCs w:val="18"/>
        </w:rPr>
        <w:br/>
        <w:t>15млн.рублей;</w:t>
      </w:r>
    </w:p>
    <w:p w:rsidR="00CD0F68" w:rsidRPr="00CD0F68" w:rsidRDefault="00CD0F68" w:rsidP="00CD0F68">
      <w:pPr>
        <w:ind w:firstLine="709"/>
        <w:jc w:val="both"/>
        <w:rPr>
          <w:sz w:val="18"/>
          <w:szCs w:val="18"/>
        </w:rPr>
      </w:pPr>
      <w:r w:rsidRPr="00CD0F68">
        <w:rPr>
          <w:sz w:val="18"/>
          <w:szCs w:val="18"/>
        </w:rPr>
        <w:t xml:space="preserve">9.2.5.4. Запроса котировок в электронной форме не менее </w:t>
      </w:r>
      <w:r w:rsidRPr="00CD0F68">
        <w:rPr>
          <w:sz w:val="18"/>
          <w:szCs w:val="18"/>
        </w:rPr>
        <w:br/>
        <w:t xml:space="preserve">чем за 4 рабочих дня до дня истечения срока подачи заявок на участие </w:t>
      </w:r>
      <w:r w:rsidRPr="00CD0F68">
        <w:rPr>
          <w:sz w:val="18"/>
          <w:szCs w:val="18"/>
        </w:rPr>
        <w:br/>
        <w:t>в таком запросе котировок. При этом начальная (максимальная) цена договора не должна превышать 7млн. рублей.</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9.2.6.Извещение и документация о закупке должны быть доступны </w:t>
      </w:r>
      <w:r w:rsidRPr="00CD0F68">
        <w:rPr>
          <w:sz w:val="18"/>
          <w:szCs w:val="18"/>
        </w:rPr>
        <w:br/>
        <w:t>для ознакомления пользователям на ЭП без взимания платы.</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9.2.7. Извещение о закупке должно содержать следующие сведения: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9.2.7.1. Способ закупки;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9.2.7.2. Наименование, место нахождения, почтовый адрес, адрес электронной почты, номер контактного телефона заказчика;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9.2.7.3.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Положения (при необходимости);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9.2.7.4. Место поставки товара, выполнения работы, оказания услуги;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9.2.7.5.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9.2.7.6. Срок, место и порядок представления документации о закупке, размер, порядок и сроки внесения платы, взимаемой заказчиком </w:t>
      </w:r>
      <w:r w:rsidRPr="00CD0F68">
        <w:rPr>
          <w:sz w:val="18"/>
          <w:szCs w:val="18"/>
        </w:rPr>
        <w:br/>
        <w:t xml:space="preserve">за представление документации, если такая плата установлена заказчиком, </w:t>
      </w:r>
      <w:r w:rsidRPr="00CD0F68">
        <w:rPr>
          <w:sz w:val="18"/>
          <w:szCs w:val="18"/>
        </w:rPr>
        <w:br/>
      </w:r>
      <w:r w:rsidRPr="00CD0F68">
        <w:rPr>
          <w:spacing w:val="-4"/>
          <w:sz w:val="18"/>
          <w:szCs w:val="18"/>
        </w:rPr>
        <w:t>за исключением случаев представления документации в форме электронного</w:t>
      </w:r>
      <w:r w:rsidRPr="00CD0F68">
        <w:rPr>
          <w:sz w:val="18"/>
          <w:szCs w:val="18"/>
        </w:rPr>
        <w:t xml:space="preserve"> документа;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9.2.7.7.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и порядок проведения итогов конкурентной закупки (этапов конкурентной закупки);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9.2.7.8. Адрес ЭП в сети «Интернет», на которой проводится закупка (при осуществлении закупки в электронной форме);</w:t>
      </w:r>
    </w:p>
    <w:p w:rsidR="00CD0F68" w:rsidRPr="00CD0F68" w:rsidRDefault="00CD0F68" w:rsidP="00CD0F68">
      <w:pPr>
        <w:widowControl w:val="0"/>
        <w:tabs>
          <w:tab w:val="left" w:pos="851"/>
        </w:tabs>
        <w:autoSpaceDE w:val="0"/>
        <w:autoSpaceDN w:val="0"/>
        <w:adjustRightInd w:val="0"/>
        <w:ind w:firstLine="709"/>
        <w:jc w:val="both"/>
        <w:rPr>
          <w:rFonts w:eastAsia="Calibri"/>
          <w:sz w:val="18"/>
          <w:szCs w:val="18"/>
        </w:rPr>
      </w:pPr>
      <w:r w:rsidRPr="00CD0F68">
        <w:rPr>
          <w:sz w:val="18"/>
          <w:szCs w:val="18"/>
        </w:rPr>
        <w:t xml:space="preserve">9.2.7.9. </w:t>
      </w:r>
      <w:r w:rsidRPr="00CD0F68">
        <w:rPr>
          <w:rFonts w:eastAsia="Calibri"/>
          <w:sz w:val="18"/>
          <w:szCs w:val="1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9.2.7.10.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9.2.7.11. 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9.2.7.12. Иные сведения и документы, предусмотренные Положением.</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9.2.8. Документация о закупке должна содержать следующие сведения: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pacing w:val="-8"/>
          <w:sz w:val="18"/>
          <w:szCs w:val="18"/>
        </w:rPr>
        <w:t>9.2.8.1. Требования к безопасности, качеству, техническим характеристикам,</w:t>
      </w:r>
      <w:r w:rsidRPr="00CD0F68">
        <w:rPr>
          <w:sz w:val="18"/>
          <w:szCs w:val="18"/>
        </w:rPr>
        <w:t xml:space="preserve">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Pr="00CD0F68">
        <w:rPr>
          <w:sz w:val="18"/>
          <w:szCs w:val="18"/>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CD0F68">
        <w:rPr>
          <w:sz w:val="18"/>
          <w:szCs w:val="18"/>
        </w:rPr>
        <w:br/>
        <w:t xml:space="preserve">в национальной системе стандартизации, принятыми в соответствии </w:t>
      </w:r>
      <w:r w:rsidRPr="00CD0F68">
        <w:rPr>
          <w:sz w:val="18"/>
          <w:szCs w:val="18"/>
        </w:rPr>
        <w:br/>
      </w:r>
      <w:r w:rsidRPr="00CD0F68">
        <w:rPr>
          <w:sz w:val="18"/>
          <w:szCs w:val="18"/>
        </w:rPr>
        <w:lastRenderedPageBreak/>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r w:rsidRPr="00CD0F68">
        <w:rPr>
          <w:sz w:val="18"/>
          <w:szCs w:val="18"/>
        </w:rPr>
        <w:br/>
        <w:t xml:space="preserve">Если заказчиком в документации о закупке не используются установленные </w:t>
      </w:r>
      <w:r w:rsidRPr="00CD0F68">
        <w:rPr>
          <w:sz w:val="18"/>
          <w:szCs w:val="18"/>
        </w:rPr>
        <w:br/>
        <w:t>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9.2.8.2. Требования к содержанию, форме, оформлению и составу заявки на участие в закупке;</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9.2.8.3.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w:t>
      </w:r>
      <w:r w:rsidRPr="00CD0F68">
        <w:rPr>
          <w:sz w:val="18"/>
          <w:szCs w:val="18"/>
        </w:rPr>
        <w:br/>
        <w:t>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9.2.8.4. Место, условия и сроки (периоды) поставки товара, выполнения работы, оказания услуги;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9.2.8.5.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9.2.8.6. Форма, сроки и порядок оплаты товара, работы, услуги;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9.2.8.7. Информация о расходах на перевозку, страхование, уплату таможенных пошлин, налогов и других обязательных платежей;</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9.2.8.8.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оформленное с учетом требований раздела 7 Положения;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9.2.8.9.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и порядок подведения итогов закупки (этапов закупки);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9.2.8.10. Требования к участникам закупки;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9.2.8.11.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9.2.8.12. Требования к участникам закупки и привлекаемым ими </w:t>
      </w:r>
      <w:r w:rsidRPr="00CD0F68">
        <w:rPr>
          <w:spacing w:val="-8"/>
          <w:sz w:val="18"/>
          <w:szCs w:val="18"/>
        </w:rPr>
        <w:t>субподрядчи</w:t>
      </w:r>
      <w:r w:rsidRPr="00CD0F68">
        <w:rPr>
          <w:sz w:val="18"/>
          <w:szCs w:val="18"/>
        </w:rPr>
        <w:t xml:space="preserve">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w:t>
      </w:r>
      <w:r w:rsidRPr="00CD0F68">
        <w:rPr>
          <w:sz w:val="18"/>
          <w:szCs w:val="18"/>
        </w:rPr>
        <w:b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pacing w:val="-4"/>
          <w:sz w:val="18"/>
          <w:szCs w:val="18"/>
        </w:rPr>
        <w:t>9.2.8.13. Формы, порядок, дата и время окончания срока предоставления</w:t>
      </w:r>
      <w:r w:rsidRPr="00CD0F68">
        <w:rPr>
          <w:sz w:val="18"/>
          <w:szCs w:val="18"/>
        </w:rPr>
        <w:t xml:space="preserve"> участникам закупки разъяснений положений документации о закупке;</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9.2.8.14. Дата рассмотрения предложений (заявок) участников закупки и подведения итогов закупки;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9.2.8.15. Критерии оценки и сопоставления заявок на участие в закупке;</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9.2.8.16. Порядок оценки и сопоставления заявок на участие в закупке;</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9.2.8.17. Описание предмета закупки в соответствии с пунктом 3.9 Положения;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9.2.8.18. Проект договора, заключаемого по результатам проведения закупки;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9.2.8.19. </w:t>
      </w:r>
      <w:r w:rsidRPr="00CD0F68">
        <w:rPr>
          <w:rFonts w:eastAsia="Calibri"/>
          <w:sz w:val="18"/>
          <w:szCs w:val="1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CD0F68">
        <w:rPr>
          <w:sz w:val="18"/>
          <w:szCs w:val="18"/>
        </w:rPr>
        <w:t>;</w:t>
      </w:r>
    </w:p>
    <w:p w:rsidR="00CD0F68" w:rsidRPr="00CD0F68" w:rsidRDefault="00CD0F68" w:rsidP="00CD0F68">
      <w:pPr>
        <w:widowControl w:val="0"/>
        <w:tabs>
          <w:tab w:val="left" w:pos="851"/>
        </w:tabs>
        <w:autoSpaceDE w:val="0"/>
        <w:autoSpaceDN w:val="0"/>
        <w:adjustRightInd w:val="0"/>
        <w:ind w:firstLine="709"/>
        <w:jc w:val="both"/>
        <w:rPr>
          <w:rFonts w:eastAsia="Calibri"/>
          <w:sz w:val="18"/>
          <w:szCs w:val="18"/>
        </w:rPr>
      </w:pPr>
      <w:r w:rsidRPr="00CD0F68">
        <w:rPr>
          <w:sz w:val="18"/>
          <w:szCs w:val="18"/>
        </w:rPr>
        <w:t xml:space="preserve">9.2.8.20. </w:t>
      </w:r>
      <w:r w:rsidRPr="00CD0F68">
        <w:rPr>
          <w:rFonts w:eastAsia="Calibri"/>
          <w:sz w:val="18"/>
          <w:szCs w:val="1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9.2.8.21. Указание на антидемпинговые меры и их описание, </w:t>
      </w:r>
      <w:r w:rsidRPr="00CD0F68">
        <w:rPr>
          <w:sz w:val="18"/>
          <w:szCs w:val="18"/>
        </w:rPr>
        <w:br/>
        <w:t>если заказчиком принято решение о применении таких мер при проведении закупки, или указание на то, что антидемпинговые меры не применяются;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9.2.8.22. 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w:t>
      </w:r>
      <w:r w:rsidRPr="00CD0F68">
        <w:rPr>
          <w:sz w:val="18"/>
          <w:szCs w:val="18"/>
        </w:rPr>
        <w:br/>
        <w:t xml:space="preserve">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w:t>
      </w:r>
      <w:r w:rsidRPr="00CD0F68">
        <w:rPr>
          <w:sz w:val="18"/>
          <w:szCs w:val="18"/>
        </w:rPr>
        <w:lastRenderedPageBreak/>
        <w:t>договора в процентном выражении (обязательно при проведении аукциона и по усмотрению заказчика –</w:t>
      </w:r>
      <w:r w:rsidRPr="00CD0F68">
        <w:rPr>
          <w:sz w:val="18"/>
          <w:szCs w:val="18"/>
        </w:rPr>
        <w:br/>
        <w:t>при проведении конкурса, запроса предложений, запроса цен, запроса котировок);</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9.2.8.23.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9.2.8.24. Иные сведения и документы, предусмотренные Положением.</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9.2.9. Документация о закупке должна содержать в себе также сведения, указанные в пункте 9.2.7.11 настоящего Положения.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9.2.10. Документация о закупке может содержать любые иные сведения по усмотрению заказчика, при условии, что размещение таких сведений </w:t>
      </w:r>
      <w:r w:rsidRPr="00CD0F68">
        <w:rPr>
          <w:sz w:val="18"/>
          <w:szCs w:val="18"/>
        </w:rPr>
        <w:br/>
        <w:t>не противоречит нормам действующего законодательства и настоящего Положения.</w:t>
      </w:r>
      <w:bookmarkStart w:id="18" w:name="_Порядок_предоставления_разъяснений"/>
      <w:bookmarkStart w:id="19" w:name="_Ref454190470"/>
      <w:bookmarkStart w:id="20" w:name="_Toc521582057"/>
      <w:bookmarkEnd w:id="18"/>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9.3. Порядок предоставления </w:t>
      </w:r>
      <w:bookmarkEnd w:id="19"/>
      <w:r w:rsidRPr="00CD0F68">
        <w:rPr>
          <w:sz w:val="18"/>
          <w:szCs w:val="18"/>
        </w:rPr>
        <w:t>разъяснений положений извещения о закупке, положений документации о закупке, иных разъяснений</w:t>
      </w:r>
      <w:bookmarkEnd w:id="20"/>
      <w:r w:rsidRPr="00CD0F68">
        <w:rPr>
          <w:sz w:val="18"/>
          <w:szCs w:val="18"/>
        </w:rPr>
        <w:t>.</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9.3.2. Заказчик обязан предоставить разъяснение положений документации о закупке в соответствии с поданным запросом </w:t>
      </w:r>
      <w:r w:rsidRPr="00CD0F68">
        <w:rPr>
          <w:sz w:val="18"/>
          <w:szCs w:val="18"/>
        </w:rPr>
        <w:br/>
        <w:t>в форме, предусмотренной документацией и (или) извещением о закупке, 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был направлен с нарушением данных сроков, заказчик имеет право не давать разъяснения по такому запросу;</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9.3.3. Разъяснения должны быть размещены в ЕИС. В течение </w:t>
      </w:r>
      <w:r w:rsidRPr="00CD0F68">
        <w:rPr>
          <w:sz w:val="18"/>
          <w:szCs w:val="18"/>
        </w:rPr>
        <w:br/>
        <w:t>3 рабочих дней с даты поступления запроса заказчик осуществляет разъяснение положений документации о закупке и размещает их в ЕИС с указанием предмета запроса, но без указания участника закупки, от которого поступил указанный запрос;</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pacing w:val="-4"/>
          <w:sz w:val="18"/>
          <w:szCs w:val="18"/>
        </w:rPr>
        <w:t>9.3.4. Разъяснения не должны изменять предмет закупки и существенные</w:t>
      </w:r>
      <w:r w:rsidRPr="00CD0F68">
        <w:rPr>
          <w:sz w:val="18"/>
          <w:szCs w:val="18"/>
        </w:rPr>
        <w:t xml:space="preserve"> условия проекта договора, в противном случае необходимо внести изменения в извещение о закупке и (или) в документацию о закупке.</w:t>
      </w:r>
      <w:bookmarkStart w:id="21" w:name="_Порядок_подачи_заявки"/>
      <w:bookmarkStart w:id="22" w:name="_Ref454192105"/>
      <w:bookmarkStart w:id="23" w:name="_Toc521582058"/>
      <w:bookmarkEnd w:id="21"/>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9.4. Порядок подачи заявки на участие в конкурентной закупке</w:t>
      </w:r>
      <w:bookmarkEnd w:id="22"/>
      <w:r w:rsidRPr="00CD0F68">
        <w:rPr>
          <w:sz w:val="18"/>
          <w:szCs w:val="18"/>
        </w:rPr>
        <w:t xml:space="preserve"> и требования к составу такой заявки</w:t>
      </w:r>
      <w:bookmarkEnd w:id="23"/>
      <w:r w:rsidRPr="00CD0F68">
        <w:rPr>
          <w:sz w:val="18"/>
          <w:szCs w:val="18"/>
        </w:rPr>
        <w:t>.</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9.4.1. Заявка на участие в конкурентной закупке должна быть подана </w:t>
      </w:r>
      <w:r w:rsidRPr="00CD0F68">
        <w:rPr>
          <w:sz w:val="18"/>
          <w:szCs w:val="18"/>
        </w:rPr>
        <w:br/>
        <w:t xml:space="preserve">в порядке, в срок и по форме, которые установлены документацией </w:t>
      </w:r>
      <w:r w:rsidRPr="00CD0F68">
        <w:rPr>
          <w:sz w:val="18"/>
          <w:szCs w:val="18"/>
        </w:rPr>
        <w:br/>
        <w:t>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w:t>
      </w:r>
      <w:r w:rsidRPr="00CD0F68">
        <w:rPr>
          <w:sz w:val="18"/>
          <w:szCs w:val="18"/>
        </w:rPr>
        <w:br/>
        <w:t xml:space="preserve">не в электронной форме (не посредством функционала ЭП), заказчик </w:t>
      </w:r>
      <w:r w:rsidRPr="00CD0F68">
        <w:rPr>
          <w:sz w:val="18"/>
          <w:szCs w:val="18"/>
        </w:rPr>
        <w:br/>
        <w:t xml:space="preserve">не рассматривает поданную не в электронной форме заявку и вправе </w:t>
      </w:r>
      <w:r w:rsidRPr="00CD0F68">
        <w:rPr>
          <w:sz w:val="18"/>
          <w:szCs w:val="18"/>
        </w:rPr>
        <w:br/>
        <w:t>ее утилизировать (уничтожить).</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9.4.3. Участник закупки может изменить или отозвать свою заявку </w:t>
      </w:r>
      <w:r w:rsidRPr="00CD0F68">
        <w:rPr>
          <w:sz w:val="18"/>
          <w:szCs w:val="18"/>
        </w:rPr>
        <w:br/>
        <w:t xml:space="preserve">в любой момент до окончания срока подачи заявок. Ограничений </w:t>
      </w:r>
      <w:r w:rsidRPr="00CD0F68">
        <w:rPr>
          <w:sz w:val="18"/>
          <w:szCs w:val="18"/>
        </w:rPr>
        <w:br/>
        <w:t xml:space="preserve">в отношении количества внесения изменений в поданную заявку нет. Уведомление об отзыве заявки должно быть получено заказчиком </w:t>
      </w:r>
      <w:r w:rsidRPr="00CD0F68">
        <w:rPr>
          <w:sz w:val="18"/>
          <w:szCs w:val="18"/>
        </w:rPr>
        <w:br/>
        <w:t>до истечения срока подачи заявок. Изменение или отзыв заявки после окончания срока подачи заявок не допускается;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9.4.4. Порядок внесения изменений и отзыв заявки в электронной форме осуществляется посредством использования функционала ЭП, </w:t>
      </w:r>
      <w:r w:rsidRPr="00CD0F68">
        <w:rPr>
          <w:sz w:val="18"/>
          <w:szCs w:val="18"/>
        </w:rPr>
        <w:br/>
        <w:t>на которой проводится закупка, в соответствии с регламентом работы ЭП;</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9.4.5. Участник закупки вправе подать только одну заявку на участие </w:t>
      </w:r>
      <w:r w:rsidRPr="00CD0F68">
        <w:rPr>
          <w:sz w:val="18"/>
          <w:szCs w:val="18"/>
        </w:rPr>
        <w:br/>
        <w:t>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9.4.6. Заявка на участие в конкурентной закупке должна содержать:</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9.4.6.1.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lastRenderedPageBreak/>
        <w:t>9.4.6.2. Фамилию, имя, отчество (при наличии), паспортные данные, адрес места жительства физического лица, если участником закупки является физическое лицо, в том числе зарегистрированное в качестве индивидуального предпринимателя;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9.4.6.3.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9.4.6.4.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9.4.6.5. Копию документа, подтверждающего полномочия лица действовать от имени участника закупки, за исключением случаев подписания заявки: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а) индивидуальным предпринимателем, если участником такой закупки является индивидуальный предприниматель;</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9.4.6.6.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9.4.6.7.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9.4.6.8. Информацию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конкурентной закупке;</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9.4.6.9. Декларацию, подтверждающую на дату подачи заявки на участие в закупке:</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а)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б)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е) 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CD0F68">
        <w:rPr>
          <w:sz w:val="18"/>
          <w:szCs w:val="18"/>
        </w:rPr>
        <w:lastRenderedPageBreak/>
        <w:t>или страницы сайта в информационно-телекоммуникационной сети "Интернет", на которых размещены эти информация и документы);</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9.4.6.10. Предложение участника закупки в отношении предмета такой закупки;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9.4.6.11.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9.4.6.12.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подтверждающие страну происхождения поставляемого товара если перечень таких документов предусмотрен документацией о закупке;</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9.4.6.13. Предложение о цене договора (единицы товара, работы, услуги), за исключением проведения аукциона в электронной форме;</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9.4.6.14. Информацию и документы для осуществления оценки заявки по критериям оценки заявок установленным в документации о закупке;</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9.4.6.15. Иные документы и сведения, представление которых предусмотрено документацией о закупке.</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w:t>
      </w:r>
      <w:r w:rsidRPr="00CD0F68">
        <w:rPr>
          <w:sz w:val="18"/>
          <w:szCs w:val="18"/>
        </w:rPr>
        <w:br/>
        <w:t>при условии, что содержание таких документов и сведений не нарушает требований действующего законодательства Российской Федерации;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9.4.8. Наличие противоречий относительно одних и тех же сведений в рамках документов одной заявки приравнивается к наличию в такой заявке недостоверных сведений;</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9.4.9. Заявка на участие в открытом конкурсе, запросе цен, поданная в бумажной форме, должна содержать опись входящих в нее документов. Все листы заявки должны быть прошиты и пронумерованы. Заявка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w:t>
      </w:r>
      <w:r w:rsidRPr="00CD0F68">
        <w:rPr>
          <w:sz w:val="18"/>
          <w:szCs w:val="18"/>
        </w:rPr>
        <w:br/>
        <w:t xml:space="preserve">что все документы и сведения, входящие в состав заявки, поданы </w:t>
      </w:r>
      <w:r w:rsidRPr="00CD0F68">
        <w:rPr>
          <w:sz w:val="18"/>
          <w:szCs w:val="18"/>
        </w:rPr>
        <w:br/>
        <w:t>от его имени и являются достоверными. Не допускается устанавливать иные требования к оформлению заявки, помимо предусмотренных настоящим подпунктом;</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9.4.10. Ненадлежащее исполнение участником открытого конкурса, запроса цен, требования, согласно которому </w:t>
      </w:r>
      <w:r w:rsidRPr="00CD0F68">
        <w:rPr>
          <w:spacing w:val="-6"/>
          <w:sz w:val="18"/>
          <w:szCs w:val="18"/>
        </w:rPr>
        <w:t>все листы заявки, поданной в бумажной форме, должны быть пронумерованы,</w:t>
      </w:r>
      <w:r w:rsidRPr="00CD0F68">
        <w:rPr>
          <w:sz w:val="18"/>
          <w:szCs w:val="18"/>
        </w:rPr>
        <w:br/>
        <w:t>не является основанием для отказа в допуске к участию в закупке;</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9.4.11. Заказчик, принявший заявку на участие в открытом конкурсе, запросе цен, обязан обеспечить целостность конверта с заявкой и конфиденциальность содержащихся в заявке сведений </w:t>
      </w:r>
      <w:r w:rsidRPr="00CD0F68">
        <w:rPr>
          <w:sz w:val="18"/>
          <w:szCs w:val="18"/>
        </w:rPr>
        <w:br/>
        <w:t>до вскрытия конвертов;</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9.4.12. 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w:t>
      </w:r>
    </w:p>
    <w:p w:rsidR="00CD0F68" w:rsidRPr="00CD0F68" w:rsidRDefault="00CD0F68" w:rsidP="00CD0F68">
      <w:pPr>
        <w:adjustRightInd w:val="0"/>
        <w:ind w:firstLine="709"/>
        <w:jc w:val="both"/>
        <w:rPr>
          <w:sz w:val="18"/>
          <w:szCs w:val="18"/>
        </w:rPr>
      </w:pPr>
      <w:r w:rsidRPr="00CD0F68">
        <w:rPr>
          <w:sz w:val="18"/>
          <w:szCs w:val="18"/>
        </w:rPr>
        <w:t>В журнале регистрации заявок указываются следующие сведения:</w:t>
      </w:r>
    </w:p>
    <w:p w:rsidR="00CD0F68" w:rsidRPr="00CD0F68" w:rsidRDefault="00CD0F68" w:rsidP="00CD0F68">
      <w:pPr>
        <w:adjustRightInd w:val="0"/>
        <w:ind w:firstLine="709"/>
        <w:jc w:val="both"/>
        <w:rPr>
          <w:sz w:val="18"/>
          <w:szCs w:val="18"/>
        </w:rPr>
      </w:pPr>
      <w:r w:rsidRPr="00CD0F68">
        <w:rPr>
          <w:sz w:val="18"/>
          <w:szCs w:val="18"/>
        </w:rPr>
        <w:t>регистрационный номер заявки на участие в закупке;</w:t>
      </w:r>
    </w:p>
    <w:p w:rsidR="00CD0F68" w:rsidRPr="00CD0F68" w:rsidRDefault="00CD0F68" w:rsidP="00CD0F68">
      <w:pPr>
        <w:adjustRightInd w:val="0"/>
        <w:ind w:firstLine="709"/>
        <w:jc w:val="both"/>
        <w:rPr>
          <w:sz w:val="18"/>
          <w:szCs w:val="18"/>
        </w:rPr>
      </w:pPr>
      <w:r w:rsidRPr="00CD0F68">
        <w:rPr>
          <w:sz w:val="18"/>
          <w:szCs w:val="18"/>
        </w:rPr>
        <w:t>дата и время поступления конверта с заявкой на участие в закупке;</w:t>
      </w:r>
    </w:p>
    <w:p w:rsidR="00CD0F68" w:rsidRPr="00CD0F68" w:rsidRDefault="00CD0F68" w:rsidP="00CD0F68">
      <w:pPr>
        <w:adjustRightInd w:val="0"/>
        <w:ind w:firstLine="709"/>
        <w:jc w:val="both"/>
        <w:rPr>
          <w:sz w:val="18"/>
          <w:szCs w:val="18"/>
        </w:rPr>
      </w:pPr>
      <w:r w:rsidRPr="00CD0F68">
        <w:rPr>
          <w:sz w:val="18"/>
          <w:szCs w:val="18"/>
        </w:rPr>
        <w:t>По требованию участника закупки ему может быть выдана расписка в получении конверта с заявкой с указанием даты и времени получения заявки, ее регистрационного номера.</w:t>
      </w:r>
    </w:p>
    <w:p w:rsidR="00CD0F68" w:rsidRPr="00CD0F68" w:rsidRDefault="00CD0F68" w:rsidP="00CD0F68">
      <w:pPr>
        <w:pStyle w:val="2"/>
        <w:spacing w:before="0"/>
        <w:ind w:firstLine="709"/>
        <w:jc w:val="both"/>
        <w:rPr>
          <w:sz w:val="18"/>
          <w:szCs w:val="18"/>
        </w:rPr>
      </w:pPr>
      <w:bookmarkStart w:id="24" w:name="_Критерии_оценки_и"/>
      <w:bookmarkStart w:id="25" w:name="_Критерии_оценки_заявок"/>
      <w:bookmarkStart w:id="26" w:name="_Toc521582059"/>
      <w:bookmarkEnd w:id="24"/>
      <w:bookmarkEnd w:id="25"/>
      <w:r w:rsidRPr="00CD0F68">
        <w:rPr>
          <w:sz w:val="18"/>
          <w:szCs w:val="18"/>
        </w:rPr>
        <w:t>9.5. Критерии оценки заявок</w:t>
      </w:r>
      <w:bookmarkEnd w:id="26"/>
    </w:p>
    <w:p w:rsidR="00CD0F68" w:rsidRPr="00CD0F68" w:rsidRDefault="00CD0F68" w:rsidP="00CD0F68">
      <w:pPr>
        <w:widowControl w:val="0"/>
        <w:autoSpaceDE w:val="0"/>
        <w:autoSpaceDN w:val="0"/>
        <w:adjustRightInd w:val="0"/>
        <w:ind w:firstLine="709"/>
        <w:jc w:val="both"/>
        <w:rPr>
          <w:sz w:val="18"/>
          <w:szCs w:val="18"/>
        </w:rPr>
      </w:pPr>
      <w:r w:rsidRPr="00CD0F68">
        <w:rPr>
          <w:sz w:val="18"/>
          <w:szCs w:val="18"/>
        </w:rPr>
        <w:t xml:space="preserve">9.5.1. Для оценки заявок, поданных участниками закупки на участие </w:t>
      </w:r>
      <w:r w:rsidRPr="00CD0F68">
        <w:rPr>
          <w:sz w:val="18"/>
          <w:szCs w:val="18"/>
        </w:rPr>
        <w:br/>
        <w:t>в конкурсе, на участие в запросе предложений, запросе цен, запросе котировок, заказчик устанавливает в документации о закупке (или в извещении о проведении запроса котировок, в случае проведения запроса котировок)критерии оценки заявок и порядок оценки заявок;</w:t>
      </w:r>
    </w:p>
    <w:p w:rsidR="00CD0F68" w:rsidRPr="00CD0F68" w:rsidRDefault="00CD0F68" w:rsidP="00CD0F68">
      <w:pPr>
        <w:widowControl w:val="0"/>
        <w:autoSpaceDE w:val="0"/>
        <w:autoSpaceDN w:val="0"/>
        <w:adjustRightInd w:val="0"/>
        <w:ind w:firstLine="709"/>
        <w:jc w:val="both"/>
        <w:rPr>
          <w:sz w:val="18"/>
          <w:szCs w:val="18"/>
        </w:rPr>
      </w:pPr>
      <w:r w:rsidRPr="00CD0F68">
        <w:rPr>
          <w:sz w:val="18"/>
          <w:szCs w:val="18"/>
        </w:rPr>
        <w:t>9.5.2. Критериями оценки заявок могут быть:</w:t>
      </w:r>
    </w:p>
    <w:p w:rsidR="00CD0F68" w:rsidRPr="00CD0F68" w:rsidRDefault="00CD0F68" w:rsidP="00CD0F68">
      <w:pPr>
        <w:widowControl w:val="0"/>
        <w:autoSpaceDE w:val="0"/>
        <w:autoSpaceDN w:val="0"/>
        <w:adjustRightInd w:val="0"/>
        <w:ind w:firstLine="709"/>
        <w:jc w:val="both"/>
        <w:rPr>
          <w:sz w:val="18"/>
          <w:szCs w:val="18"/>
        </w:rPr>
      </w:pPr>
      <w:r w:rsidRPr="00CD0F68">
        <w:rPr>
          <w:sz w:val="18"/>
          <w:szCs w:val="18"/>
        </w:rPr>
        <w:t>9.5.2.1. Цена договора;</w:t>
      </w:r>
    </w:p>
    <w:p w:rsidR="00CD0F68" w:rsidRPr="00CD0F68" w:rsidRDefault="00CD0F68" w:rsidP="00CD0F68">
      <w:pPr>
        <w:widowControl w:val="0"/>
        <w:autoSpaceDE w:val="0"/>
        <w:autoSpaceDN w:val="0"/>
        <w:adjustRightInd w:val="0"/>
        <w:ind w:firstLine="709"/>
        <w:jc w:val="both"/>
        <w:rPr>
          <w:sz w:val="18"/>
          <w:szCs w:val="18"/>
        </w:rPr>
      </w:pPr>
      <w:r w:rsidRPr="00CD0F68">
        <w:rPr>
          <w:sz w:val="18"/>
          <w:szCs w:val="18"/>
        </w:rPr>
        <w:lastRenderedPageBreak/>
        <w:t>9.5.2.2. Качественные и (или) функциональные характеристики (потребительские свойства) товара, качество работ, услуг;</w:t>
      </w:r>
    </w:p>
    <w:p w:rsidR="00CD0F68" w:rsidRPr="00CD0F68" w:rsidRDefault="00CD0F68" w:rsidP="00CD0F68">
      <w:pPr>
        <w:widowControl w:val="0"/>
        <w:autoSpaceDE w:val="0"/>
        <w:autoSpaceDN w:val="0"/>
        <w:adjustRightInd w:val="0"/>
        <w:ind w:firstLine="709"/>
        <w:jc w:val="both"/>
        <w:rPr>
          <w:sz w:val="18"/>
          <w:szCs w:val="18"/>
        </w:rPr>
      </w:pPr>
      <w:r w:rsidRPr="00CD0F68">
        <w:rPr>
          <w:sz w:val="18"/>
          <w:szCs w:val="18"/>
        </w:rPr>
        <w:t>9.5.2.3. Расходы на эксплуатацию товара;</w:t>
      </w:r>
    </w:p>
    <w:p w:rsidR="00CD0F68" w:rsidRPr="00CD0F68" w:rsidRDefault="00CD0F68" w:rsidP="00CD0F68">
      <w:pPr>
        <w:widowControl w:val="0"/>
        <w:autoSpaceDE w:val="0"/>
        <w:autoSpaceDN w:val="0"/>
        <w:adjustRightInd w:val="0"/>
        <w:ind w:firstLine="709"/>
        <w:jc w:val="both"/>
        <w:rPr>
          <w:sz w:val="18"/>
          <w:szCs w:val="18"/>
        </w:rPr>
      </w:pPr>
      <w:r w:rsidRPr="00CD0F68">
        <w:rPr>
          <w:sz w:val="18"/>
          <w:szCs w:val="18"/>
        </w:rPr>
        <w:t>9.5.2.4. Расходы на техническое обслуживание товара;</w:t>
      </w:r>
    </w:p>
    <w:p w:rsidR="00CD0F68" w:rsidRPr="00CD0F68" w:rsidRDefault="00CD0F68" w:rsidP="00CD0F68">
      <w:pPr>
        <w:widowControl w:val="0"/>
        <w:autoSpaceDE w:val="0"/>
        <w:autoSpaceDN w:val="0"/>
        <w:adjustRightInd w:val="0"/>
        <w:ind w:firstLine="709"/>
        <w:jc w:val="both"/>
        <w:rPr>
          <w:sz w:val="18"/>
          <w:szCs w:val="18"/>
        </w:rPr>
      </w:pPr>
      <w:r w:rsidRPr="00CD0F68">
        <w:rPr>
          <w:sz w:val="18"/>
          <w:szCs w:val="18"/>
        </w:rPr>
        <w:t>9.5.2.5. Сроки (периоды) поставки товара, выполнения работ, оказания услуг;</w:t>
      </w:r>
    </w:p>
    <w:p w:rsidR="00CD0F68" w:rsidRPr="00CD0F68" w:rsidRDefault="00CD0F68" w:rsidP="00CD0F68">
      <w:pPr>
        <w:widowControl w:val="0"/>
        <w:autoSpaceDE w:val="0"/>
        <w:autoSpaceDN w:val="0"/>
        <w:adjustRightInd w:val="0"/>
        <w:ind w:firstLine="709"/>
        <w:jc w:val="both"/>
        <w:rPr>
          <w:sz w:val="18"/>
          <w:szCs w:val="18"/>
        </w:rPr>
      </w:pPr>
      <w:r w:rsidRPr="00CD0F68">
        <w:rPr>
          <w:sz w:val="18"/>
          <w:szCs w:val="18"/>
        </w:rPr>
        <w:t>9.5.2.6. Срок, на который предоставляются гарантии качества товара, работ, услуг;</w:t>
      </w:r>
    </w:p>
    <w:p w:rsidR="00CD0F68" w:rsidRPr="00CD0F68" w:rsidRDefault="00CD0F68" w:rsidP="00CD0F68">
      <w:pPr>
        <w:widowControl w:val="0"/>
        <w:autoSpaceDE w:val="0"/>
        <w:autoSpaceDN w:val="0"/>
        <w:adjustRightInd w:val="0"/>
        <w:ind w:firstLine="709"/>
        <w:jc w:val="both"/>
        <w:rPr>
          <w:sz w:val="18"/>
          <w:szCs w:val="18"/>
        </w:rPr>
      </w:pPr>
      <w:r w:rsidRPr="00CD0F68">
        <w:rPr>
          <w:sz w:val="18"/>
          <w:szCs w:val="18"/>
        </w:rPr>
        <w:t>9.5.2.7. Деловая репутация участника закупок;</w:t>
      </w:r>
    </w:p>
    <w:p w:rsidR="00CD0F68" w:rsidRPr="00CD0F68" w:rsidRDefault="00CD0F68" w:rsidP="00CD0F68">
      <w:pPr>
        <w:widowControl w:val="0"/>
        <w:autoSpaceDE w:val="0"/>
        <w:autoSpaceDN w:val="0"/>
        <w:adjustRightInd w:val="0"/>
        <w:ind w:firstLine="709"/>
        <w:jc w:val="both"/>
        <w:rPr>
          <w:sz w:val="18"/>
          <w:szCs w:val="18"/>
        </w:rPr>
      </w:pPr>
      <w:r w:rsidRPr="00CD0F68">
        <w:rPr>
          <w:sz w:val="18"/>
          <w:szCs w:val="18"/>
        </w:rPr>
        <w:t>9.5.2.8.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CD0F68" w:rsidRPr="00CD0F68" w:rsidRDefault="00CD0F68" w:rsidP="00CD0F68">
      <w:pPr>
        <w:widowControl w:val="0"/>
        <w:autoSpaceDE w:val="0"/>
        <w:autoSpaceDN w:val="0"/>
        <w:adjustRightInd w:val="0"/>
        <w:ind w:firstLine="709"/>
        <w:jc w:val="both"/>
        <w:rPr>
          <w:sz w:val="18"/>
          <w:szCs w:val="18"/>
        </w:rPr>
      </w:pPr>
      <w:r w:rsidRPr="00CD0F68">
        <w:rPr>
          <w:sz w:val="18"/>
          <w:szCs w:val="18"/>
        </w:rPr>
        <w:t>9.5.2.9. Квалификация участника закупки;</w:t>
      </w:r>
    </w:p>
    <w:p w:rsidR="00CD0F68" w:rsidRPr="00CD0F68" w:rsidRDefault="00CD0F68" w:rsidP="00CD0F68">
      <w:pPr>
        <w:widowControl w:val="0"/>
        <w:autoSpaceDE w:val="0"/>
        <w:autoSpaceDN w:val="0"/>
        <w:adjustRightInd w:val="0"/>
        <w:ind w:firstLine="709"/>
        <w:jc w:val="both"/>
        <w:rPr>
          <w:sz w:val="18"/>
          <w:szCs w:val="18"/>
        </w:rPr>
      </w:pPr>
      <w:r w:rsidRPr="00CD0F68">
        <w:rPr>
          <w:sz w:val="18"/>
          <w:szCs w:val="18"/>
        </w:rPr>
        <w:t>9.5.2.10. Квалификация работников участника закупки.</w:t>
      </w:r>
    </w:p>
    <w:p w:rsidR="00CD0F68" w:rsidRPr="00CD0F68" w:rsidRDefault="00CD0F68" w:rsidP="00CD0F68">
      <w:pPr>
        <w:widowControl w:val="0"/>
        <w:autoSpaceDE w:val="0"/>
        <w:autoSpaceDN w:val="0"/>
        <w:adjustRightInd w:val="0"/>
        <w:ind w:firstLine="709"/>
        <w:jc w:val="both"/>
        <w:rPr>
          <w:sz w:val="18"/>
          <w:szCs w:val="18"/>
        </w:rPr>
      </w:pPr>
      <w:r w:rsidRPr="00CD0F68">
        <w:rPr>
          <w:sz w:val="18"/>
          <w:szCs w:val="18"/>
        </w:rPr>
        <w:t>9.5.3. Критерии оценки могут подразделяться на подкритерии (показатели).</w:t>
      </w:r>
    </w:p>
    <w:p w:rsidR="00CD0F68" w:rsidRPr="00CD0F68" w:rsidRDefault="00CD0F68" w:rsidP="00CD0F68">
      <w:pPr>
        <w:widowControl w:val="0"/>
        <w:autoSpaceDE w:val="0"/>
        <w:autoSpaceDN w:val="0"/>
        <w:adjustRightInd w:val="0"/>
        <w:ind w:firstLine="709"/>
        <w:jc w:val="both"/>
        <w:rPr>
          <w:sz w:val="18"/>
          <w:szCs w:val="18"/>
        </w:rPr>
      </w:pPr>
      <w:r w:rsidRPr="00CD0F68">
        <w:rPr>
          <w:sz w:val="18"/>
          <w:szCs w:val="18"/>
        </w:rPr>
        <w:t xml:space="preserve">Вес критерия «цена договора» должен составлять не менее 50 %, </w:t>
      </w:r>
      <w:r w:rsidRPr="00CD0F68">
        <w:rPr>
          <w:sz w:val="18"/>
          <w:szCs w:val="18"/>
        </w:rPr>
        <w:br/>
        <w:t xml:space="preserve">а в случае закупки работ без использования товаров или услуг </w:t>
      </w:r>
      <w:r w:rsidRPr="00CD0F68">
        <w:rPr>
          <w:sz w:val="18"/>
          <w:szCs w:val="18"/>
        </w:rPr>
        <w:br/>
        <w:t xml:space="preserve">без использования товаров – не менее 30 %. Суммарное значение веса всех критериев, предусмотренных документацией о закупке, должно составлять 100 %. Суммарное значение веса всех подкритериев одного критерия </w:t>
      </w:r>
      <w:r w:rsidRPr="00CD0F68">
        <w:rPr>
          <w:sz w:val="18"/>
          <w:szCs w:val="18"/>
        </w:rPr>
        <w:br/>
        <w:t xml:space="preserve">(при наличии) должно составлять 100 %. В конкурсной документации, документации запроса предложений заказчик должен указать не менее </w:t>
      </w:r>
      <w:r w:rsidRPr="00CD0F68">
        <w:rPr>
          <w:sz w:val="18"/>
          <w:szCs w:val="18"/>
        </w:rPr>
        <w:br/>
        <w:t>2 критериев.</w:t>
      </w:r>
    </w:p>
    <w:p w:rsidR="00CD0F68" w:rsidRPr="00CD0F68" w:rsidRDefault="00CD0F68" w:rsidP="00CD0F68">
      <w:pPr>
        <w:widowControl w:val="0"/>
        <w:autoSpaceDE w:val="0"/>
        <w:autoSpaceDN w:val="0"/>
        <w:adjustRightInd w:val="0"/>
        <w:ind w:firstLine="709"/>
        <w:jc w:val="both"/>
        <w:rPr>
          <w:sz w:val="18"/>
          <w:szCs w:val="18"/>
        </w:rPr>
      </w:pPr>
      <w:r w:rsidRPr="00CD0F68">
        <w:rPr>
          <w:sz w:val="18"/>
          <w:szCs w:val="18"/>
        </w:rPr>
        <w:t xml:space="preserve">Для оценки и сопоставления заявок по критериям, указанным </w:t>
      </w:r>
      <w:r w:rsidRPr="00CD0F68">
        <w:rPr>
          <w:sz w:val="18"/>
          <w:szCs w:val="18"/>
        </w:rPr>
        <w:br/>
        <w:t>в подпунктах 9.5.2.1, 9.5.2.3, 9.5.2.4 Положения, предложениям участников закупки присваиваются баллы по следующей формуле:</w:t>
      </w:r>
    </w:p>
    <w:p w:rsidR="00CD0F68" w:rsidRPr="00CD0F68" w:rsidRDefault="00CD0F68" w:rsidP="00CD0F68">
      <w:pPr>
        <w:widowControl w:val="0"/>
        <w:autoSpaceDE w:val="0"/>
        <w:autoSpaceDN w:val="0"/>
        <w:adjustRightInd w:val="0"/>
        <w:jc w:val="center"/>
        <w:rPr>
          <w:sz w:val="18"/>
          <w:szCs w:val="18"/>
        </w:rPr>
      </w:pPr>
      <w:r w:rsidRPr="00CD0F68">
        <w:rPr>
          <w:sz w:val="18"/>
          <w:szCs w:val="18"/>
        </w:rPr>
        <w:t>Ц</w:t>
      </w:r>
      <w:r w:rsidRPr="00CD0F68">
        <w:rPr>
          <w:sz w:val="18"/>
          <w:szCs w:val="18"/>
          <w:vertAlign w:val="subscript"/>
        </w:rPr>
        <w:t>Бi</w:t>
      </w:r>
      <w:r w:rsidRPr="00CD0F68">
        <w:rPr>
          <w:sz w:val="18"/>
          <w:szCs w:val="18"/>
        </w:rPr>
        <w:t xml:space="preserve"> = Ц</w:t>
      </w:r>
      <w:r w:rsidRPr="00CD0F68">
        <w:rPr>
          <w:sz w:val="18"/>
          <w:szCs w:val="18"/>
          <w:vertAlign w:val="subscript"/>
        </w:rPr>
        <w:t>min</w:t>
      </w:r>
      <w:r w:rsidRPr="00CD0F68">
        <w:rPr>
          <w:sz w:val="18"/>
          <w:szCs w:val="18"/>
        </w:rPr>
        <w:t xml:space="preserve"> / Ц</w:t>
      </w:r>
      <w:r w:rsidRPr="00CD0F68">
        <w:rPr>
          <w:sz w:val="18"/>
          <w:szCs w:val="18"/>
          <w:vertAlign w:val="subscript"/>
        </w:rPr>
        <w:t>i</w:t>
      </w:r>
      <w:r w:rsidRPr="00CD0F68">
        <w:rPr>
          <w:sz w:val="18"/>
          <w:szCs w:val="18"/>
        </w:rPr>
        <w:t>× 100, где:</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306"/>
        <w:gridCol w:w="8612"/>
      </w:tblGrid>
      <w:tr w:rsidR="00CD0F68" w:rsidRPr="00CD0F68" w:rsidTr="00C623FD">
        <w:tc>
          <w:tcPr>
            <w:tcW w:w="675" w:type="dxa"/>
          </w:tcPr>
          <w:p w:rsidR="00CD0F68" w:rsidRPr="00CD0F68" w:rsidRDefault="00CD0F68" w:rsidP="00C623FD">
            <w:pPr>
              <w:widowControl w:val="0"/>
              <w:autoSpaceDE w:val="0"/>
              <w:autoSpaceDN w:val="0"/>
              <w:adjustRightInd w:val="0"/>
              <w:rPr>
                <w:sz w:val="18"/>
                <w:szCs w:val="18"/>
              </w:rPr>
            </w:pPr>
            <w:r w:rsidRPr="00CD0F68">
              <w:rPr>
                <w:sz w:val="18"/>
                <w:szCs w:val="18"/>
              </w:rPr>
              <w:t>Ц</w:t>
            </w:r>
            <w:r w:rsidRPr="00CD0F68">
              <w:rPr>
                <w:sz w:val="18"/>
                <w:szCs w:val="18"/>
                <w:vertAlign w:val="subscript"/>
              </w:rPr>
              <w:t>Бi</w:t>
            </w:r>
          </w:p>
        </w:tc>
        <w:tc>
          <w:tcPr>
            <w:tcW w:w="284" w:type="dxa"/>
          </w:tcPr>
          <w:p w:rsidR="00CD0F68" w:rsidRPr="00CD0F68" w:rsidRDefault="00CD0F68" w:rsidP="00C623FD">
            <w:pPr>
              <w:widowControl w:val="0"/>
              <w:autoSpaceDE w:val="0"/>
              <w:autoSpaceDN w:val="0"/>
              <w:adjustRightInd w:val="0"/>
              <w:jc w:val="center"/>
              <w:rPr>
                <w:sz w:val="18"/>
                <w:szCs w:val="18"/>
              </w:rPr>
            </w:pPr>
            <w:r w:rsidRPr="00CD0F68">
              <w:rPr>
                <w:sz w:val="18"/>
                <w:szCs w:val="18"/>
              </w:rPr>
              <w:t>–</w:t>
            </w:r>
          </w:p>
        </w:tc>
        <w:tc>
          <w:tcPr>
            <w:tcW w:w="8612" w:type="dxa"/>
          </w:tcPr>
          <w:p w:rsidR="00CD0F68" w:rsidRPr="00CD0F68" w:rsidRDefault="00CD0F68" w:rsidP="00C623FD">
            <w:pPr>
              <w:widowControl w:val="0"/>
              <w:autoSpaceDE w:val="0"/>
              <w:autoSpaceDN w:val="0"/>
              <w:adjustRightInd w:val="0"/>
              <w:rPr>
                <w:sz w:val="18"/>
                <w:szCs w:val="18"/>
              </w:rPr>
            </w:pPr>
            <w:r w:rsidRPr="00CD0F68">
              <w:rPr>
                <w:sz w:val="18"/>
                <w:szCs w:val="18"/>
              </w:rPr>
              <w:t>количество баллов по критерию;</w:t>
            </w:r>
          </w:p>
        </w:tc>
      </w:tr>
      <w:tr w:rsidR="00CD0F68" w:rsidRPr="00CD0F68" w:rsidTr="00C623FD">
        <w:tc>
          <w:tcPr>
            <w:tcW w:w="675" w:type="dxa"/>
          </w:tcPr>
          <w:p w:rsidR="00CD0F68" w:rsidRPr="00CD0F68" w:rsidRDefault="00CD0F68" w:rsidP="00C623FD">
            <w:pPr>
              <w:widowControl w:val="0"/>
              <w:autoSpaceDE w:val="0"/>
              <w:autoSpaceDN w:val="0"/>
              <w:adjustRightInd w:val="0"/>
              <w:rPr>
                <w:sz w:val="18"/>
                <w:szCs w:val="18"/>
              </w:rPr>
            </w:pPr>
            <w:r w:rsidRPr="00CD0F68">
              <w:rPr>
                <w:sz w:val="18"/>
                <w:szCs w:val="18"/>
              </w:rPr>
              <w:t>Ц</w:t>
            </w:r>
            <w:r w:rsidRPr="00CD0F68">
              <w:rPr>
                <w:sz w:val="18"/>
                <w:szCs w:val="18"/>
                <w:vertAlign w:val="subscript"/>
              </w:rPr>
              <w:t>min</w:t>
            </w:r>
          </w:p>
        </w:tc>
        <w:tc>
          <w:tcPr>
            <w:tcW w:w="284" w:type="dxa"/>
          </w:tcPr>
          <w:p w:rsidR="00CD0F68" w:rsidRPr="00CD0F68" w:rsidRDefault="00CD0F68" w:rsidP="00C623FD">
            <w:pPr>
              <w:widowControl w:val="0"/>
              <w:autoSpaceDE w:val="0"/>
              <w:autoSpaceDN w:val="0"/>
              <w:adjustRightInd w:val="0"/>
              <w:jc w:val="center"/>
              <w:rPr>
                <w:sz w:val="18"/>
                <w:szCs w:val="18"/>
              </w:rPr>
            </w:pPr>
            <w:r w:rsidRPr="00CD0F68">
              <w:rPr>
                <w:sz w:val="18"/>
                <w:szCs w:val="18"/>
              </w:rPr>
              <w:t>–</w:t>
            </w:r>
          </w:p>
        </w:tc>
        <w:tc>
          <w:tcPr>
            <w:tcW w:w="8612" w:type="dxa"/>
          </w:tcPr>
          <w:p w:rsidR="00CD0F68" w:rsidRPr="00CD0F68" w:rsidRDefault="00CD0F68" w:rsidP="00C623FD">
            <w:pPr>
              <w:widowControl w:val="0"/>
              <w:autoSpaceDE w:val="0"/>
              <w:autoSpaceDN w:val="0"/>
              <w:adjustRightInd w:val="0"/>
              <w:rPr>
                <w:sz w:val="18"/>
                <w:szCs w:val="18"/>
              </w:rPr>
            </w:pPr>
            <w:r w:rsidRPr="00CD0F68">
              <w:rPr>
                <w:sz w:val="18"/>
                <w:szCs w:val="18"/>
              </w:rPr>
              <w:t>минимальное предложение из сделанных участниками закупки;</w:t>
            </w:r>
          </w:p>
        </w:tc>
      </w:tr>
      <w:tr w:rsidR="00CD0F68" w:rsidRPr="00CD0F68" w:rsidTr="00C623FD">
        <w:tc>
          <w:tcPr>
            <w:tcW w:w="675" w:type="dxa"/>
          </w:tcPr>
          <w:p w:rsidR="00CD0F68" w:rsidRPr="00CD0F68" w:rsidRDefault="00CD0F68" w:rsidP="00C623FD">
            <w:pPr>
              <w:widowControl w:val="0"/>
              <w:autoSpaceDE w:val="0"/>
              <w:autoSpaceDN w:val="0"/>
              <w:adjustRightInd w:val="0"/>
              <w:rPr>
                <w:sz w:val="18"/>
                <w:szCs w:val="18"/>
              </w:rPr>
            </w:pPr>
            <w:r w:rsidRPr="00CD0F68">
              <w:rPr>
                <w:sz w:val="18"/>
                <w:szCs w:val="18"/>
              </w:rPr>
              <w:t>Ц</w:t>
            </w:r>
            <w:r w:rsidRPr="00CD0F68">
              <w:rPr>
                <w:sz w:val="18"/>
                <w:szCs w:val="18"/>
                <w:vertAlign w:val="subscript"/>
              </w:rPr>
              <w:t>i</w:t>
            </w:r>
          </w:p>
        </w:tc>
        <w:tc>
          <w:tcPr>
            <w:tcW w:w="284" w:type="dxa"/>
          </w:tcPr>
          <w:p w:rsidR="00CD0F68" w:rsidRPr="00CD0F68" w:rsidRDefault="00CD0F68" w:rsidP="00C623FD">
            <w:pPr>
              <w:widowControl w:val="0"/>
              <w:autoSpaceDE w:val="0"/>
              <w:autoSpaceDN w:val="0"/>
              <w:adjustRightInd w:val="0"/>
              <w:jc w:val="center"/>
              <w:rPr>
                <w:sz w:val="18"/>
                <w:szCs w:val="18"/>
              </w:rPr>
            </w:pPr>
            <w:r w:rsidRPr="00CD0F68">
              <w:rPr>
                <w:sz w:val="18"/>
                <w:szCs w:val="18"/>
              </w:rPr>
              <w:t>–</w:t>
            </w:r>
          </w:p>
        </w:tc>
        <w:tc>
          <w:tcPr>
            <w:tcW w:w="8612" w:type="dxa"/>
          </w:tcPr>
          <w:p w:rsidR="00CD0F68" w:rsidRPr="00CD0F68" w:rsidRDefault="00CD0F68" w:rsidP="00C623FD">
            <w:pPr>
              <w:widowControl w:val="0"/>
              <w:autoSpaceDE w:val="0"/>
              <w:autoSpaceDN w:val="0"/>
              <w:adjustRightInd w:val="0"/>
              <w:rPr>
                <w:sz w:val="18"/>
                <w:szCs w:val="18"/>
              </w:rPr>
            </w:pPr>
            <w:r w:rsidRPr="00CD0F68">
              <w:rPr>
                <w:sz w:val="18"/>
                <w:szCs w:val="18"/>
              </w:rPr>
              <w:t>предложение участника закупки, которое оценивается.</w:t>
            </w:r>
          </w:p>
        </w:tc>
      </w:tr>
    </w:tbl>
    <w:p w:rsidR="00CD0F68" w:rsidRPr="00CD0F68" w:rsidRDefault="00CD0F68" w:rsidP="00CD0F68">
      <w:pPr>
        <w:widowControl w:val="0"/>
        <w:autoSpaceDE w:val="0"/>
        <w:autoSpaceDN w:val="0"/>
        <w:adjustRightInd w:val="0"/>
        <w:ind w:firstLine="709"/>
        <w:jc w:val="both"/>
        <w:rPr>
          <w:sz w:val="18"/>
          <w:szCs w:val="18"/>
        </w:rPr>
      </w:pPr>
      <w:r w:rsidRPr="00CD0F68">
        <w:rPr>
          <w:sz w:val="18"/>
          <w:szCs w:val="18"/>
        </w:rPr>
        <w:t xml:space="preserve">Для оценки и сопоставления заявок по критериям, указанным </w:t>
      </w:r>
      <w:r w:rsidRPr="00CD0F68">
        <w:rPr>
          <w:sz w:val="18"/>
          <w:szCs w:val="18"/>
        </w:rPr>
        <w:br/>
        <w:t>в подпунктах 9.5.2.5, 9.5.2.6 Положения, предложениям участников закупки присваиваются баллы по следующей формуле:</w:t>
      </w:r>
    </w:p>
    <w:p w:rsidR="00CD0F68" w:rsidRPr="00CD0F68" w:rsidRDefault="00CD0F68" w:rsidP="00CD0F68">
      <w:pPr>
        <w:widowControl w:val="0"/>
        <w:autoSpaceDE w:val="0"/>
        <w:autoSpaceDN w:val="0"/>
        <w:adjustRightInd w:val="0"/>
        <w:jc w:val="center"/>
        <w:rPr>
          <w:sz w:val="18"/>
          <w:szCs w:val="18"/>
        </w:rPr>
      </w:pPr>
      <w:r w:rsidRPr="00CD0F68">
        <w:rPr>
          <w:sz w:val="18"/>
          <w:szCs w:val="18"/>
        </w:rPr>
        <w:t>С</w:t>
      </w:r>
      <w:r w:rsidRPr="00CD0F68">
        <w:rPr>
          <w:sz w:val="18"/>
          <w:szCs w:val="18"/>
          <w:vertAlign w:val="subscript"/>
        </w:rPr>
        <w:t>Бi</w:t>
      </w:r>
      <w:r w:rsidRPr="00CD0F68">
        <w:rPr>
          <w:sz w:val="18"/>
          <w:szCs w:val="18"/>
        </w:rPr>
        <w:t xml:space="preserve"> = С</w:t>
      </w:r>
      <w:r w:rsidRPr="00CD0F68">
        <w:rPr>
          <w:sz w:val="18"/>
          <w:szCs w:val="18"/>
          <w:vertAlign w:val="subscript"/>
        </w:rPr>
        <w:t>min</w:t>
      </w:r>
      <w:r w:rsidRPr="00CD0F68">
        <w:rPr>
          <w:sz w:val="18"/>
          <w:szCs w:val="18"/>
        </w:rPr>
        <w:t xml:space="preserve"> / С</w:t>
      </w:r>
      <w:r w:rsidRPr="00CD0F68">
        <w:rPr>
          <w:sz w:val="18"/>
          <w:szCs w:val="18"/>
          <w:vertAlign w:val="subscript"/>
        </w:rPr>
        <w:t xml:space="preserve">i </w:t>
      </w:r>
      <w:r w:rsidRPr="00CD0F68">
        <w:rPr>
          <w:sz w:val="18"/>
          <w:szCs w:val="18"/>
        </w:rPr>
        <w:t>× 100, где:</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306"/>
        <w:gridCol w:w="8612"/>
      </w:tblGrid>
      <w:tr w:rsidR="00CD0F68" w:rsidRPr="00CD0F68" w:rsidTr="00C623FD">
        <w:tc>
          <w:tcPr>
            <w:tcW w:w="675" w:type="dxa"/>
          </w:tcPr>
          <w:p w:rsidR="00CD0F68" w:rsidRPr="00CD0F68" w:rsidRDefault="00CD0F68" w:rsidP="00C623FD">
            <w:pPr>
              <w:widowControl w:val="0"/>
              <w:autoSpaceDE w:val="0"/>
              <w:autoSpaceDN w:val="0"/>
              <w:adjustRightInd w:val="0"/>
              <w:rPr>
                <w:sz w:val="18"/>
                <w:szCs w:val="18"/>
              </w:rPr>
            </w:pPr>
            <w:r w:rsidRPr="00CD0F68">
              <w:rPr>
                <w:sz w:val="18"/>
                <w:szCs w:val="18"/>
              </w:rPr>
              <w:t>С</w:t>
            </w:r>
            <w:r w:rsidRPr="00CD0F68">
              <w:rPr>
                <w:sz w:val="18"/>
                <w:szCs w:val="18"/>
                <w:vertAlign w:val="subscript"/>
              </w:rPr>
              <w:t>Бi</w:t>
            </w:r>
          </w:p>
        </w:tc>
        <w:tc>
          <w:tcPr>
            <w:tcW w:w="284" w:type="dxa"/>
          </w:tcPr>
          <w:p w:rsidR="00CD0F68" w:rsidRPr="00CD0F68" w:rsidRDefault="00CD0F68" w:rsidP="00C623FD">
            <w:pPr>
              <w:widowControl w:val="0"/>
              <w:autoSpaceDE w:val="0"/>
              <w:autoSpaceDN w:val="0"/>
              <w:adjustRightInd w:val="0"/>
              <w:jc w:val="center"/>
              <w:rPr>
                <w:sz w:val="18"/>
                <w:szCs w:val="18"/>
              </w:rPr>
            </w:pPr>
            <w:r w:rsidRPr="00CD0F68">
              <w:rPr>
                <w:sz w:val="18"/>
                <w:szCs w:val="18"/>
              </w:rPr>
              <w:t>–</w:t>
            </w:r>
          </w:p>
        </w:tc>
        <w:tc>
          <w:tcPr>
            <w:tcW w:w="8612" w:type="dxa"/>
          </w:tcPr>
          <w:p w:rsidR="00CD0F68" w:rsidRPr="00CD0F68" w:rsidRDefault="00CD0F68" w:rsidP="00C623FD">
            <w:pPr>
              <w:widowControl w:val="0"/>
              <w:autoSpaceDE w:val="0"/>
              <w:autoSpaceDN w:val="0"/>
              <w:adjustRightInd w:val="0"/>
              <w:rPr>
                <w:sz w:val="18"/>
                <w:szCs w:val="18"/>
              </w:rPr>
            </w:pPr>
            <w:r w:rsidRPr="00CD0F68">
              <w:rPr>
                <w:sz w:val="18"/>
                <w:szCs w:val="18"/>
              </w:rPr>
              <w:t>количество баллов по критерию;</w:t>
            </w:r>
          </w:p>
        </w:tc>
      </w:tr>
      <w:tr w:rsidR="00CD0F68" w:rsidRPr="00CD0F68" w:rsidTr="00C623FD">
        <w:tc>
          <w:tcPr>
            <w:tcW w:w="675" w:type="dxa"/>
          </w:tcPr>
          <w:p w:rsidR="00CD0F68" w:rsidRPr="00CD0F68" w:rsidRDefault="00CD0F68" w:rsidP="00C623FD">
            <w:pPr>
              <w:widowControl w:val="0"/>
              <w:autoSpaceDE w:val="0"/>
              <w:autoSpaceDN w:val="0"/>
              <w:adjustRightInd w:val="0"/>
              <w:rPr>
                <w:sz w:val="18"/>
                <w:szCs w:val="18"/>
              </w:rPr>
            </w:pPr>
            <w:r w:rsidRPr="00CD0F68">
              <w:rPr>
                <w:sz w:val="18"/>
                <w:szCs w:val="18"/>
              </w:rPr>
              <w:t>С</w:t>
            </w:r>
            <w:r w:rsidRPr="00CD0F68">
              <w:rPr>
                <w:sz w:val="18"/>
                <w:szCs w:val="18"/>
                <w:vertAlign w:val="subscript"/>
              </w:rPr>
              <w:t>min</w:t>
            </w:r>
          </w:p>
        </w:tc>
        <w:tc>
          <w:tcPr>
            <w:tcW w:w="284" w:type="dxa"/>
          </w:tcPr>
          <w:p w:rsidR="00CD0F68" w:rsidRPr="00CD0F68" w:rsidRDefault="00CD0F68" w:rsidP="00C623FD">
            <w:pPr>
              <w:widowControl w:val="0"/>
              <w:autoSpaceDE w:val="0"/>
              <w:autoSpaceDN w:val="0"/>
              <w:adjustRightInd w:val="0"/>
              <w:jc w:val="center"/>
              <w:rPr>
                <w:sz w:val="18"/>
                <w:szCs w:val="18"/>
              </w:rPr>
            </w:pPr>
            <w:r w:rsidRPr="00CD0F68">
              <w:rPr>
                <w:sz w:val="18"/>
                <w:szCs w:val="18"/>
              </w:rPr>
              <w:t>–</w:t>
            </w:r>
          </w:p>
        </w:tc>
        <w:tc>
          <w:tcPr>
            <w:tcW w:w="8612" w:type="dxa"/>
          </w:tcPr>
          <w:p w:rsidR="00CD0F68" w:rsidRPr="00CD0F68" w:rsidRDefault="00CD0F68" w:rsidP="00C623FD">
            <w:pPr>
              <w:widowControl w:val="0"/>
              <w:autoSpaceDE w:val="0"/>
              <w:autoSpaceDN w:val="0"/>
              <w:adjustRightInd w:val="0"/>
              <w:rPr>
                <w:sz w:val="18"/>
                <w:szCs w:val="18"/>
              </w:rPr>
            </w:pPr>
            <w:r w:rsidRPr="00CD0F68">
              <w:rPr>
                <w:sz w:val="18"/>
                <w:szCs w:val="18"/>
              </w:rPr>
              <w:t>минимальное предложение из сделанных участниками закупки;</w:t>
            </w:r>
          </w:p>
        </w:tc>
      </w:tr>
      <w:tr w:rsidR="00CD0F68" w:rsidRPr="00CD0F68" w:rsidTr="00C623FD">
        <w:tc>
          <w:tcPr>
            <w:tcW w:w="675" w:type="dxa"/>
          </w:tcPr>
          <w:p w:rsidR="00CD0F68" w:rsidRPr="00CD0F68" w:rsidRDefault="00CD0F68" w:rsidP="00C623FD">
            <w:pPr>
              <w:widowControl w:val="0"/>
              <w:autoSpaceDE w:val="0"/>
              <w:autoSpaceDN w:val="0"/>
              <w:adjustRightInd w:val="0"/>
              <w:rPr>
                <w:sz w:val="18"/>
                <w:szCs w:val="18"/>
              </w:rPr>
            </w:pPr>
            <w:r w:rsidRPr="00CD0F68">
              <w:rPr>
                <w:sz w:val="18"/>
                <w:szCs w:val="18"/>
              </w:rPr>
              <w:t>С</w:t>
            </w:r>
            <w:r w:rsidRPr="00CD0F68">
              <w:rPr>
                <w:sz w:val="18"/>
                <w:szCs w:val="18"/>
                <w:vertAlign w:val="subscript"/>
              </w:rPr>
              <w:t>i</w:t>
            </w:r>
          </w:p>
        </w:tc>
        <w:tc>
          <w:tcPr>
            <w:tcW w:w="284" w:type="dxa"/>
          </w:tcPr>
          <w:p w:rsidR="00CD0F68" w:rsidRPr="00CD0F68" w:rsidRDefault="00CD0F68" w:rsidP="00C623FD">
            <w:pPr>
              <w:widowControl w:val="0"/>
              <w:autoSpaceDE w:val="0"/>
              <w:autoSpaceDN w:val="0"/>
              <w:adjustRightInd w:val="0"/>
              <w:jc w:val="center"/>
              <w:rPr>
                <w:sz w:val="18"/>
                <w:szCs w:val="18"/>
              </w:rPr>
            </w:pPr>
            <w:r w:rsidRPr="00CD0F68">
              <w:rPr>
                <w:sz w:val="18"/>
                <w:szCs w:val="18"/>
              </w:rPr>
              <w:t>–</w:t>
            </w:r>
          </w:p>
        </w:tc>
        <w:tc>
          <w:tcPr>
            <w:tcW w:w="8612" w:type="dxa"/>
          </w:tcPr>
          <w:p w:rsidR="00CD0F68" w:rsidRPr="00CD0F68" w:rsidRDefault="00CD0F68" w:rsidP="00C623FD">
            <w:pPr>
              <w:widowControl w:val="0"/>
              <w:autoSpaceDE w:val="0"/>
              <w:autoSpaceDN w:val="0"/>
              <w:adjustRightInd w:val="0"/>
              <w:rPr>
                <w:sz w:val="18"/>
                <w:szCs w:val="18"/>
              </w:rPr>
            </w:pPr>
            <w:r w:rsidRPr="00CD0F68">
              <w:rPr>
                <w:sz w:val="18"/>
                <w:szCs w:val="18"/>
              </w:rPr>
              <w:t>предложение участника закупки, которое оценивается.</w:t>
            </w:r>
          </w:p>
        </w:tc>
      </w:tr>
    </w:tbl>
    <w:p w:rsidR="00CD0F68" w:rsidRPr="00CD0F68" w:rsidRDefault="00CD0F68" w:rsidP="00CD0F68">
      <w:pPr>
        <w:widowControl w:val="0"/>
        <w:autoSpaceDE w:val="0"/>
        <w:autoSpaceDN w:val="0"/>
        <w:adjustRightInd w:val="0"/>
        <w:ind w:firstLine="709"/>
        <w:jc w:val="both"/>
        <w:rPr>
          <w:sz w:val="18"/>
          <w:szCs w:val="18"/>
        </w:rPr>
      </w:pPr>
      <w:r w:rsidRPr="00CD0F68">
        <w:rPr>
          <w:sz w:val="18"/>
          <w:szCs w:val="18"/>
        </w:rPr>
        <w:t xml:space="preserve">Для оценки и сопоставления заявок по критериям, указанным </w:t>
      </w:r>
      <w:r w:rsidRPr="00CD0F68">
        <w:rPr>
          <w:sz w:val="18"/>
          <w:szCs w:val="18"/>
        </w:rPr>
        <w:br/>
        <w:t>в подпунктах 9.5.2.2, 9.5.2.7-9.5.2.10 Положения, в конкурсной документации, документации запроса предложений устанавливаются:</w:t>
      </w:r>
    </w:p>
    <w:p w:rsidR="00CD0F68" w:rsidRPr="00CD0F68" w:rsidRDefault="00CD0F68" w:rsidP="00CD0F68">
      <w:pPr>
        <w:widowControl w:val="0"/>
        <w:autoSpaceDE w:val="0"/>
        <w:autoSpaceDN w:val="0"/>
        <w:adjustRightInd w:val="0"/>
        <w:ind w:firstLine="709"/>
        <w:jc w:val="both"/>
        <w:rPr>
          <w:sz w:val="18"/>
          <w:szCs w:val="18"/>
        </w:rPr>
      </w:pPr>
      <w:r w:rsidRPr="00CD0F68">
        <w:rPr>
          <w:sz w:val="18"/>
          <w:szCs w:val="18"/>
        </w:rPr>
        <w:t>подкритерии, по которым будет оцениваться каждый критерий;</w:t>
      </w:r>
    </w:p>
    <w:p w:rsidR="00CD0F68" w:rsidRPr="00CD0F68" w:rsidRDefault="00CD0F68" w:rsidP="00CD0F68">
      <w:pPr>
        <w:widowControl w:val="0"/>
        <w:autoSpaceDE w:val="0"/>
        <w:autoSpaceDN w:val="0"/>
        <w:adjustRightInd w:val="0"/>
        <w:ind w:firstLine="709"/>
        <w:jc w:val="both"/>
        <w:rPr>
          <w:sz w:val="18"/>
          <w:szCs w:val="18"/>
        </w:rPr>
      </w:pPr>
      <w:r w:rsidRPr="00CD0F68">
        <w:rPr>
          <w:sz w:val="18"/>
          <w:szCs w:val="18"/>
        </w:rPr>
        <w:t>минимальное и максимальное количество баллов, которое может быть присвоено по каждому показателю;</w:t>
      </w:r>
    </w:p>
    <w:p w:rsidR="00CD0F68" w:rsidRPr="00CD0F68" w:rsidRDefault="00CD0F68" w:rsidP="00CD0F68">
      <w:pPr>
        <w:widowControl w:val="0"/>
        <w:autoSpaceDE w:val="0"/>
        <w:autoSpaceDN w:val="0"/>
        <w:adjustRightInd w:val="0"/>
        <w:ind w:firstLine="709"/>
        <w:jc w:val="both"/>
        <w:rPr>
          <w:sz w:val="18"/>
          <w:szCs w:val="18"/>
        </w:rPr>
      </w:pPr>
      <w:r w:rsidRPr="00CD0F68">
        <w:rPr>
          <w:sz w:val="18"/>
          <w:szCs w:val="18"/>
        </w:rPr>
        <w:t>правила присвоения баллов по каждому подкритерию;</w:t>
      </w:r>
    </w:p>
    <w:p w:rsidR="00CD0F68" w:rsidRPr="00CD0F68" w:rsidRDefault="00CD0F68" w:rsidP="00CD0F68">
      <w:pPr>
        <w:widowControl w:val="0"/>
        <w:autoSpaceDE w:val="0"/>
        <w:autoSpaceDN w:val="0"/>
        <w:adjustRightInd w:val="0"/>
        <w:ind w:firstLine="709"/>
        <w:jc w:val="both"/>
        <w:rPr>
          <w:sz w:val="18"/>
          <w:szCs w:val="18"/>
        </w:rPr>
      </w:pPr>
      <w:r w:rsidRPr="00CD0F68">
        <w:rPr>
          <w:sz w:val="18"/>
          <w:szCs w:val="18"/>
        </w:rPr>
        <w:t>значимость каждого из подкритериев.</w:t>
      </w:r>
    </w:p>
    <w:p w:rsidR="00CD0F68" w:rsidRPr="00CD0F68" w:rsidRDefault="00CD0F68" w:rsidP="00CD0F68">
      <w:pPr>
        <w:widowControl w:val="0"/>
        <w:autoSpaceDE w:val="0"/>
        <w:autoSpaceDN w:val="0"/>
        <w:adjustRightInd w:val="0"/>
        <w:ind w:firstLine="709"/>
        <w:jc w:val="both"/>
        <w:rPr>
          <w:sz w:val="18"/>
          <w:szCs w:val="18"/>
        </w:rPr>
      </w:pPr>
      <w:r w:rsidRPr="00CD0F68">
        <w:rPr>
          <w:sz w:val="18"/>
          <w:szCs w:val="18"/>
        </w:rPr>
        <w:t>Совокупная значимость всех подкритериев по одному критерию должна быть равна 100%. Предложениям участников по показателям присваиваются баллы по следующей формуле:</w:t>
      </w:r>
    </w:p>
    <w:p w:rsidR="00CD0F68" w:rsidRPr="00CD0F68" w:rsidRDefault="00CD0F68" w:rsidP="00CD0F68">
      <w:pPr>
        <w:widowControl w:val="0"/>
        <w:autoSpaceDE w:val="0"/>
        <w:autoSpaceDN w:val="0"/>
        <w:adjustRightInd w:val="0"/>
        <w:jc w:val="center"/>
        <w:rPr>
          <w:sz w:val="18"/>
          <w:szCs w:val="18"/>
        </w:rPr>
      </w:pPr>
      <w:r w:rsidRPr="00CD0F68">
        <w:rPr>
          <w:sz w:val="18"/>
          <w:szCs w:val="18"/>
        </w:rPr>
        <w:t>П</w:t>
      </w:r>
      <w:r w:rsidRPr="00CD0F68">
        <w:rPr>
          <w:sz w:val="18"/>
          <w:szCs w:val="18"/>
          <w:vertAlign w:val="subscript"/>
        </w:rPr>
        <w:t>Бi</w:t>
      </w:r>
      <w:r w:rsidRPr="00CD0F68">
        <w:rPr>
          <w:sz w:val="18"/>
          <w:szCs w:val="18"/>
        </w:rPr>
        <w:t xml:space="preserve"> = П</w:t>
      </w:r>
      <w:r w:rsidRPr="00CD0F68">
        <w:rPr>
          <w:sz w:val="18"/>
          <w:szCs w:val="18"/>
          <w:vertAlign w:val="subscript"/>
        </w:rPr>
        <w:t>i</w:t>
      </w:r>
      <w:r w:rsidRPr="00CD0F68">
        <w:rPr>
          <w:sz w:val="18"/>
          <w:szCs w:val="18"/>
        </w:rPr>
        <w:t xml:space="preserve"> / П</w:t>
      </w:r>
      <w:r w:rsidRPr="00CD0F68">
        <w:rPr>
          <w:sz w:val="18"/>
          <w:szCs w:val="18"/>
          <w:vertAlign w:val="subscript"/>
        </w:rPr>
        <w:t>max</w:t>
      </w:r>
      <w:r w:rsidRPr="00CD0F68">
        <w:rPr>
          <w:sz w:val="18"/>
          <w:szCs w:val="18"/>
        </w:rPr>
        <w:t>× ЗП, где:</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336"/>
        <w:gridCol w:w="8560"/>
      </w:tblGrid>
      <w:tr w:rsidR="00CD0F68" w:rsidRPr="00CD0F68" w:rsidTr="00C623FD">
        <w:tc>
          <w:tcPr>
            <w:tcW w:w="675" w:type="dxa"/>
          </w:tcPr>
          <w:p w:rsidR="00CD0F68" w:rsidRPr="00CD0F68" w:rsidRDefault="00CD0F68" w:rsidP="00C623FD">
            <w:pPr>
              <w:widowControl w:val="0"/>
              <w:autoSpaceDE w:val="0"/>
              <w:autoSpaceDN w:val="0"/>
              <w:adjustRightInd w:val="0"/>
              <w:rPr>
                <w:sz w:val="18"/>
                <w:szCs w:val="18"/>
              </w:rPr>
            </w:pPr>
            <w:r w:rsidRPr="00CD0F68">
              <w:rPr>
                <w:sz w:val="18"/>
                <w:szCs w:val="18"/>
              </w:rPr>
              <w:t>П</w:t>
            </w:r>
            <w:r w:rsidRPr="00CD0F68">
              <w:rPr>
                <w:sz w:val="18"/>
                <w:szCs w:val="18"/>
                <w:vertAlign w:val="subscript"/>
              </w:rPr>
              <w:t>Бi</w:t>
            </w:r>
          </w:p>
        </w:tc>
        <w:tc>
          <w:tcPr>
            <w:tcW w:w="336" w:type="dxa"/>
          </w:tcPr>
          <w:p w:rsidR="00CD0F68" w:rsidRPr="00CD0F68" w:rsidRDefault="00CD0F68" w:rsidP="00C623FD">
            <w:pPr>
              <w:widowControl w:val="0"/>
              <w:autoSpaceDE w:val="0"/>
              <w:autoSpaceDN w:val="0"/>
              <w:adjustRightInd w:val="0"/>
              <w:rPr>
                <w:sz w:val="18"/>
                <w:szCs w:val="18"/>
              </w:rPr>
            </w:pPr>
            <w:r w:rsidRPr="00CD0F68">
              <w:rPr>
                <w:sz w:val="18"/>
                <w:szCs w:val="18"/>
              </w:rPr>
              <w:t>–</w:t>
            </w:r>
          </w:p>
        </w:tc>
        <w:tc>
          <w:tcPr>
            <w:tcW w:w="8560" w:type="dxa"/>
          </w:tcPr>
          <w:p w:rsidR="00CD0F68" w:rsidRPr="00CD0F68" w:rsidRDefault="00CD0F68" w:rsidP="00C623FD">
            <w:pPr>
              <w:widowControl w:val="0"/>
              <w:autoSpaceDE w:val="0"/>
              <w:autoSpaceDN w:val="0"/>
              <w:adjustRightInd w:val="0"/>
              <w:rPr>
                <w:sz w:val="18"/>
                <w:szCs w:val="18"/>
              </w:rPr>
            </w:pPr>
            <w:r w:rsidRPr="00CD0F68">
              <w:rPr>
                <w:sz w:val="18"/>
                <w:szCs w:val="18"/>
              </w:rPr>
              <w:t>количество баллов по подкритерию;</w:t>
            </w:r>
          </w:p>
        </w:tc>
      </w:tr>
      <w:tr w:rsidR="00CD0F68" w:rsidRPr="00CD0F68" w:rsidTr="00C623FD">
        <w:tc>
          <w:tcPr>
            <w:tcW w:w="675" w:type="dxa"/>
          </w:tcPr>
          <w:p w:rsidR="00CD0F68" w:rsidRPr="00CD0F68" w:rsidRDefault="00CD0F68" w:rsidP="00C623FD">
            <w:pPr>
              <w:widowControl w:val="0"/>
              <w:autoSpaceDE w:val="0"/>
              <w:autoSpaceDN w:val="0"/>
              <w:adjustRightInd w:val="0"/>
              <w:rPr>
                <w:sz w:val="18"/>
                <w:szCs w:val="18"/>
                <w:lang w:val="en-US"/>
              </w:rPr>
            </w:pPr>
            <w:r w:rsidRPr="00CD0F68">
              <w:rPr>
                <w:sz w:val="18"/>
                <w:szCs w:val="18"/>
              </w:rPr>
              <w:t>П</w:t>
            </w:r>
            <w:r w:rsidRPr="00CD0F68">
              <w:rPr>
                <w:sz w:val="18"/>
                <w:szCs w:val="18"/>
                <w:vertAlign w:val="subscript"/>
                <w:lang w:val="en-US"/>
              </w:rPr>
              <w:t>i</w:t>
            </w:r>
          </w:p>
        </w:tc>
        <w:tc>
          <w:tcPr>
            <w:tcW w:w="336" w:type="dxa"/>
          </w:tcPr>
          <w:p w:rsidR="00CD0F68" w:rsidRPr="00CD0F68" w:rsidRDefault="00CD0F68" w:rsidP="00C623FD">
            <w:pPr>
              <w:widowControl w:val="0"/>
              <w:autoSpaceDE w:val="0"/>
              <w:autoSpaceDN w:val="0"/>
              <w:adjustRightInd w:val="0"/>
              <w:rPr>
                <w:sz w:val="18"/>
                <w:szCs w:val="18"/>
              </w:rPr>
            </w:pPr>
            <w:r w:rsidRPr="00CD0F68">
              <w:rPr>
                <w:sz w:val="18"/>
                <w:szCs w:val="18"/>
              </w:rPr>
              <w:t>–</w:t>
            </w:r>
          </w:p>
        </w:tc>
        <w:tc>
          <w:tcPr>
            <w:tcW w:w="8560" w:type="dxa"/>
          </w:tcPr>
          <w:p w:rsidR="00CD0F68" w:rsidRPr="00CD0F68" w:rsidRDefault="00CD0F68" w:rsidP="00C623FD">
            <w:pPr>
              <w:widowControl w:val="0"/>
              <w:autoSpaceDE w:val="0"/>
              <w:autoSpaceDN w:val="0"/>
              <w:adjustRightInd w:val="0"/>
              <w:rPr>
                <w:sz w:val="18"/>
                <w:szCs w:val="18"/>
                <w:lang w:val="en-US"/>
              </w:rPr>
            </w:pPr>
            <w:r w:rsidRPr="00CD0F68">
              <w:rPr>
                <w:sz w:val="18"/>
                <w:szCs w:val="18"/>
              </w:rPr>
              <w:t>предложение участника, которое оценивается;</w:t>
            </w:r>
          </w:p>
        </w:tc>
      </w:tr>
      <w:tr w:rsidR="00CD0F68" w:rsidRPr="00CD0F68" w:rsidTr="00C623FD">
        <w:tc>
          <w:tcPr>
            <w:tcW w:w="675" w:type="dxa"/>
          </w:tcPr>
          <w:p w:rsidR="00CD0F68" w:rsidRPr="00CD0F68" w:rsidRDefault="00CD0F68" w:rsidP="00C623FD">
            <w:pPr>
              <w:widowControl w:val="0"/>
              <w:autoSpaceDE w:val="0"/>
              <w:autoSpaceDN w:val="0"/>
              <w:adjustRightInd w:val="0"/>
              <w:rPr>
                <w:sz w:val="18"/>
                <w:szCs w:val="18"/>
              </w:rPr>
            </w:pPr>
            <w:r w:rsidRPr="00CD0F68">
              <w:rPr>
                <w:sz w:val="18"/>
                <w:szCs w:val="18"/>
              </w:rPr>
              <w:t>П</w:t>
            </w:r>
            <w:r w:rsidRPr="00CD0F68">
              <w:rPr>
                <w:sz w:val="18"/>
                <w:szCs w:val="18"/>
                <w:vertAlign w:val="subscript"/>
              </w:rPr>
              <w:t>max</w:t>
            </w:r>
          </w:p>
        </w:tc>
        <w:tc>
          <w:tcPr>
            <w:tcW w:w="336" w:type="dxa"/>
          </w:tcPr>
          <w:p w:rsidR="00CD0F68" w:rsidRPr="00CD0F68" w:rsidRDefault="00CD0F68" w:rsidP="00C623FD">
            <w:pPr>
              <w:widowControl w:val="0"/>
              <w:autoSpaceDE w:val="0"/>
              <w:autoSpaceDN w:val="0"/>
              <w:adjustRightInd w:val="0"/>
              <w:rPr>
                <w:sz w:val="18"/>
                <w:szCs w:val="18"/>
              </w:rPr>
            </w:pPr>
            <w:r w:rsidRPr="00CD0F68">
              <w:rPr>
                <w:sz w:val="18"/>
                <w:szCs w:val="18"/>
              </w:rPr>
              <w:t>–</w:t>
            </w:r>
          </w:p>
        </w:tc>
        <w:tc>
          <w:tcPr>
            <w:tcW w:w="8560" w:type="dxa"/>
          </w:tcPr>
          <w:p w:rsidR="00CD0F68" w:rsidRPr="00CD0F68" w:rsidRDefault="00CD0F68" w:rsidP="00C623FD">
            <w:pPr>
              <w:widowControl w:val="0"/>
              <w:autoSpaceDE w:val="0"/>
              <w:autoSpaceDN w:val="0"/>
              <w:adjustRightInd w:val="0"/>
              <w:rPr>
                <w:sz w:val="18"/>
                <w:szCs w:val="18"/>
              </w:rPr>
            </w:pPr>
            <w:r w:rsidRPr="00CD0F68">
              <w:rPr>
                <w:sz w:val="18"/>
                <w:szCs w:val="18"/>
              </w:rPr>
              <w:t>предложение, за которое присваивается максимальное количество баллов;</w:t>
            </w:r>
          </w:p>
        </w:tc>
      </w:tr>
      <w:tr w:rsidR="00CD0F68" w:rsidRPr="00CD0F68" w:rsidTr="00C623FD">
        <w:tc>
          <w:tcPr>
            <w:tcW w:w="675" w:type="dxa"/>
          </w:tcPr>
          <w:p w:rsidR="00CD0F68" w:rsidRPr="00CD0F68" w:rsidRDefault="00CD0F68" w:rsidP="00C623FD">
            <w:pPr>
              <w:widowControl w:val="0"/>
              <w:autoSpaceDE w:val="0"/>
              <w:autoSpaceDN w:val="0"/>
              <w:adjustRightInd w:val="0"/>
              <w:rPr>
                <w:sz w:val="18"/>
                <w:szCs w:val="18"/>
              </w:rPr>
            </w:pPr>
            <w:r w:rsidRPr="00CD0F68">
              <w:rPr>
                <w:sz w:val="18"/>
                <w:szCs w:val="18"/>
              </w:rPr>
              <w:t>ЗП</w:t>
            </w:r>
          </w:p>
        </w:tc>
        <w:tc>
          <w:tcPr>
            <w:tcW w:w="336" w:type="dxa"/>
          </w:tcPr>
          <w:p w:rsidR="00CD0F68" w:rsidRPr="00CD0F68" w:rsidRDefault="00CD0F68" w:rsidP="00C623FD">
            <w:pPr>
              <w:widowControl w:val="0"/>
              <w:autoSpaceDE w:val="0"/>
              <w:autoSpaceDN w:val="0"/>
              <w:adjustRightInd w:val="0"/>
              <w:jc w:val="center"/>
              <w:rPr>
                <w:sz w:val="18"/>
                <w:szCs w:val="18"/>
                <w:lang w:val="en-US"/>
              </w:rPr>
            </w:pPr>
            <w:r w:rsidRPr="00CD0F68">
              <w:rPr>
                <w:sz w:val="18"/>
                <w:szCs w:val="18"/>
                <w:lang w:val="en-US"/>
              </w:rPr>
              <w:t>–</w:t>
            </w:r>
          </w:p>
        </w:tc>
        <w:tc>
          <w:tcPr>
            <w:tcW w:w="8560" w:type="dxa"/>
          </w:tcPr>
          <w:p w:rsidR="00CD0F68" w:rsidRPr="00CD0F68" w:rsidRDefault="00CD0F68" w:rsidP="00C623FD">
            <w:pPr>
              <w:widowControl w:val="0"/>
              <w:autoSpaceDE w:val="0"/>
              <w:autoSpaceDN w:val="0"/>
              <w:adjustRightInd w:val="0"/>
              <w:rPr>
                <w:sz w:val="18"/>
                <w:szCs w:val="18"/>
                <w:lang w:val="en-US"/>
              </w:rPr>
            </w:pPr>
            <w:r w:rsidRPr="00CD0F68">
              <w:rPr>
                <w:sz w:val="18"/>
                <w:szCs w:val="18"/>
              </w:rPr>
              <w:t>значимость подкритерия.</w:t>
            </w:r>
          </w:p>
        </w:tc>
      </w:tr>
    </w:tbl>
    <w:p w:rsidR="00CD0F68" w:rsidRPr="00CD0F68" w:rsidRDefault="00CD0F68" w:rsidP="00CD0F68">
      <w:pPr>
        <w:widowControl w:val="0"/>
        <w:autoSpaceDE w:val="0"/>
        <w:autoSpaceDN w:val="0"/>
        <w:adjustRightInd w:val="0"/>
        <w:ind w:firstLine="709"/>
        <w:jc w:val="both"/>
        <w:rPr>
          <w:sz w:val="18"/>
          <w:szCs w:val="18"/>
        </w:rPr>
      </w:pPr>
      <w:r w:rsidRPr="00CD0F68">
        <w:rPr>
          <w:sz w:val="18"/>
          <w:szCs w:val="18"/>
        </w:rPr>
        <w:lastRenderedPageBreak/>
        <w:t xml:space="preserve">Итоговые баллы по каждому критерию определяются путем произведения количества баллов (суммы баллов по подкритериям) </w:t>
      </w:r>
      <w:r w:rsidRPr="00CD0F68">
        <w:rPr>
          <w:sz w:val="18"/>
          <w:szCs w:val="18"/>
        </w:rPr>
        <w:br/>
        <w:t>на значимость критерия.</w:t>
      </w:r>
    </w:p>
    <w:p w:rsidR="00CD0F68" w:rsidRPr="00CD0F68" w:rsidRDefault="00CD0F68" w:rsidP="00CD0F68">
      <w:pPr>
        <w:widowControl w:val="0"/>
        <w:autoSpaceDE w:val="0"/>
        <w:autoSpaceDN w:val="0"/>
        <w:adjustRightInd w:val="0"/>
        <w:ind w:firstLine="709"/>
        <w:jc w:val="both"/>
        <w:rPr>
          <w:sz w:val="18"/>
          <w:szCs w:val="18"/>
        </w:rPr>
      </w:pPr>
      <w:r w:rsidRPr="00CD0F68">
        <w:rPr>
          <w:sz w:val="18"/>
          <w:szCs w:val="18"/>
        </w:rPr>
        <w:t xml:space="preserve">Итоговое количество баллов, присваиваемых заявке по результатам оценки и сопоставления, определяется как сумма итоговых баллов </w:t>
      </w:r>
      <w:r w:rsidRPr="00CD0F68">
        <w:rPr>
          <w:sz w:val="18"/>
          <w:szCs w:val="18"/>
        </w:rPr>
        <w:br/>
        <w:t>по каждому критерию.</w:t>
      </w:r>
    </w:p>
    <w:p w:rsidR="00CD0F68" w:rsidRPr="00CD0F68" w:rsidRDefault="00CD0F68" w:rsidP="00CD0F68">
      <w:pPr>
        <w:widowControl w:val="0"/>
        <w:autoSpaceDE w:val="0"/>
        <w:autoSpaceDN w:val="0"/>
        <w:adjustRightInd w:val="0"/>
        <w:ind w:firstLine="709"/>
        <w:jc w:val="both"/>
        <w:rPr>
          <w:sz w:val="18"/>
          <w:szCs w:val="18"/>
        </w:rPr>
      </w:pPr>
      <w:r w:rsidRPr="00CD0F68">
        <w:rPr>
          <w:sz w:val="18"/>
          <w:szCs w:val="18"/>
        </w:rPr>
        <w:t>Победителем признается участник, заявке которого присвоено наибольшее количество баллов.</w:t>
      </w:r>
    </w:p>
    <w:p w:rsidR="00CD0F68" w:rsidRPr="00CD0F68" w:rsidRDefault="00CD0F68" w:rsidP="00CD0F68">
      <w:pPr>
        <w:widowControl w:val="0"/>
        <w:autoSpaceDE w:val="0"/>
        <w:autoSpaceDN w:val="0"/>
        <w:adjustRightInd w:val="0"/>
        <w:ind w:firstLine="709"/>
        <w:jc w:val="both"/>
        <w:rPr>
          <w:sz w:val="18"/>
          <w:szCs w:val="18"/>
        </w:rPr>
      </w:pPr>
      <w:r w:rsidRPr="00CD0F68">
        <w:rPr>
          <w:sz w:val="18"/>
          <w:szCs w:val="18"/>
        </w:rPr>
        <w:t xml:space="preserve">9.5.4. При проведении запроса цен, запроса котировок заказчиком устанавливается только один критерий оценки заявок – цена договора. </w:t>
      </w:r>
      <w:r w:rsidRPr="00CD0F68">
        <w:rPr>
          <w:sz w:val="18"/>
          <w:szCs w:val="18"/>
        </w:rPr>
        <w:br/>
        <w:t>Вес такого критерия должен составлять 100 %.</w:t>
      </w:r>
    </w:p>
    <w:p w:rsidR="00CD0F68" w:rsidRPr="00CD0F68" w:rsidRDefault="00CD0F68" w:rsidP="00CD0F68">
      <w:pPr>
        <w:pStyle w:val="2"/>
        <w:spacing w:before="0"/>
        <w:ind w:firstLine="709"/>
        <w:jc w:val="both"/>
        <w:rPr>
          <w:sz w:val="18"/>
          <w:szCs w:val="18"/>
        </w:rPr>
      </w:pPr>
      <w:bookmarkStart w:id="27" w:name="_Порядок_проведения_конкурса"/>
      <w:bookmarkStart w:id="28" w:name="_Toc521582060"/>
      <w:bookmarkEnd w:id="27"/>
      <w:r w:rsidRPr="00CD0F68">
        <w:rPr>
          <w:sz w:val="18"/>
          <w:szCs w:val="18"/>
        </w:rPr>
        <w:t>9.6. Порядок проведения конкурса</w:t>
      </w:r>
      <w:bookmarkEnd w:id="28"/>
      <w:r w:rsidRPr="00CD0F68">
        <w:rPr>
          <w:sz w:val="18"/>
          <w:szCs w:val="18"/>
        </w:rPr>
        <w:t>.</w:t>
      </w:r>
    </w:p>
    <w:p w:rsidR="00CD0F68" w:rsidRPr="00CD0F68" w:rsidRDefault="00CD0F68" w:rsidP="00CD0F68">
      <w:pPr>
        <w:pStyle w:val="aff0"/>
        <w:ind w:firstLine="709"/>
        <w:jc w:val="both"/>
        <w:rPr>
          <w:rStyle w:val="aff1"/>
          <w:sz w:val="18"/>
          <w:szCs w:val="18"/>
          <w:lang w:val="ru-RU"/>
        </w:rPr>
      </w:pPr>
      <w:bookmarkStart w:id="29" w:name="_Toc521582061"/>
      <w:r w:rsidRPr="00CD0F68">
        <w:rPr>
          <w:rStyle w:val="aff1"/>
          <w:sz w:val="18"/>
          <w:szCs w:val="18"/>
          <w:lang w:val="ru-RU"/>
        </w:rPr>
        <w:t>9.6.1. Общие положения, отказ от проведения конкурса и внесение изменений в извещение о проведении конкурса и конкурсную документацию</w:t>
      </w:r>
      <w:bookmarkEnd w:id="29"/>
      <w:r w:rsidRPr="00CD0F68">
        <w:rPr>
          <w:rStyle w:val="aff1"/>
          <w:sz w:val="18"/>
          <w:szCs w:val="18"/>
          <w:lang w:val="ru-RU"/>
        </w:rPr>
        <w:t>:</w:t>
      </w:r>
    </w:p>
    <w:p w:rsidR="00CD0F68" w:rsidRPr="00CD0F68" w:rsidRDefault="00CD0F68" w:rsidP="00CD0F68">
      <w:pPr>
        <w:widowControl w:val="0"/>
        <w:tabs>
          <w:tab w:val="left" w:pos="709"/>
        </w:tabs>
        <w:autoSpaceDE w:val="0"/>
        <w:autoSpaceDN w:val="0"/>
        <w:adjustRightInd w:val="0"/>
        <w:ind w:firstLine="709"/>
        <w:jc w:val="both"/>
        <w:rPr>
          <w:sz w:val="18"/>
          <w:szCs w:val="18"/>
        </w:rPr>
      </w:pPr>
      <w:r w:rsidRPr="00CD0F68">
        <w:rPr>
          <w:sz w:val="18"/>
          <w:szCs w:val="18"/>
        </w:rPr>
        <w:t xml:space="preserve">9.6.1.1. Под конкурсом понимается форма торгов, при которой победителем конкурса признается участник конкурентной закупки, заявка </w:t>
      </w:r>
      <w:r w:rsidRPr="00CD0F68">
        <w:rPr>
          <w:sz w:val="18"/>
          <w:szCs w:val="18"/>
        </w:rPr>
        <w:br/>
        <w:t xml:space="preserve">на участие в конкурентной закупке которого соответствует требованиям, установленным документацией о конкурентной закупке, и заявка которого </w:t>
      </w:r>
      <w:r w:rsidRPr="00CD0F68">
        <w:rPr>
          <w:sz w:val="18"/>
          <w:szCs w:val="18"/>
        </w:rPr>
        <w:br/>
        <w:t xml:space="preserve">по результатам оценки заявок на основании указанных в документации </w:t>
      </w:r>
      <w:r w:rsidRPr="00CD0F68">
        <w:rPr>
          <w:sz w:val="18"/>
          <w:szCs w:val="18"/>
        </w:rPr>
        <w:br/>
        <w:t>о такой закупке критериев оценки и порядка оценки содержит лучшие условия исполнения договора;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9.6.1.2. Извещение о проведении конкурса (далее извещение </w:t>
      </w:r>
      <w:r w:rsidRPr="00CD0F68">
        <w:rPr>
          <w:sz w:val="18"/>
          <w:szCs w:val="18"/>
        </w:rPr>
        <w:br/>
        <w:t xml:space="preserve">в настоящем подразделе) и конкурсная документация, вносимые в них изменения должны быть разработаны и размещены в соответствии </w:t>
      </w:r>
      <w:r w:rsidRPr="00CD0F68">
        <w:rPr>
          <w:sz w:val="18"/>
          <w:szCs w:val="18"/>
        </w:rPr>
        <w:br/>
        <w:t xml:space="preserve">с требованиями подраздела </w:t>
      </w:r>
      <w:hyperlink w:anchor="_Требования_к_извещению" w:history="1">
        <w:r w:rsidRPr="00CD0F68">
          <w:rPr>
            <w:rStyle w:val="a7"/>
            <w:sz w:val="18"/>
            <w:szCs w:val="18"/>
          </w:rPr>
          <w:t>9.2</w:t>
        </w:r>
      </w:hyperlink>
      <w:r w:rsidRPr="00CD0F68">
        <w:rPr>
          <w:sz w:val="18"/>
          <w:szCs w:val="18"/>
        </w:rPr>
        <w:t>Положения;</w:t>
      </w:r>
    </w:p>
    <w:p w:rsidR="00CD0F68" w:rsidRPr="00CD0F68" w:rsidRDefault="00CD0F68" w:rsidP="00CD0F68">
      <w:pPr>
        <w:tabs>
          <w:tab w:val="left" w:pos="851"/>
        </w:tabs>
        <w:ind w:firstLine="709"/>
        <w:jc w:val="both"/>
        <w:rPr>
          <w:sz w:val="18"/>
          <w:szCs w:val="18"/>
        </w:rPr>
      </w:pPr>
      <w:r w:rsidRPr="00CD0F68">
        <w:rPr>
          <w:sz w:val="18"/>
          <w:szCs w:val="18"/>
        </w:rPr>
        <w:t xml:space="preserve">9.6.1.3. Подача заявок на участие в конкурсе (далее заявка в настоящем подразделе) осуществляется в соответствии с требованиями, указанными </w:t>
      </w:r>
      <w:r w:rsidRPr="00CD0F68">
        <w:rPr>
          <w:sz w:val="18"/>
          <w:szCs w:val="18"/>
        </w:rPr>
        <w:br/>
        <w:t xml:space="preserve">в документации о закупке, с учетом требований подраздела </w:t>
      </w:r>
      <w:hyperlink w:anchor="_Порядок_подачи_заявки" w:history="1">
        <w:r w:rsidRPr="00CD0F68">
          <w:rPr>
            <w:rStyle w:val="a7"/>
            <w:sz w:val="18"/>
            <w:szCs w:val="18"/>
          </w:rPr>
          <w:t>9.4</w:t>
        </w:r>
      </w:hyperlink>
      <w:r w:rsidRPr="00CD0F68">
        <w:rPr>
          <w:sz w:val="18"/>
          <w:szCs w:val="18"/>
        </w:rPr>
        <w:t>Положения;</w:t>
      </w:r>
    </w:p>
    <w:p w:rsidR="00CD0F68" w:rsidRPr="00CD0F68" w:rsidRDefault="00CD0F68" w:rsidP="00CD0F68">
      <w:pPr>
        <w:tabs>
          <w:tab w:val="left" w:pos="851"/>
        </w:tabs>
        <w:ind w:firstLine="709"/>
        <w:jc w:val="both"/>
        <w:rPr>
          <w:sz w:val="18"/>
          <w:szCs w:val="18"/>
        </w:rPr>
      </w:pPr>
      <w:r w:rsidRPr="00CD0F68">
        <w:rPr>
          <w:sz w:val="18"/>
          <w:szCs w:val="18"/>
        </w:rPr>
        <w:t>9.6.1.4. Заказчик вправе отказаться от проведения конкурса в любое время вплоть до даты и времени окончания срока подачи заявок;</w:t>
      </w:r>
    </w:p>
    <w:p w:rsidR="00CD0F68" w:rsidRPr="00CD0F68" w:rsidRDefault="00CD0F68" w:rsidP="00CD0F68">
      <w:pPr>
        <w:tabs>
          <w:tab w:val="left" w:pos="851"/>
        </w:tabs>
        <w:ind w:firstLine="709"/>
        <w:jc w:val="both"/>
        <w:rPr>
          <w:sz w:val="18"/>
          <w:szCs w:val="18"/>
        </w:rPr>
      </w:pPr>
      <w:r w:rsidRPr="00CD0F68">
        <w:rPr>
          <w:sz w:val="18"/>
          <w:szCs w:val="18"/>
        </w:rPr>
        <w:t>9.6.1.5.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такого решения (переводом закупки в статус отмененной);</w:t>
      </w:r>
    </w:p>
    <w:p w:rsidR="00CD0F68" w:rsidRPr="00CD0F68" w:rsidRDefault="00CD0F68" w:rsidP="00CD0F68">
      <w:pPr>
        <w:tabs>
          <w:tab w:val="left" w:pos="851"/>
        </w:tabs>
        <w:ind w:firstLine="709"/>
        <w:jc w:val="both"/>
        <w:rPr>
          <w:sz w:val="18"/>
          <w:szCs w:val="18"/>
        </w:rPr>
      </w:pPr>
      <w:r w:rsidRPr="00CD0F68">
        <w:rPr>
          <w:sz w:val="18"/>
          <w:szCs w:val="18"/>
        </w:rPr>
        <w:t xml:space="preserve">9.6.1.6. Заказчик вправе внести изменения в извещение и (или) </w:t>
      </w:r>
      <w:r w:rsidRPr="00CD0F68">
        <w:rPr>
          <w:sz w:val="18"/>
          <w:szCs w:val="18"/>
        </w:rPr>
        <w:br/>
        <w:t xml:space="preserve">в конкурсную документацию. Изменения, вносимые в извещение и (или) </w:t>
      </w:r>
      <w:r w:rsidRPr="00CD0F68">
        <w:rPr>
          <w:sz w:val="18"/>
          <w:szCs w:val="18"/>
        </w:rPr>
        <w:br/>
        <w:t>в конкурсную документацию, а также измененная редакция извещения и (или) конкурсной документации размещаются в ЕИС в течение 3 дней со дня принятия решения о внесении таких изменений;</w:t>
      </w:r>
    </w:p>
    <w:p w:rsidR="00CD0F68" w:rsidRPr="00CD0F68" w:rsidRDefault="00CD0F68" w:rsidP="00CD0F68">
      <w:pPr>
        <w:tabs>
          <w:tab w:val="left" w:pos="851"/>
        </w:tabs>
        <w:ind w:firstLine="709"/>
        <w:jc w:val="both"/>
        <w:rPr>
          <w:sz w:val="18"/>
          <w:szCs w:val="18"/>
        </w:rPr>
      </w:pPr>
      <w:r w:rsidRPr="00CD0F68">
        <w:rPr>
          <w:spacing w:val="-6"/>
          <w:sz w:val="18"/>
          <w:szCs w:val="18"/>
        </w:rPr>
        <w:t>9.6.1.7. В случае внесения изменений в извещение и (или) в конкурсную</w:t>
      </w:r>
      <w:r w:rsidRPr="00CD0F68">
        <w:rPr>
          <w:sz w:val="18"/>
          <w:szCs w:val="18"/>
        </w:rPr>
        <w:t xml:space="preserve"> документацию, срок подачи заявок на участие в конкурсе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конкурсе;</w:t>
      </w:r>
    </w:p>
    <w:p w:rsidR="00CD0F68" w:rsidRPr="00CD0F68" w:rsidRDefault="00CD0F68" w:rsidP="00CD0F68">
      <w:pPr>
        <w:tabs>
          <w:tab w:val="left" w:pos="851"/>
        </w:tabs>
        <w:ind w:firstLine="709"/>
        <w:jc w:val="both"/>
        <w:rPr>
          <w:sz w:val="18"/>
          <w:szCs w:val="18"/>
        </w:rPr>
      </w:pPr>
      <w:r w:rsidRPr="00CD0F68">
        <w:rPr>
          <w:sz w:val="18"/>
          <w:szCs w:val="18"/>
        </w:rPr>
        <w:t>9.6.1.8. Конкурс состоит из следующих этапов: вскрытие конвертов с заявками (при осуществлении закупок в бумажной форме),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9.6.1.10 Положения, а также за исключением случаев признания конкурса несостоявшимся;</w:t>
      </w:r>
    </w:p>
    <w:p w:rsidR="00CD0F68" w:rsidRPr="00CD0F68" w:rsidRDefault="00CD0F68" w:rsidP="00CD0F68">
      <w:pPr>
        <w:tabs>
          <w:tab w:val="left" w:pos="851"/>
        </w:tabs>
        <w:ind w:firstLine="709"/>
        <w:jc w:val="both"/>
        <w:rPr>
          <w:sz w:val="18"/>
          <w:szCs w:val="18"/>
        </w:rPr>
      </w:pPr>
      <w:r w:rsidRPr="00CD0F68">
        <w:rPr>
          <w:sz w:val="18"/>
          <w:szCs w:val="18"/>
        </w:rPr>
        <w:t xml:space="preserve">9.6.1.9. Подача (прием) заявок, а также заключение договора </w:t>
      </w:r>
      <w:r w:rsidRPr="00CD0F68">
        <w:rPr>
          <w:sz w:val="18"/>
          <w:szCs w:val="18"/>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9.6.1.8 Положения, однако являются процедурами (действиями), осуществление которых необходимо при проведении конкурса;</w:t>
      </w:r>
    </w:p>
    <w:p w:rsidR="00CD0F68" w:rsidRPr="00CD0F68" w:rsidRDefault="00CD0F68" w:rsidP="00CD0F68">
      <w:pPr>
        <w:tabs>
          <w:tab w:val="left" w:pos="851"/>
        </w:tabs>
        <w:ind w:firstLine="709"/>
        <w:jc w:val="both"/>
        <w:rPr>
          <w:sz w:val="18"/>
          <w:szCs w:val="18"/>
        </w:rPr>
      </w:pPr>
      <w:r w:rsidRPr="00CD0F68">
        <w:rPr>
          <w:sz w:val="18"/>
          <w:szCs w:val="18"/>
        </w:rPr>
        <w:t>9.6.1.10. 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CD0F68" w:rsidRPr="00CD0F68" w:rsidRDefault="00CD0F68" w:rsidP="00CD0F68">
      <w:pPr>
        <w:pStyle w:val="aff0"/>
        <w:ind w:firstLine="709"/>
        <w:jc w:val="both"/>
        <w:rPr>
          <w:sz w:val="18"/>
          <w:szCs w:val="18"/>
          <w:lang w:val="ru-RU"/>
        </w:rPr>
      </w:pPr>
      <w:bookmarkStart w:id="30" w:name="_Toc521582062"/>
      <w:r w:rsidRPr="00CD0F68">
        <w:rPr>
          <w:rStyle w:val="aff1"/>
          <w:sz w:val="18"/>
          <w:szCs w:val="18"/>
          <w:lang w:val="ru-RU"/>
        </w:rPr>
        <w:t>9.6.2. Вскрытие конвертов с заявками на участие в открытом конкурсе</w:t>
      </w:r>
      <w:bookmarkEnd w:id="30"/>
      <w:r w:rsidRPr="00CD0F68">
        <w:rPr>
          <w:rStyle w:val="aff1"/>
          <w:sz w:val="18"/>
          <w:szCs w:val="18"/>
          <w:lang w:val="ru-RU"/>
        </w:rPr>
        <w:t>:</w:t>
      </w:r>
    </w:p>
    <w:p w:rsidR="00CD0F68" w:rsidRPr="00CD0F68" w:rsidRDefault="00CD0F68" w:rsidP="00CD0F68">
      <w:pPr>
        <w:tabs>
          <w:tab w:val="left" w:pos="851"/>
        </w:tabs>
        <w:ind w:firstLine="709"/>
        <w:jc w:val="both"/>
        <w:rPr>
          <w:sz w:val="18"/>
          <w:szCs w:val="18"/>
        </w:rPr>
      </w:pPr>
      <w:r w:rsidRPr="00CD0F68">
        <w:rPr>
          <w:sz w:val="18"/>
          <w:szCs w:val="18"/>
        </w:rPr>
        <w:t xml:space="preserve">9.6.2.1. Процедура вскрытия конвертов с заявками на участие в открытом конкурсе, 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вскрытия конвертов </w:t>
      </w:r>
      <w:r w:rsidRPr="00CD0F68">
        <w:rPr>
          <w:spacing w:val="-4"/>
          <w:sz w:val="18"/>
          <w:szCs w:val="18"/>
        </w:rPr>
        <w:t>устанавливается заказчиком в документации и (или) извещении о закупке.</w:t>
      </w:r>
    </w:p>
    <w:p w:rsidR="00CD0F68" w:rsidRPr="00CD0F68" w:rsidRDefault="00CD0F68" w:rsidP="00CD0F68">
      <w:pPr>
        <w:tabs>
          <w:tab w:val="left" w:pos="851"/>
        </w:tabs>
        <w:ind w:firstLine="709"/>
        <w:jc w:val="both"/>
        <w:rPr>
          <w:sz w:val="18"/>
          <w:szCs w:val="18"/>
        </w:rPr>
      </w:pPr>
      <w:r w:rsidRPr="00CD0F68">
        <w:rPr>
          <w:sz w:val="18"/>
          <w:szCs w:val="18"/>
        </w:rPr>
        <w:lastRenderedPageBreak/>
        <w:t xml:space="preserve">Конверты с заявками на участие в открытом конкурсе вскрываются </w:t>
      </w:r>
      <w:r w:rsidRPr="00CD0F68">
        <w:rPr>
          <w:sz w:val="18"/>
          <w:szCs w:val="18"/>
        </w:rPr>
        <w:br/>
        <w:t>на заседании закупочной комиссии по адресу, указанному в конкурсной документации. При вскрытии конвертов вправе присутствовать участники конкурса или их представители (при наличии доверенности);</w:t>
      </w:r>
    </w:p>
    <w:p w:rsidR="00CD0F68" w:rsidRPr="00CD0F68" w:rsidRDefault="00CD0F68" w:rsidP="00CD0F68">
      <w:pPr>
        <w:tabs>
          <w:tab w:val="left" w:pos="851"/>
        </w:tabs>
        <w:ind w:firstLine="709"/>
        <w:jc w:val="both"/>
        <w:rPr>
          <w:sz w:val="18"/>
          <w:szCs w:val="18"/>
        </w:rPr>
      </w:pPr>
      <w:r w:rsidRPr="00CD0F68">
        <w:rPr>
          <w:sz w:val="18"/>
          <w:szCs w:val="18"/>
        </w:rPr>
        <w:t xml:space="preserve">9.6.2.2.При вскрытии конвертов с заявками председатель закупочной комиссии объявляет следующую информацию: </w:t>
      </w:r>
    </w:p>
    <w:p w:rsidR="00CD0F68" w:rsidRPr="00CD0F68" w:rsidRDefault="00CD0F68" w:rsidP="00CD0F68">
      <w:pPr>
        <w:tabs>
          <w:tab w:val="left" w:pos="851"/>
        </w:tabs>
        <w:ind w:firstLine="709"/>
        <w:jc w:val="both"/>
        <w:rPr>
          <w:sz w:val="18"/>
          <w:szCs w:val="18"/>
        </w:rPr>
      </w:pPr>
      <w:r w:rsidRPr="00CD0F68">
        <w:rPr>
          <w:sz w:val="18"/>
          <w:szCs w:val="18"/>
        </w:rPr>
        <w:t>наименование предмета и номер закупки;</w:t>
      </w:r>
    </w:p>
    <w:p w:rsidR="00CD0F68" w:rsidRPr="00CD0F68" w:rsidRDefault="00CD0F68" w:rsidP="00CD0F68">
      <w:pPr>
        <w:autoSpaceDE w:val="0"/>
        <w:autoSpaceDN w:val="0"/>
        <w:adjustRightInd w:val="0"/>
        <w:ind w:firstLine="709"/>
        <w:jc w:val="both"/>
        <w:rPr>
          <w:sz w:val="18"/>
          <w:szCs w:val="18"/>
        </w:rPr>
      </w:pPr>
      <w:r w:rsidRPr="00CD0F68">
        <w:rPr>
          <w:sz w:val="18"/>
          <w:szCs w:val="18"/>
        </w:rPr>
        <w:t xml:space="preserve">наименование каждого участника закупки, ИНН, КПП, ОГРН </w:t>
      </w:r>
      <w:r w:rsidRPr="00CD0F68">
        <w:rPr>
          <w:spacing w:val="-6"/>
          <w:sz w:val="18"/>
          <w:szCs w:val="18"/>
        </w:rPr>
        <w:t>юридического лица, фамилию, имя, отчество физического лица (ИНН, ОГРНИП</w:t>
      </w:r>
      <w:r w:rsidRPr="00CD0F68">
        <w:rPr>
          <w:sz w:val="18"/>
          <w:szCs w:val="18"/>
        </w:rPr>
        <w:t xml:space="preserve"> при наличии), номер заявки, присвоенный при ее получении;</w:t>
      </w:r>
    </w:p>
    <w:p w:rsidR="00CD0F68" w:rsidRPr="00CD0F68" w:rsidRDefault="00CD0F68" w:rsidP="00CD0F68">
      <w:pPr>
        <w:ind w:firstLine="709"/>
        <w:jc w:val="both"/>
        <w:rPr>
          <w:sz w:val="18"/>
          <w:szCs w:val="18"/>
        </w:rPr>
      </w:pPr>
      <w:r w:rsidRPr="00CD0F68">
        <w:rPr>
          <w:sz w:val="18"/>
          <w:szCs w:val="18"/>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rsidR="00CD0F68" w:rsidRPr="00CD0F68" w:rsidRDefault="00CD0F68" w:rsidP="00CD0F68">
      <w:pPr>
        <w:autoSpaceDE w:val="0"/>
        <w:autoSpaceDN w:val="0"/>
        <w:adjustRightInd w:val="0"/>
        <w:ind w:firstLine="709"/>
        <w:jc w:val="both"/>
        <w:rPr>
          <w:sz w:val="18"/>
          <w:szCs w:val="18"/>
        </w:rPr>
      </w:pPr>
      <w:r w:rsidRPr="00CD0F68">
        <w:rPr>
          <w:sz w:val="18"/>
          <w:szCs w:val="18"/>
        </w:rPr>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p>
    <w:p w:rsidR="00CD0F68" w:rsidRPr="00CD0F68" w:rsidRDefault="00CD0F68" w:rsidP="00CD0F68">
      <w:pPr>
        <w:tabs>
          <w:tab w:val="left" w:pos="851"/>
        </w:tabs>
        <w:ind w:firstLine="709"/>
        <w:jc w:val="both"/>
        <w:rPr>
          <w:sz w:val="18"/>
          <w:szCs w:val="18"/>
        </w:rPr>
      </w:pPr>
      <w:r w:rsidRPr="00CD0F68">
        <w:rPr>
          <w:sz w:val="18"/>
          <w:szCs w:val="18"/>
        </w:rPr>
        <w:t>предложение участников, подавших заявки на участие в закупке;</w:t>
      </w:r>
    </w:p>
    <w:p w:rsidR="00CD0F68" w:rsidRPr="00CD0F68" w:rsidRDefault="00CD0F68" w:rsidP="00CD0F68">
      <w:pPr>
        <w:tabs>
          <w:tab w:val="left" w:pos="851"/>
        </w:tabs>
        <w:ind w:firstLine="709"/>
        <w:jc w:val="both"/>
        <w:rPr>
          <w:sz w:val="18"/>
          <w:szCs w:val="18"/>
        </w:rPr>
      </w:pPr>
      <w:r w:rsidRPr="00CD0F68">
        <w:rPr>
          <w:sz w:val="18"/>
          <w:szCs w:val="18"/>
        </w:rPr>
        <w:t>9.6.2.3.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CD0F68" w:rsidRPr="00CD0F68" w:rsidRDefault="00CD0F68" w:rsidP="00CD0F68">
      <w:pPr>
        <w:tabs>
          <w:tab w:val="left" w:pos="851"/>
        </w:tabs>
        <w:ind w:firstLine="709"/>
        <w:jc w:val="both"/>
        <w:rPr>
          <w:sz w:val="18"/>
          <w:szCs w:val="18"/>
        </w:rPr>
      </w:pPr>
      <w:r w:rsidRPr="00CD0F68">
        <w:rPr>
          <w:sz w:val="18"/>
          <w:szCs w:val="18"/>
        </w:rPr>
        <w:t>дата подписания протокола;</w:t>
      </w:r>
    </w:p>
    <w:p w:rsidR="00CD0F68" w:rsidRPr="00CD0F68" w:rsidRDefault="00CD0F68" w:rsidP="00CD0F68">
      <w:pPr>
        <w:tabs>
          <w:tab w:val="left" w:pos="851"/>
        </w:tabs>
        <w:ind w:firstLine="709"/>
        <w:jc w:val="both"/>
        <w:rPr>
          <w:sz w:val="18"/>
          <w:szCs w:val="18"/>
        </w:rPr>
      </w:pPr>
      <w:r w:rsidRPr="00CD0F68">
        <w:rPr>
          <w:sz w:val="18"/>
          <w:szCs w:val="18"/>
        </w:rPr>
        <w:t>количество поданных на участие в конкурсе заявок, а также дата и время регистрации каждой такой заявки;</w:t>
      </w:r>
    </w:p>
    <w:p w:rsidR="00CD0F68" w:rsidRPr="00CD0F68" w:rsidRDefault="00CD0F68" w:rsidP="00CD0F68">
      <w:pPr>
        <w:tabs>
          <w:tab w:val="left" w:pos="851"/>
        </w:tabs>
        <w:ind w:firstLine="709"/>
        <w:jc w:val="both"/>
        <w:rPr>
          <w:sz w:val="18"/>
          <w:szCs w:val="18"/>
        </w:rPr>
      </w:pPr>
      <w:r w:rsidRPr="00CD0F68">
        <w:rPr>
          <w:sz w:val="18"/>
          <w:szCs w:val="1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CD0F68" w:rsidRPr="00CD0F68" w:rsidRDefault="00CD0F68" w:rsidP="00CD0F68">
      <w:pPr>
        <w:tabs>
          <w:tab w:val="left" w:pos="851"/>
        </w:tabs>
        <w:ind w:firstLine="709"/>
        <w:jc w:val="both"/>
        <w:rPr>
          <w:sz w:val="18"/>
          <w:szCs w:val="18"/>
        </w:rPr>
      </w:pPr>
      <w:r w:rsidRPr="00CD0F68">
        <w:rPr>
          <w:sz w:val="18"/>
          <w:szCs w:val="18"/>
        </w:rPr>
        <w:t>наименование каждого участника конкурса, подавшего заявку на участие в конкурсе;</w:t>
      </w:r>
    </w:p>
    <w:p w:rsidR="00CD0F68" w:rsidRPr="00CD0F68" w:rsidRDefault="00CD0F68" w:rsidP="00CD0F68">
      <w:pPr>
        <w:tabs>
          <w:tab w:val="left" w:pos="851"/>
        </w:tabs>
        <w:ind w:firstLine="709"/>
        <w:jc w:val="both"/>
        <w:rPr>
          <w:sz w:val="18"/>
          <w:szCs w:val="18"/>
        </w:rPr>
      </w:pPr>
      <w:r w:rsidRPr="00CD0F68">
        <w:rPr>
          <w:sz w:val="18"/>
          <w:szCs w:val="18"/>
        </w:rPr>
        <w:t>иная информация, размещаемая в протоколе открытия доступа (вскрытия конвертов) по решению заказчика;</w:t>
      </w:r>
    </w:p>
    <w:p w:rsidR="00CD0F68" w:rsidRPr="00CD0F68" w:rsidRDefault="00CD0F68" w:rsidP="00CD0F68">
      <w:pPr>
        <w:tabs>
          <w:tab w:val="left" w:pos="851"/>
        </w:tabs>
        <w:ind w:firstLine="709"/>
        <w:jc w:val="both"/>
        <w:rPr>
          <w:sz w:val="18"/>
          <w:szCs w:val="18"/>
        </w:rPr>
      </w:pPr>
      <w:r w:rsidRPr="00CD0F68">
        <w:rPr>
          <w:sz w:val="18"/>
          <w:szCs w:val="18"/>
        </w:rPr>
        <w:t>иная информация, предусмотренная постановлением Правительства Российской Федерации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(далее – Постановление № 908);</w:t>
      </w:r>
    </w:p>
    <w:p w:rsidR="00CD0F68" w:rsidRPr="00CD0F68" w:rsidRDefault="00CD0F68" w:rsidP="00CD0F68">
      <w:pPr>
        <w:tabs>
          <w:tab w:val="left" w:pos="851"/>
        </w:tabs>
        <w:ind w:firstLine="709"/>
        <w:jc w:val="both"/>
        <w:rPr>
          <w:sz w:val="18"/>
          <w:szCs w:val="18"/>
        </w:rPr>
      </w:pPr>
      <w:r w:rsidRPr="00CD0F68">
        <w:rPr>
          <w:spacing w:val="-6"/>
          <w:sz w:val="18"/>
          <w:szCs w:val="18"/>
        </w:rPr>
        <w:t>9.6.2.4. Протокол вскрытия конвертов подписывается</w:t>
      </w:r>
      <w:r w:rsidRPr="00CD0F68">
        <w:rPr>
          <w:sz w:val="18"/>
          <w:szCs w:val="18"/>
        </w:rPr>
        <w:t xml:space="preserve"> присутствующими членами закупочной комиссии в день вскрытия конвертов;</w:t>
      </w:r>
    </w:p>
    <w:p w:rsidR="00CD0F68" w:rsidRPr="00CD0F68" w:rsidRDefault="00CD0F68" w:rsidP="00CD0F68">
      <w:pPr>
        <w:tabs>
          <w:tab w:val="left" w:pos="851"/>
        </w:tabs>
        <w:ind w:firstLine="709"/>
        <w:jc w:val="both"/>
        <w:rPr>
          <w:sz w:val="18"/>
          <w:szCs w:val="18"/>
        </w:rPr>
      </w:pPr>
      <w:r w:rsidRPr="00CD0F68">
        <w:rPr>
          <w:sz w:val="18"/>
          <w:szCs w:val="18"/>
        </w:rPr>
        <w:t xml:space="preserve">9.6.2.5. Подписанный присутствующими членами </w:t>
      </w:r>
      <w:r w:rsidRPr="00CD0F68">
        <w:rPr>
          <w:spacing w:val="-6"/>
          <w:sz w:val="18"/>
          <w:szCs w:val="18"/>
        </w:rPr>
        <w:t xml:space="preserve">закупочной  </w:t>
      </w:r>
      <w:r w:rsidRPr="00CD0F68">
        <w:rPr>
          <w:sz w:val="18"/>
          <w:szCs w:val="18"/>
        </w:rPr>
        <w:t xml:space="preserve">комиссии протокол вскрытия конвертов размещается в ЕИС </w:t>
      </w:r>
      <w:r w:rsidRPr="00CD0F68">
        <w:rPr>
          <w:sz w:val="18"/>
          <w:szCs w:val="18"/>
        </w:rPr>
        <w:br/>
        <w:t>в течение 3 дней со дня его подписания;</w:t>
      </w:r>
    </w:p>
    <w:p w:rsidR="00CD0F68" w:rsidRPr="00CD0F68" w:rsidRDefault="00CD0F68" w:rsidP="00CD0F68">
      <w:pPr>
        <w:tabs>
          <w:tab w:val="left" w:pos="851"/>
        </w:tabs>
        <w:ind w:firstLine="709"/>
        <w:jc w:val="both"/>
        <w:rPr>
          <w:iCs/>
          <w:sz w:val="18"/>
          <w:szCs w:val="18"/>
        </w:rPr>
      </w:pPr>
      <w:r w:rsidRPr="00CD0F68">
        <w:rPr>
          <w:sz w:val="18"/>
          <w:szCs w:val="18"/>
        </w:rPr>
        <w:t xml:space="preserve">9.6.2.6. </w:t>
      </w:r>
      <w:r w:rsidRPr="00CD0F68">
        <w:rPr>
          <w:iCs/>
          <w:sz w:val="18"/>
          <w:szCs w:val="18"/>
        </w:rPr>
        <w:t>В случае если на участие в конкурсе не было подано ни одной заявки, закупочная комиссия в лице всех присутствующих членов закупочной комиссии оформляет протокол признания конкурса несостоявшимся, в котором указываются следующие сведения:</w:t>
      </w:r>
    </w:p>
    <w:p w:rsidR="00CD0F68" w:rsidRPr="00CD0F68" w:rsidRDefault="00CD0F68" w:rsidP="00CD0F68">
      <w:pPr>
        <w:tabs>
          <w:tab w:val="left" w:pos="851"/>
        </w:tabs>
        <w:ind w:firstLine="709"/>
        <w:jc w:val="both"/>
        <w:rPr>
          <w:sz w:val="18"/>
          <w:szCs w:val="18"/>
        </w:rPr>
      </w:pPr>
      <w:r w:rsidRPr="00CD0F68">
        <w:rPr>
          <w:sz w:val="18"/>
          <w:szCs w:val="18"/>
        </w:rPr>
        <w:t>дата подписания протокола;</w:t>
      </w:r>
    </w:p>
    <w:p w:rsidR="00CD0F68" w:rsidRPr="00CD0F68" w:rsidRDefault="00CD0F68" w:rsidP="00CD0F68">
      <w:pPr>
        <w:tabs>
          <w:tab w:val="left" w:pos="851"/>
        </w:tabs>
        <w:ind w:firstLine="709"/>
        <w:jc w:val="both"/>
        <w:rPr>
          <w:sz w:val="18"/>
          <w:szCs w:val="18"/>
        </w:rPr>
      </w:pPr>
      <w:r w:rsidRPr="00CD0F68">
        <w:rPr>
          <w:sz w:val="18"/>
          <w:szCs w:val="18"/>
        </w:rPr>
        <w:t>указание на отсутствие поданных на участие в конкурсе заявок;</w:t>
      </w:r>
    </w:p>
    <w:p w:rsidR="00CD0F68" w:rsidRPr="00CD0F68" w:rsidRDefault="00CD0F68" w:rsidP="00CD0F68">
      <w:pPr>
        <w:tabs>
          <w:tab w:val="left" w:pos="851"/>
        </w:tabs>
        <w:ind w:firstLine="709"/>
        <w:jc w:val="both"/>
        <w:rPr>
          <w:sz w:val="18"/>
          <w:szCs w:val="18"/>
        </w:rPr>
      </w:pPr>
      <w:r w:rsidRPr="00CD0F68">
        <w:rPr>
          <w:sz w:val="18"/>
          <w:szCs w:val="18"/>
        </w:rPr>
        <w:t>указание подраздела Положения, на основании которого было принято решение о признании конкурса несостоявшимся;</w:t>
      </w:r>
    </w:p>
    <w:p w:rsidR="00CD0F68" w:rsidRPr="00CD0F68" w:rsidRDefault="00CD0F68" w:rsidP="00CD0F68">
      <w:pPr>
        <w:tabs>
          <w:tab w:val="left" w:pos="851"/>
        </w:tabs>
        <w:ind w:firstLine="709"/>
        <w:jc w:val="both"/>
        <w:rPr>
          <w:sz w:val="18"/>
          <w:szCs w:val="18"/>
        </w:rPr>
      </w:pPr>
      <w:r w:rsidRPr="00CD0F68">
        <w:rPr>
          <w:sz w:val="18"/>
          <w:szCs w:val="18"/>
        </w:rPr>
        <w:t xml:space="preserve">иная информация, предусмотренная Постановлением № 908 или по решению заказчика; </w:t>
      </w:r>
    </w:p>
    <w:p w:rsidR="00CD0F68" w:rsidRPr="00CD0F68" w:rsidRDefault="00CD0F68" w:rsidP="00CD0F68">
      <w:pPr>
        <w:tabs>
          <w:tab w:val="left" w:pos="851"/>
        </w:tabs>
        <w:ind w:firstLine="709"/>
        <w:jc w:val="both"/>
        <w:rPr>
          <w:sz w:val="18"/>
          <w:szCs w:val="18"/>
        </w:rPr>
      </w:pPr>
      <w:r w:rsidRPr="00CD0F68">
        <w:rPr>
          <w:sz w:val="18"/>
          <w:szCs w:val="18"/>
        </w:rPr>
        <w:t xml:space="preserve">9.6.2.7. Протокол признания конкурса несостоявшимся, в случае </w:t>
      </w:r>
      <w:r w:rsidRPr="00CD0F68">
        <w:rPr>
          <w:sz w:val="18"/>
          <w:szCs w:val="18"/>
        </w:rPr>
        <w:br/>
        <w:t>его составления, размещается в ЕИС в течение 3 дней со дня его подписания;</w:t>
      </w:r>
    </w:p>
    <w:p w:rsidR="00CD0F68" w:rsidRPr="00CD0F68" w:rsidRDefault="00CD0F68" w:rsidP="00CD0F68">
      <w:pPr>
        <w:tabs>
          <w:tab w:val="left" w:pos="851"/>
        </w:tabs>
        <w:ind w:firstLine="709"/>
        <w:jc w:val="both"/>
        <w:rPr>
          <w:sz w:val="18"/>
          <w:szCs w:val="18"/>
        </w:rPr>
      </w:pPr>
      <w:r w:rsidRPr="00CD0F68">
        <w:rPr>
          <w:sz w:val="18"/>
          <w:szCs w:val="18"/>
        </w:rPr>
        <w:t xml:space="preserve">9.6.2.8. Если установлено, что один участник конкурса подал две или более заявки на участие в открытом конкурсе (две или более заявки </w:t>
      </w:r>
      <w:r w:rsidRPr="00CD0F68">
        <w:rPr>
          <w:sz w:val="18"/>
          <w:szCs w:val="18"/>
        </w:rPr>
        <w:br/>
        <w:t xml:space="preserve">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w:t>
      </w:r>
      <w:r w:rsidRPr="00CD0F68">
        <w:rPr>
          <w:sz w:val="18"/>
          <w:szCs w:val="18"/>
        </w:rPr>
        <w:br/>
        <w:t>таких заявок заносится в протокол вскрытия конвертов;</w:t>
      </w:r>
    </w:p>
    <w:p w:rsidR="00CD0F68" w:rsidRPr="00CD0F68" w:rsidRDefault="00CD0F68" w:rsidP="00CD0F68">
      <w:pPr>
        <w:tabs>
          <w:tab w:val="left" w:pos="851"/>
        </w:tabs>
        <w:ind w:firstLine="709"/>
        <w:jc w:val="both"/>
        <w:rPr>
          <w:sz w:val="18"/>
          <w:szCs w:val="18"/>
        </w:rPr>
      </w:pPr>
      <w:r w:rsidRPr="00CD0F68">
        <w:rPr>
          <w:sz w:val="18"/>
          <w:szCs w:val="18"/>
        </w:rPr>
        <w:t xml:space="preserve">9.6.2.9. Закупочная комиссия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w:t>
      </w:r>
      <w:r w:rsidRPr="00CD0F68">
        <w:rPr>
          <w:sz w:val="18"/>
          <w:szCs w:val="18"/>
        </w:rPr>
        <w:br/>
        <w:t>в протоколе вскрытия конвертов с заявками;</w:t>
      </w:r>
    </w:p>
    <w:p w:rsidR="00CD0F68" w:rsidRPr="00CD0F68" w:rsidRDefault="00CD0F68" w:rsidP="00CD0F68">
      <w:pPr>
        <w:tabs>
          <w:tab w:val="left" w:pos="851"/>
        </w:tabs>
        <w:ind w:firstLine="709"/>
        <w:jc w:val="both"/>
        <w:rPr>
          <w:sz w:val="18"/>
          <w:szCs w:val="18"/>
        </w:rPr>
      </w:pPr>
      <w:r w:rsidRPr="00CD0F68">
        <w:rPr>
          <w:sz w:val="18"/>
          <w:szCs w:val="18"/>
        </w:rPr>
        <w:t xml:space="preserve">9.6.2.10. 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конкурса,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сведений о почтовом </w:t>
      </w:r>
      <w:r w:rsidRPr="00CD0F68">
        <w:rPr>
          <w:sz w:val="18"/>
          <w:szCs w:val="18"/>
        </w:rPr>
        <w:lastRenderedPageBreak/>
        <w:t>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CD0F68" w:rsidRPr="00CD0F68" w:rsidRDefault="00CD0F68" w:rsidP="00CD0F68">
      <w:pPr>
        <w:pStyle w:val="aff0"/>
        <w:ind w:left="709"/>
        <w:jc w:val="both"/>
        <w:rPr>
          <w:sz w:val="18"/>
          <w:szCs w:val="18"/>
          <w:lang w:val="ru-RU"/>
        </w:rPr>
      </w:pPr>
      <w:bookmarkStart w:id="31" w:name="page11"/>
      <w:bookmarkStart w:id="32" w:name="_Toc521582063"/>
      <w:bookmarkEnd w:id="31"/>
      <w:r w:rsidRPr="00CD0F68">
        <w:rPr>
          <w:rStyle w:val="aff1"/>
          <w:sz w:val="18"/>
          <w:szCs w:val="18"/>
          <w:lang w:val="ru-RU"/>
        </w:rPr>
        <w:t>9.6.3. Рассмотрение заявок на участие в конкурсе</w:t>
      </w:r>
      <w:bookmarkEnd w:id="32"/>
      <w:r w:rsidRPr="00CD0F68">
        <w:rPr>
          <w:rStyle w:val="aff1"/>
          <w:sz w:val="18"/>
          <w:szCs w:val="18"/>
          <w:lang w:val="ru-RU"/>
        </w:rPr>
        <w:t>:</w:t>
      </w:r>
    </w:p>
    <w:p w:rsidR="00CD0F68" w:rsidRPr="00CD0F68" w:rsidRDefault="00CD0F68" w:rsidP="00CD0F68">
      <w:pPr>
        <w:tabs>
          <w:tab w:val="left" w:pos="851"/>
        </w:tabs>
        <w:ind w:firstLine="709"/>
        <w:jc w:val="both"/>
        <w:rPr>
          <w:sz w:val="18"/>
          <w:szCs w:val="18"/>
        </w:rPr>
      </w:pPr>
      <w:r w:rsidRPr="00CD0F68">
        <w:rPr>
          <w:sz w:val="18"/>
          <w:szCs w:val="18"/>
        </w:rPr>
        <w:t xml:space="preserve">9.6.3.1. Рассмотрение заявок, поданных на участие в конкурсе (далее </w:t>
      </w:r>
      <w:r w:rsidRPr="00CD0F68">
        <w:rPr>
          <w:sz w:val="18"/>
          <w:szCs w:val="18"/>
        </w:rPr>
        <w:br/>
        <w:t>рассмотрение заявок в настоящем подразделе), осуществляется закупочной комиссией заказчика;</w:t>
      </w:r>
    </w:p>
    <w:p w:rsidR="00CD0F68" w:rsidRPr="00CD0F68" w:rsidRDefault="00CD0F68" w:rsidP="00CD0F68">
      <w:pPr>
        <w:tabs>
          <w:tab w:val="left" w:pos="851"/>
        </w:tabs>
        <w:ind w:firstLine="709"/>
        <w:jc w:val="both"/>
        <w:rPr>
          <w:sz w:val="18"/>
          <w:szCs w:val="18"/>
        </w:rPr>
      </w:pPr>
      <w:r w:rsidRPr="00CD0F68">
        <w:rPr>
          <w:sz w:val="18"/>
          <w:szCs w:val="18"/>
        </w:rPr>
        <w:t>9.6.3.2. Срок рассмотрения заявок не может превышать 20 дней с даты окончания срока подачи заявок;</w:t>
      </w:r>
    </w:p>
    <w:p w:rsidR="00CD0F68" w:rsidRPr="00CD0F68" w:rsidRDefault="00CD0F68" w:rsidP="00CD0F68">
      <w:pPr>
        <w:tabs>
          <w:tab w:val="left" w:pos="851"/>
        </w:tabs>
        <w:ind w:firstLine="709"/>
        <w:jc w:val="both"/>
        <w:rPr>
          <w:sz w:val="18"/>
          <w:szCs w:val="18"/>
        </w:rPr>
      </w:pPr>
      <w:r w:rsidRPr="00CD0F68">
        <w:rPr>
          <w:sz w:val="18"/>
          <w:szCs w:val="18"/>
        </w:rPr>
        <w:t>9.6.3.3. В рамках рассмотрения заявок выполняются следующие действия:</w:t>
      </w:r>
    </w:p>
    <w:p w:rsidR="00CD0F68" w:rsidRPr="00CD0F68" w:rsidRDefault="00CD0F68" w:rsidP="00CD0F68">
      <w:pPr>
        <w:tabs>
          <w:tab w:val="left" w:pos="851"/>
        </w:tabs>
        <w:ind w:firstLine="709"/>
        <w:jc w:val="both"/>
        <w:rPr>
          <w:sz w:val="18"/>
          <w:szCs w:val="18"/>
        </w:rPr>
      </w:pPr>
      <w:r w:rsidRPr="00CD0F68">
        <w:rPr>
          <w:sz w:val="18"/>
          <w:szCs w:val="18"/>
        </w:rPr>
        <w:t>проверка состава заявок на соблюдение требований извещения и (или) документации о закупке;</w:t>
      </w:r>
    </w:p>
    <w:p w:rsidR="00CD0F68" w:rsidRPr="00CD0F68" w:rsidRDefault="00CD0F68" w:rsidP="00CD0F68">
      <w:pPr>
        <w:tabs>
          <w:tab w:val="left" w:pos="851"/>
        </w:tabs>
        <w:ind w:firstLine="709"/>
        <w:jc w:val="both"/>
        <w:rPr>
          <w:sz w:val="18"/>
          <w:szCs w:val="18"/>
        </w:rPr>
      </w:pPr>
      <w:r w:rsidRPr="00CD0F68">
        <w:rPr>
          <w:sz w:val="18"/>
          <w:szCs w:val="18"/>
        </w:rPr>
        <w:t>проверка участника закупки на соответствие требованиям извещения и (или) документации о закупке;</w:t>
      </w:r>
    </w:p>
    <w:p w:rsidR="00CD0F68" w:rsidRPr="00CD0F68" w:rsidRDefault="00CD0F68" w:rsidP="00CD0F68">
      <w:pPr>
        <w:tabs>
          <w:tab w:val="left" w:pos="851"/>
        </w:tabs>
        <w:ind w:firstLine="709"/>
        <w:jc w:val="both"/>
        <w:rPr>
          <w:sz w:val="18"/>
          <w:szCs w:val="18"/>
        </w:rPr>
      </w:pPr>
      <w:r w:rsidRPr="00CD0F68">
        <w:rPr>
          <w:sz w:val="18"/>
          <w:szCs w:val="18"/>
        </w:rPr>
        <w:t xml:space="preserve">принятие решений о допуске, отказе в допуске (отклонении заявки) </w:t>
      </w:r>
      <w:r w:rsidRPr="00CD0F68">
        <w:rPr>
          <w:sz w:val="18"/>
          <w:szCs w:val="18"/>
        </w:rPr>
        <w:br/>
        <w:t>к участию по соответствующим основаниям;</w:t>
      </w:r>
    </w:p>
    <w:p w:rsidR="00CD0F68" w:rsidRPr="00CD0F68" w:rsidRDefault="00CD0F68" w:rsidP="00CD0F68">
      <w:pPr>
        <w:tabs>
          <w:tab w:val="left" w:pos="851"/>
        </w:tabs>
        <w:ind w:firstLine="709"/>
        <w:jc w:val="both"/>
        <w:rPr>
          <w:sz w:val="18"/>
          <w:szCs w:val="18"/>
        </w:rPr>
      </w:pPr>
      <w:r w:rsidRPr="00CD0F68">
        <w:rPr>
          <w:sz w:val="18"/>
          <w:szCs w:val="18"/>
        </w:rPr>
        <w:t xml:space="preserve">9.6.3.4. Комиссия имеет право осуществлять любые иные действия, позволяющие объективно рассмотреть поданные заявки, не указанные </w:t>
      </w:r>
      <w:r w:rsidRPr="00CD0F68">
        <w:rPr>
          <w:sz w:val="18"/>
          <w:szCs w:val="18"/>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CD0F68" w:rsidRPr="00CD0F68" w:rsidRDefault="00CD0F68" w:rsidP="00CD0F68">
      <w:pPr>
        <w:tabs>
          <w:tab w:val="left" w:pos="851"/>
        </w:tabs>
        <w:ind w:firstLine="709"/>
        <w:jc w:val="both"/>
        <w:rPr>
          <w:sz w:val="18"/>
          <w:szCs w:val="18"/>
        </w:rPr>
      </w:pPr>
      <w:r w:rsidRPr="00CD0F68">
        <w:rPr>
          <w:sz w:val="18"/>
          <w:szCs w:val="18"/>
        </w:rPr>
        <w:t xml:space="preserve">9.6.3.5. Если заявка участника не соответствует указанным </w:t>
      </w:r>
      <w:r w:rsidRPr="00CD0F68">
        <w:rPr>
          <w:sz w:val="18"/>
          <w:szCs w:val="18"/>
        </w:rPr>
        <w:br/>
        <w:t xml:space="preserve">в документации о закупке требованиям, в том числе к участнику закупки, предмету закупки, условиям договора, к оформлению заявки, закупочная комиссия принимает решение об отклонении такой заявки от участия </w:t>
      </w:r>
      <w:r w:rsidRPr="00CD0F68">
        <w:rPr>
          <w:sz w:val="18"/>
          <w:szCs w:val="18"/>
        </w:rPr>
        <w:br/>
        <w:t>в конкурсе;</w:t>
      </w:r>
    </w:p>
    <w:p w:rsidR="00CD0F68" w:rsidRPr="00CD0F68" w:rsidRDefault="00CD0F68" w:rsidP="00CD0F68">
      <w:pPr>
        <w:tabs>
          <w:tab w:val="left" w:pos="851"/>
        </w:tabs>
        <w:ind w:firstLine="709"/>
        <w:jc w:val="both"/>
        <w:rPr>
          <w:sz w:val="18"/>
          <w:szCs w:val="18"/>
        </w:rPr>
      </w:pPr>
      <w:r w:rsidRPr="00CD0F68">
        <w:rPr>
          <w:sz w:val="18"/>
          <w:szCs w:val="18"/>
        </w:rPr>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CD0F68" w:rsidRPr="00CD0F68" w:rsidRDefault="00CD0F68" w:rsidP="00CD0F68">
      <w:pPr>
        <w:tabs>
          <w:tab w:val="left" w:pos="851"/>
        </w:tabs>
        <w:ind w:firstLine="709"/>
        <w:jc w:val="both"/>
        <w:rPr>
          <w:sz w:val="18"/>
          <w:szCs w:val="18"/>
        </w:rPr>
      </w:pPr>
      <w:r w:rsidRPr="00CD0F68">
        <w:rPr>
          <w:sz w:val="18"/>
          <w:szCs w:val="18"/>
        </w:rPr>
        <w:t>9.6.3.7.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CD0F68" w:rsidRPr="00CD0F68" w:rsidRDefault="00CD0F68" w:rsidP="00CD0F68">
      <w:pPr>
        <w:tabs>
          <w:tab w:val="left" w:pos="851"/>
        </w:tabs>
        <w:ind w:firstLine="709"/>
        <w:jc w:val="both"/>
        <w:rPr>
          <w:sz w:val="18"/>
          <w:szCs w:val="18"/>
        </w:rPr>
      </w:pPr>
      <w:r w:rsidRPr="00CD0F68">
        <w:rPr>
          <w:sz w:val="18"/>
          <w:szCs w:val="18"/>
        </w:rPr>
        <w:t>дата подписания протокола;</w:t>
      </w:r>
    </w:p>
    <w:p w:rsidR="00CD0F68" w:rsidRPr="00CD0F68" w:rsidRDefault="00CD0F68" w:rsidP="00CD0F68">
      <w:pPr>
        <w:tabs>
          <w:tab w:val="left" w:pos="851"/>
        </w:tabs>
        <w:ind w:firstLine="709"/>
        <w:jc w:val="both"/>
        <w:rPr>
          <w:sz w:val="18"/>
          <w:szCs w:val="18"/>
        </w:rPr>
      </w:pPr>
      <w:r w:rsidRPr="00CD0F68">
        <w:rPr>
          <w:sz w:val="18"/>
          <w:szCs w:val="18"/>
        </w:rPr>
        <w:t>количество поданных на участие в конкурсе заявок, а также дата и время регистрации каждой такой заявки;</w:t>
      </w:r>
    </w:p>
    <w:p w:rsidR="00CD0F68" w:rsidRPr="00CD0F68" w:rsidRDefault="00CD0F68" w:rsidP="00CD0F68">
      <w:pPr>
        <w:tabs>
          <w:tab w:val="left" w:pos="851"/>
        </w:tabs>
        <w:ind w:firstLine="709"/>
        <w:jc w:val="both"/>
        <w:rPr>
          <w:sz w:val="18"/>
          <w:szCs w:val="18"/>
        </w:rPr>
      </w:pPr>
      <w:r w:rsidRPr="00CD0F68">
        <w:rPr>
          <w:sz w:val="18"/>
          <w:szCs w:val="1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CD0F68" w:rsidRPr="00CD0F68" w:rsidRDefault="00CD0F68" w:rsidP="00CD0F68">
      <w:pPr>
        <w:tabs>
          <w:tab w:val="left" w:pos="851"/>
        </w:tabs>
        <w:ind w:firstLine="709"/>
        <w:jc w:val="both"/>
        <w:rPr>
          <w:sz w:val="18"/>
          <w:szCs w:val="18"/>
        </w:rPr>
      </w:pPr>
      <w:r w:rsidRPr="00CD0F68">
        <w:rPr>
          <w:sz w:val="18"/>
          <w:szCs w:val="18"/>
        </w:rPr>
        <w:t xml:space="preserve">наименование каждого участника конкурса, подавшего заявку </w:t>
      </w:r>
      <w:r w:rsidRPr="00CD0F68">
        <w:rPr>
          <w:sz w:val="18"/>
          <w:szCs w:val="18"/>
        </w:rPr>
        <w:br/>
        <w:t>на участие в конкурсе, в случае проведения открытого конкурса, и  идентификационные номера заявок на участие в конкурсе в электронной форме, в случае проведения конкурса в электронной форме;</w:t>
      </w:r>
    </w:p>
    <w:p w:rsidR="00CD0F68" w:rsidRPr="00CD0F68" w:rsidRDefault="00CD0F68" w:rsidP="00CD0F68">
      <w:pPr>
        <w:tabs>
          <w:tab w:val="left" w:pos="851"/>
        </w:tabs>
        <w:ind w:firstLine="709"/>
        <w:jc w:val="both"/>
        <w:rPr>
          <w:sz w:val="18"/>
          <w:szCs w:val="18"/>
        </w:rPr>
      </w:pPr>
      <w:r w:rsidRPr="00CD0F68">
        <w:rPr>
          <w:sz w:val="18"/>
          <w:szCs w:val="18"/>
        </w:rPr>
        <w:t xml:space="preserve">результаты рассмотрения заявок на участие в конкурсе, в том числе </w:t>
      </w:r>
      <w:r w:rsidRPr="00CD0F68">
        <w:rPr>
          <w:sz w:val="18"/>
          <w:szCs w:val="18"/>
        </w:rPr>
        <w:br/>
        <w:t>с указанием:</w:t>
      </w:r>
    </w:p>
    <w:p w:rsidR="00CD0F68" w:rsidRPr="00CD0F68" w:rsidRDefault="00CD0F68" w:rsidP="00CD0F68">
      <w:pPr>
        <w:tabs>
          <w:tab w:val="left" w:pos="851"/>
        </w:tabs>
        <w:ind w:firstLine="851"/>
        <w:jc w:val="both"/>
        <w:rPr>
          <w:sz w:val="18"/>
          <w:szCs w:val="18"/>
        </w:rPr>
      </w:pPr>
      <w:r w:rsidRPr="00CD0F68">
        <w:rPr>
          <w:sz w:val="18"/>
          <w:szCs w:val="18"/>
        </w:rPr>
        <w:t>количества заявок на участие в конкурсе, которые были отклонены по результатам рассмотрения заявок;</w:t>
      </w:r>
    </w:p>
    <w:p w:rsidR="00CD0F68" w:rsidRPr="00CD0F68" w:rsidRDefault="00CD0F68" w:rsidP="00CD0F68">
      <w:pPr>
        <w:tabs>
          <w:tab w:val="left" w:pos="851"/>
        </w:tabs>
        <w:ind w:firstLine="851"/>
        <w:jc w:val="both"/>
        <w:rPr>
          <w:sz w:val="18"/>
          <w:szCs w:val="18"/>
        </w:rPr>
      </w:pPr>
      <w:r w:rsidRPr="00CD0F68">
        <w:rPr>
          <w:sz w:val="18"/>
          <w:szCs w:val="1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CD0F68" w:rsidRPr="00CD0F68" w:rsidRDefault="00CD0F68" w:rsidP="00CD0F68">
      <w:pPr>
        <w:tabs>
          <w:tab w:val="left" w:pos="851"/>
        </w:tabs>
        <w:ind w:firstLine="709"/>
        <w:jc w:val="both"/>
        <w:rPr>
          <w:sz w:val="18"/>
          <w:szCs w:val="18"/>
        </w:rPr>
      </w:pPr>
      <w:r w:rsidRPr="00CD0F68">
        <w:rPr>
          <w:sz w:val="18"/>
          <w:szCs w:val="18"/>
        </w:rPr>
        <w:t xml:space="preserve">иная информация, размещаемая в протоколе рассмотрения заявок </w:t>
      </w:r>
      <w:r w:rsidRPr="00CD0F68">
        <w:rPr>
          <w:sz w:val="18"/>
          <w:szCs w:val="18"/>
        </w:rPr>
        <w:br/>
        <w:t>по решению заказчика или предусмотренная Постановлением № 908.</w:t>
      </w:r>
    </w:p>
    <w:p w:rsidR="00CD0F68" w:rsidRPr="00CD0F68" w:rsidRDefault="00CD0F68" w:rsidP="00CD0F68">
      <w:pPr>
        <w:tabs>
          <w:tab w:val="left" w:pos="851"/>
        </w:tabs>
        <w:ind w:firstLine="709"/>
        <w:jc w:val="both"/>
        <w:rPr>
          <w:sz w:val="18"/>
          <w:szCs w:val="18"/>
        </w:rPr>
      </w:pPr>
      <w:r w:rsidRPr="00CD0F68">
        <w:rPr>
          <w:spacing w:val="-6"/>
          <w:sz w:val="18"/>
          <w:szCs w:val="18"/>
        </w:rPr>
        <w:t>9.6.3.8. Протокол рассмотрения заявок подписывается присутствующими</w:t>
      </w:r>
      <w:r w:rsidRPr="00CD0F68">
        <w:rPr>
          <w:sz w:val="18"/>
          <w:szCs w:val="18"/>
        </w:rPr>
        <w:t xml:space="preserve"> членами закупочной комиссии в день рассмотрения заявок;</w:t>
      </w:r>
    </w:p>
    <w:p w:rsidR="00CD0F68" w:rsidRPr="00CD0F68" w:rsidRDefault="00CD0F68" w:rsidP="00CD0F68">
      <w:pPr>
        <w:tabs>
          <w:tab w:val="left" w:pos="851"/>
        </w:tabs>
        <w:ind w:firstLine="709"/>
        <w:jc w:val="both"/>
        <w:rPr>
          <w:sz w:val="18"/>
          <w:szCs w:val="18"/>
        </w:rPr>
      </w:pPr>
      <w:r w:rsidRPr="00CD0F68">
        <w:rPr>
          <w:sz w:val="18"/>
          <w:szCs w:val="18"/>
        </w:rPr>
        <w:t xml:space="preserve">9.6.3.9. Подписанный присутствующими членами закупочной комиссии протокол рассмотрения заявок размещается в ЕИС в течение 3 дней со дня </w:t>
      </w:r>
      <w:r w:rsidRPr="00CD0F68">
        <w:rPr>
          <w:sz w:val="18"/>
          <w:szCs w:val="18"/>
        </w:rPr>
        <w:br/>
        <w:t>его подписания;</w:t>
      </w:r>
    </w:p>
    <w:p w:rsidR="00CD0F68" w:rsidRPr="00CD0F68" w:rsidRDefault="00CD0F68" w:rsidP="00CD0F68">
      <w:pPr>
        <w:tabs>
          <w:tab w:val="left" w:pos="851"/>
        </w:tabs>
        <w:ind w:firstLine="709"/>
        <w:jc w:val="both"/>
        <w:rPr>
          <w:sz w:val="18"/>
          <w:szCs w:val="18"/>
        </w:rPr>
      </w:pPr>
      <w:r w:rsidRPr="00CD0F68">
        <w:rPr>
          <w:sz w:val="18"/>
          <w:szCs w:val="18"/>
        </w:rPr>
        <w:t>9.6.3.10. 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rsidR="00CD0F68" w:rsidRPr="00CD0F68" w:rsidRDefault="00CD0F68" w:rsidP="00CD0F68">
      <w:pPr>
        <w:pStyle w:val="aff0"/>
        <w:ind w:firstLine="709"/>
        <w:jc w:val="both"/>
        <w:rPr>
          <w:sz w:val="18"/>
          <w:szCs w:val="18"/>
          <w:lang w:val="ru-RU"/>
        </w:rPr>
      </w:pPr>
      <w:bookmarkStart w:id="33" w:name="_Toc521582064"/>
      <w:r w:rsidRPr="00CD0F68">
        <w:rPr>
          <w:rStyle w:val="aff1"/>
          <w:sz w:val="18"/>
          <w:szCs w:val="18"/>
          <w:lang w:val="ru-RU"/>
        </w:rPr>
        <w:t>9.6.4. Оценка заявок на участие в конкурсе</w:t>
      </w:r>
      <w:bookmarkEnd w:id="33"/>
      <w:r w:rsidRPr="00CD0F68">
        <w:rPr>
          <w:rStyle w:val="aff1"/>
          <w:sz w:val="18"/>
          <w:szCs w:val="18"/>
          <w:lang w:val="ru-RU"/>
        </w:rPr>
        <w:t>:</w:t>
      </w:r>
    </w:p>
    <w:p w:rsidR="00CD0F68" w:rsidRPr="00CD0F68" w:rsidRDefault="00CD0F68" w:rsidP="00CD0F68">
      <w:pPr>
        <w:tabs>
          <w:tab w:val="left" w:pos="851"/>
        </w:tabs>
        <w:ind w:firstLine="709"/>
        <w:jc w:val="both"/>
        <w:rPr>
          <w:sz w:val="18"/>
          <w:szCs w:val="18"/>
        </w:rPr>
      </w:pPr>
      <w:r w:rsidRPr="00CD0F68">
        <w:rPr>
          <w:sz w:val="18"/>
          <w:szCs w:val="18"/>
        </w:rPr>
        <w:t xml:space="preserve">9.6.4.1. Оценка заявок на участие в конкурсе (далее оценка заявок </w:t>
      </w:r>
      <w:r w:rsidRPr="00CD0F68">
        <w:rPr>
          <w:sz w:val="18"/>
          <w:szCs w:val="18"/>
        </w:rPr>
        <w:br/>
        <w:t>в настоящем подразделе), допущенных к участию в конкурсе по итогам рассмотрения заявок, осуществляется закупочной комиссией заказчика;</w:t>
      </w:r>
    </w:p>
    <w:p w:rsidR="00CD0F68" w:rsidRPr="00CD0F68" w:rsidRDefault="00CD0F68" w:rsidP="00CD0F68">
      <w:pPr>
        <w:tabs>
          <w:tab w:val="left" w:pos="851"/>
        </w:tabs>
        <w:ind w:firstLine="709"/>
        <w:jc w:val="both"/>
        <w:rPr>
          <w:sz w:val="18"/>
          <w:szCs w:val="18"/>
        </w:rPr>
      </w:pPr>
      <w:r w:rsidRPr="00CD0F68">
        <w:rPr>
          <w:sz w:val="18"/>
          <w:szCs w:val="18"/>
        </w:rPr>
        <w:t>9.6.4.2. Срок оценки заявок не может превышать 20 дней с даты рассмотрения заявок;</w:t>
      </w:r>
    </w:p>
    <w:p w:rsidR="00CD0F68" w:rsidRPr="00CD0F68" w:rsidRDefault="00CD0F68" w:rsidP="00CD0F68">
      <w:pPr>
        <w:tabs>
          <w:tab w:val="left" w:pos="851"/>
        </w:tabs>
        <w:ind w:firstLine="709"/>
        <w:jc w:val="both"/>
        <w:rPr>
          <w:sz w:val="18"/>
          <w:szCs w:val="18"/>
        </w:rPr>
      </w:pPr>
      <w:r w:rsidRPr="00CD0F68">
        <w:rPr>
          <w:sz w:val="18"/>
          <w:szCs w:val="18"/>
        </w:rPr>
        <w:lastRenderedPageBreak/>
        <w:t>9.6.4.3. Оценка заявок не проводится в отношении тех заявок, которые были отклонены на этапе рассмотрения заявок;</w:t>
      </w:r>
    </w:p>
    <w:p w:rsidR="00CD0F68" w:rsidRPr="00CD0F68" w:rsidRDefault="00CD0F68" w:rsidP="00CD0F68">
      <w:pPr>
        <w:tabs>
          <w:tab w:val="left" w:pos="851"/>
        </w:tabs>
        <w:ind w:firstLine="709"/>
        <w:jc w:val="both"/>
        <w:rPr>
          <w:sz w:val="18"/>
          <w:szCs w:val="18"/>
        </w:rPr>
      </w:pPr>
      <w:r w:rsidRPr="00CD0F68">
        <w:rPr>
          <w:sz w:val="18"/>
          <w:szCs w:val="18"/>
        </w:rPr>
        <w:t>9.6.4.4. Если в ходе рассмотрения заявок к участию в конкурсе была допущена только одна заявка, оценка заявок не проводится;</w:t>
      </w:r>
    </w:p>
    <w:p w:rsidR="00CD0F68" w:rsidRPr="00CD0F68" w:rsidRDefault="00CD0F68" w:rsidP="00CD0F68">
      <w:pPr>
        <w:tabs>
          <w:tab w:val="left" w:pos="851"/>
        </w:tabs>
        <w:ind w:firstLine="709"/>
        <w:jc w:val="both"/>
        <w:rPr>
          <w:sz w:val="18"/>
          <w:szCs w:val="18"/>
        </w:rPr>
      </w:pPr>
      <w:r w:rsidRPr="00CD0F68">
        <w:rPr>
          <w:sz w:val="18"/>
          <w:szCs w:val="18"/>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Положения;</w:t>
      </w:r>
    </w:p>
    <w:p w:rsidR="00CD0F68" w:rsidRPr="00CD0F68" w:rsidRDefault="00CD0F68" w:rsidP="00CD0F68">
      <w:pPr>
        <w:tabs>
          <w:tab w:val="left" w:pos="851"/>
        </w:tabs>
        <w:ind w:firstLine="709"/>
        <w:jc w:val="both"/>
        <w:rPr>
          <w:sz w:val="18"/>
          <w:szCs w:val="18"/>
        </w:rPr>
      </w:pPr>
      <w:r w:rsidRPr="00CD0F68">
        <w:rPr>
          <w:sz w:val="18"/>
          <w:szCs w:val="18"/>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CD0F68" w:rsidRPr="00CD0F68" w:rsidRDefault="00CD0F68" w:rsidP="00CD0F68">
      <w:pPr>
        <w:tabs>
          <w:tab w:val="left" w:pos="851"/>
        </w:tabs>
        <w:ind w:firstLine="709"/>
        <w:jc w:val="both"/>
        <w:rPr>
          <w:sz w:val="18"/>
          <w:szCs w:val="18"/>
        </w:rPr>
      </w:pPr>
      <w:r w:rsidRPr="00CD0F68">
        <w:rPr>
          <w:sz w:val="18"/>
          <w:szCs w:val="18"/>
        </w:rPr>
        <w:t>9.6.4.7.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CD0F68" w:rsidRPr="00CD0F68" w:rsidRDefault="00CD0F68" w:rsidP="00CD0F68">
      <w:pPr>
        <w:tabs>
          <w:tab w:val="left" w:pos="851"/>
        </w:tabs>
        <w:ind w:firstLine="709"/>
        <w:jc w:val="both"/>
        <w:rPr>
          <w:sz w:val="18"/>
          <w:szCs w:val="18"/>
        </w:rPr>
      </w:pPr>
      <w:r w:rsidRPr="00CD0F68">
        <w:rPr>
          <w:sz w:val="18"/>
          <w:szCs w:val="18"/>
        </w:rPr>
        <w:t>дата подписания протокола;</w:t>
      </w:r>
    </w:p>
    <w:p w:rsidR="00CD0F68" w:rsidRPr="00CD0F68" w:rsidRDefault="00CD0F68" w:rsidP="00CD0F68">
      <w:pPr>
        <w:tabs>
          <w:tab w:val="left" w:pos="851"/>
        </w:tabs>
        <w:ind w:firstLine="709"/>
        <w:jc w:val="both"/>
        <w:rPr>
          <w:sz w:val="18"/>
          <w:szCs w:val="18"/>
        </w:rPr>
      </w:pPr>
      <w:r w:rsidRPr="00CD0F68">
        <w:rPr>
          <w:sz w:val="18"/>
          <w:szCs w:val="18"/>
        </w:rPr>
        <w:t>количество поданных на участие в конкурсе заявок, а также дата и время регистрации каждой такой заявки;</w:t>
      </w:r>
    </w:p>
    <w:p w:rsidR="00CD0F68" w:rsidRPr="00CD0F68" w:rsidRDefault="00CD0F68" w:rsidP="00CD0F68">
      <w:pPr>
        <w:tabs>
          <w:tab w:val="left" w:pos="851"/>
        </w:tabs>
        <w:ind w:firstLine="709"/>
        <w:jc w:val="both"/>
        <w:rPr>
          <w:sz w:val="18"/>
          <w:szCs w:val="18"/>
        </w:rPr>
      </w:pPr>
      <w:r w:rsidRPr="00CD0F68">
        <w:rPr>
          <w:sz w:val="18"/>
          <w:szCs w:val="1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CD0F68" w:rsidRPr="00CD0F68" w:rsidRDefault="00CD0F68" w:rsidP="00CD0F68">
      <w:pPr>
        <w:tabs>
          <w:tab w:val="left" w:pos="851"/>
        </w:tabs>
        <w:ind w:firstLine="709"/>
        <w:jc w:val="both"/>
        <w:rPr>
          <w:sz w:val="18"/>
          <w:szCs w:val="18"/>
        </w:rPr>
      </w:pPr>
      <w:r w:rsidRPr="00CD0F68">
        <w:rPr>
          <w:sz w:val="18"/>
          <w:szCs w:val="18"/>
        </w:rPr>
        <w:t xml:space="preserve">наименование каждого участника конкурса, подавшего заявку </w:t>
      </w:r>
      <w:r w:rsidRPr="00CD0F68">
        <w:rPr>
          <w:sz w:val="18"/>
          <w:szCs w:val="18"/>
        </w:rPr>
        <w:br/>
        <w:t>на участие в конкурсе;</w:t>
      </w:r>
    </w:p>
    <w:p w:rsidR="00CD0F68" w:rsidRPr="00CD0F68" w:rsidRDefault="00CD0F68" w:rsidP="00CD0F68">
      <w:pPr>
        <w:tabs>
          <w:tab w:val="left" w:pos="851"/>
        </w:tabs>
        <w:ind w:firstLine="709"/>
        <w:jc w:val="both"/>
        <w:rPr>
          <w:sz w:val="18"/>
          <w:szCs w:val="18"/>
        </w:rPr>
      </w:pPr>
      <w:r w:rsidRPr="00CD0F68">
        <w:rPr>
          <w:sz w:val="18"/>
          <w:szCs w:val="18"/>
        </w:rPr>
        <w:t>результаты рассмотрения заявок на участие в конкурсе, в том числе</w:t>
      </w:r>
      <w:r w:rsidRPr="00CD0F68">
        <w:rPr>
          <w:sz w:val="18"/>
          <w:szCs w:val="18"/>
        </w:rPr>
        <w:br/>
        <w:t>с указанием:</w:t>
      </w:r>
    </w:p>
    <w:p w:rsidR="00CD0F68" w:rsidRPr="00CD0F68" w:rsidRDefault="00CD0F68" w:rsidP="00CD0F68">
      <w:pPr>
        <w:tabs>
          <w:tab w:val="left" w:pos="851"/>
        </w:tabs>
        <w:ind w:firstLine="709"/>
        <w:jc w:val="both"/>
        <w:rPr>
          <w:sz w:val="18"/>
          <w:szCs w:val="18"/>
        </w:rPr>
      </w:pPr>
      <w:r w:rsidRPr="00CD0F68">
        <w:rPr>
          <w:sz w:val="18"/>
          <w:szCs w:val="18"/>
        </w:rPr>
        <w:t>количества заявок на участие в конкурсе, которые были отклонены по результатам рассмотрения заявок;</w:t>
      </w:r>
    </w:p>
    <w:p w:rsidR="00CD0F68" w:rsidRPr="00CD0F68" w:rsidRDefault="00CD0F68" w:rsidP="00CD0F68">
      <w:pPr>
        <w:tabs>
          <w:tab w:val="left" w:pos="851"/>
        </w:tabs>
        <w:ind w:firstLine="709"/>
        <w:jc w:val="both"/>
        <w:rPr>
          <w:sz w:val="18"/>
          <w:szCs w:val="18"/>
        </w:rPr>
      </w:pPr>
      <w:r w:rsidRPr="00CD0F68">
        <w:rPr>
          <w:sz w:val="18"/>
          <w:szCs w:val="1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CD0F68" w:rsidRPr="00CD0F68" w:rsidRDefault="00CD0F68" w:rsidP="00CD0F68">
      <w:pPr>
        <w:ind w:firstLine="709"/>
        <w:jc w:val="both"/>
        <w:rPr>
          <w:sz w:val="18"/>
          <w:szCs w:val="18"/>
        </w:rPr>
      </w:pPr>
      <w:r w:rsidRPr="00CD0F68">
        <w:rPr>
          <w:sz w:val="18"/>
          <w:szCs w:val="18"/>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rsidR="00CD0F68" w:rsidRPr="00CD0F68" w:rsidRDefault="00CD0F68" w:rsidP="00CD0F68">
      <w:pPr>
        <w:tabs>
          <w:tab w:val="left" w:pos="851"/>
        </w:tabs>
        <w:ind w:firstLine="709"/>
        <w:jc w:val="both"/>
        <w:rPr>
          <w:sz w:val="18"/>
          <w:szCs w:val="18"/>
        </w:rPr>
      </w:pPr>
      <w:r w:rsidRPr="00CD0F68">
        <w:rPr>
          <w:sz w:val="18"/>
          <w:szCs w:val="18"/>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CD0F68" w:rsidRPr="00CD0F68" w:rsidRDefault="00CD0F68" w:rsidP="00CD0F68">
      <w:pPr>
        <w:tabs>
          <w:tab w:val="left" w:pos="851"/>
        </w:tabs>
        <w:ind w:firstLine="709"/>
        <w:jc w:val="both"/>
        <w:rPr>
          <w:sz w:val="18"/>
          <w:szCs w:val="18"/>
        </w:rPr>
      </w:pPr>
      <w:r w:rsidRPr="00CD0F68">
        <w:rPr>
          <w:sz w:val="18"/>
          <w:szCs w:val="18"/>
        </w:rPr>
        <w:t>наименование (для юридического лица) или фамилия, имя, отчество (для физического лица) победителя конкурса или единственного участника конкурса;</w:t>
      </w:r>
    </w:p>
    <w:p w:rsidR="00CD0F68" w:rsidRPr="00CD0F68" w:rsidRDefault="00CD0F68" w:rsidP="00CD0F68">
      <w:pPr>
        <w:tabs>
          <w:tab w:val="left" w:pos="851"/>
        </w:tabs>
        <w:ind w:firstLine="709"/>
        <w:jc w:val="both"/>
        <w:rPr>
          <w:sz w:val="18"/>
          <w:szCs w:val="18"/>
        </w:rPr>
      </w:pPr>
      <w:r w:rsidRPr="00CD0F68">
        <w:rPr>
          <w:sz w:val="18"/>
          <w:szCs w:val="18"/>
        </w:rPr>
        <w:t>иная информация, размещаемая в протоколе оценки заявок по решению заказчика или предусмотренная Постановлением № 908.</w:t>
      </w:r>
    </w:p>
    <w:p w:rsidR="00CD0F68" w:rsidRPr="00CD0F68" w:rsidRDefault="00CD0F68" w:rsidP="00CD0F68">
      <w:pPr>
        <w:tabs>
          <w:tab w:val="left" w:pos="851"/>
        </w:tabs>
        <w:ind w:firstLine="709"/>
        <w:jc w:val="both"/>
        <w:rPr>
          <w:sz w:val="18"/>
          <w:szCs w:val="18"/>
        </w:rPr>
      </w:pPr>
      <w:r w:rsidRPr="00CD0F68">
        <w:rPr>
          <w:sz w:val="18"/>
          <w:szCs w:val="18"/>
        </w:rPr>
        <w:t xml:space="preserve">9.6.4.8. Заявке на участие в закупке, в которой содержатся лучшие </w:t>
      </w:r>
      <w:r w:rsidRPr="00CD0F68">
        <w:rPr>
          <w:sz w:val="18"/>
          <w:szCs w:val="18"/>
        </w:rPr>
        <w:br/>
        <w:t>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rsidR="00CD0F68" w:rsidRPr="00CD0F68" w:rsidRDefault="00CD0F68" w:rsidP="00CD0F68">
      <w:pPr>
        <w:tabs>
          <w:tab w:val="left" w:pos="851"/>
        </w:tabs>
        <w:ind w:firstLine="709"/>
        <w:jc w:val="both"/>
        <w:rPr>
          <w:sz w:val="18"/>
          <w:szCs w:val="18"/>
        </w:rPr>
      </w:pPr>
      <w:r w:rsidRPr="00CD0F68">
        <w:rPr>
          <w:sz w:val="18"/>
          <w:szCs w:val="18"/>
        </w:rPr>
        <w:t xml:space="preserve">9.6.4.9. В случае если в нескольких заявках содержатся одинаковые </w:t>
      </w:r>
      <w:r w:rsidRPr="00CD0F68">
        <w:rPr>
          <w:sz w:val="18"/>
          <w:szCs w:val="18"/>
        </w:rPr>
        <w:br/>
        <w:t>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CD0F68" w:rsidRPr="00CD0F68" w:rsidRDefault="00CD0F68" w:rsidP="00CD0F68">
      <w:pPr>
        <w:tabs>
          <w:tab w:val="left" w:pos="851"/>
        </w:tabs>
        <w:ind w:firstLine="709"/>
        <w:jc w:val="both"/>
        <w:rPr>
          <w:sz w:val="18"/>
          <w:szCs w:val="18"/>
        </w:rPr>
      </w:pPr>
      <w:r w:rsidRPr="00CD0F68">
        <w:rPr>
          <w:sz w:val="18"/>
          <w:szCs w:val="18"/>
        </w:rPr>
        <w:t>9.6.4.10. Протокол оценки заявок подписывается присутствующими членами закупочной комиссии в день проведения оценки заявок;</w:t>
      </w:r>
    </w:p>
    <w:p w:rsidR="00CD0F68" w:rsidRPr="00CD0F68" w:rsidRDefault="00CD0F68" w:rsidP="00CD0F68">
      <w:pPr>
        <w:tabs>
          <w:tab w:val="left" w:pos="851"/>
        </w:tabs>
        <w:ind w:firstLine="709"/>
        <w:jc w:val="both"/>
        <w:rPr>
          <w:sz w:val="18"/>
          <w:szCs w:val="18"/>
        </w:rPr>
      </w:pPr>
      <w:r w:rsidRPr="00CD0F68">
        <w:rPr>
          <w:sz w:val="18"/>
          <w:szCs w:val="18"/>
        </w:rPr>
        <w:t xml:space="preserve">9.6.4.11. Подписанный присутствующими членами закупочной комиссии протокол оценки заявок размещается в ЕИС в течение 3 дней </w:t>
      </w:r>
      <w:r w:rsidRPr="00CD0F68">
        <w:rPr>
          <w:sz w:val="18"/>
          <w:szCs w:val="18"/>
        </w:rPr>
        <w:br/>
        <w:t>со дня его подписания.</w:t>
      </w:r>
    </w:p>
    <w:p w:rsidR="00CD0F68" w:rsidRPr="00CD0F68" w:rsidRDefault="00CD0F68" w:rsidP="00CD0F68">
      <w:pPr>
        <w:pStyle w:val="aff0"/>
        <w:ind w:firstLine="709"/>
        <w:jc w:val="both"/>
        <w:rPr>
          <w:b/>
          <w:sz w:val="18"/>
          <w:szCs w:val="18"/>
          <w:lang w:val="ru-RU"/>
        </w:rPr>
      </w:pPr>
      <w:bookmarkStart w:id="34" w:name="_Toc521582065"/>
      <w:r w:rsidRPr="00CD0F68">
        <w:rPr>
          <w:sz w:val="18"/>
          <w:szCs w:val="18"/>
          <w:lang w:val="ru-RU"/>
        </w:rPr>
        <w:t>9.6.5. Заключение договора по итогам проведения конкурс</w:t>
      </w:r>
      <w:bookmarkEnd w:id="34"/>
      <w:r w:rsidRPr="00CD0F68">
        <w:rPr>
          <w:sz w:val="18"/>
          <w:szCs w:val="18"/>
          <w:lang w:val="ru-RU"/>
        </w:rPr>
        <w:t>а:</w:t>
      </w:r>
    </w:p>
    <w:p w:rsidR="00CD0F68" w:rsidRPr="00CD0F68" w:rsidRDefault="00CD0F68" w:rsidP="00CD0F68">
      <w:pPr>
        <w:tabs>
          <w:tab w:val="left" w:pos="851"/>
        </w:tabs>
        <w:ind w:firstLine="709"/>
        <w:jc w:val="both"/>
        <w:rPr>
          <w:sz w:val="18"/>
          <w:szCs w:val="18"/>
        </w:rPr>
      </w:pPr>
      <w:r w:rsidRPr="00CD0F68">
        <w:rPr>
          <w:sz w:val="18"/>
          <w:szCs w:val="18"/>
        </w:rPr>
        <w:t xml:space="preserve">9.6.5.1. По результатам проведения конкурса договор заключается </w:t>
      </w:r>
      <w:r w:rsidRPr="00CD0F68">
        <w:rPr>
          <w:sz w:val="18"/>
          <w:szCs w:val="18"/>
        </w:rPr>
        <w:br/>
        <w:t>в порядке и в сроки, предусмотренные действующим законодательством, документацией о закупке и подразделом 13.1 Положения;</w:t>
      </w:r>
    </w:p>
    <w:p w:rsidR="00CD0F68" w:rsidRPr="00CD0F68" w:rsidRDefault="00CD0F68" w:rsidP="00CD0F68">
      <w:pPr>
        <w:tabs>
          <w:tab w:val="left" w:pos="851"/>
        </w:tabs>
        <w:ind w:firstLine="709"/>
        <w:jc w:val="both"/>
        <w:rPr>
          <w:sz w:val="18"/>
          <w:szCs w:val="18"/>
        </w:rPr>
      </w:pPr>
      <w:r w:rsidRPr="00CD0F68">
        <w:rPr>
          <w:sz w:val="18"/>
          <w:szCs w:val="18"/>
        </w:rPr>
        <w:t xml:space="preserve">9.6.5.2. 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w:t>
      </w:r>
      <w:r w:rsidRPr="00CD0F68">
        <w:rPr>
          <w:spacing w:val="-4"/>
          <w:sz w:val="18"/>
          <w:szCs w:val="18"/>
        </w:rPr>
        <w:t>недостоверных сведений, представление которых требовалось в соответствии</w:t>
      </w:r>
      <w:r w:rsidRPr="00CD0F68">
        <w:rPr>
          <w:sz w:val="18"/>
          <w:szCs w:val="18"/>
        </w:rPr>
        <w:br/>
        <w:t>с условиями конкурсной документации;</w:t>
      </w:r>
    </w:p>
    <w:p w:rsidR="00CD0F68" w:rsidRPr="00CD0F68" w:rsidRDefault="00CD0F68" w:rsidP="00CD0F68">
      <w:pPr>
        <w:tabs>
          <w:tab w:val="left" w:pos="851"/>
        </w:tabs>
        <w:ind w:firstLine="709"/>
        <w:jc w:val="both"/>
        <w:rPr>
          <w:sz w:val="18"/>
          <w:szCs w:val="18"/>
        </w:rPr>
      </w:pPr>
      <w:r w:rsidRPr="00CD0F68">
        <w:rPr>
          <w:sz w:val="18"/>
          <w:szCs w:val="18"/>
        </w:rPr>
        <w:t xml:space="preserve">9.6.5.3. При принятии решения об отказе от заключения договора </w:t>
      </w:r>
      <w:r w:rsidRPr="00CD0F68">
        <w:rPr>
          <w:sz w:val="18"/>
          <w:szCs w:val="18"/>
        </w:rPr>
        <w:br/>
        <w:t>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CD0F68" w:rsidRPr="00CD0F68" w:rsidRDefault="00CD0F68" w:rsidP="00CD0F68">
      <w:pPr>
        <w:tabs>
          <w:tab w:val="left" w:pos="851"/>
        </w:tabs>
        <w:ind w:firstLine="709"/>
        <w:jc w:val="both"/>
        <w:rPr>
          <w:sz w:val="18"/>
          <w:szCs w:val="18"/>
        </w:rPr>
      </w:pPr>
      <w:r w:rsidRPr="00CD0F68">
        <w:rPr>
          <w:sz w:val="18"/>
          <w:szCs w:val="18"/>
        </w:rPr>
        <w:t>дата подписания протокола;</w:t>
      </w:r>
    </w:p>
    <w:p w:rsidR="00CD0F68" w:rsidRPr="00CD0F68" w:rsidRDefault="00CD0F68" w:rsidP="00CD0F68">
      <w:pPr>
        <w:tabs>
          <w:tab w:val="left" w:pos="851"/>
        </w:tabs>
        <w:ind w:firstLine="709"/>
        <w:jc w:val="both"/>
        <w:rPr>
          <w:sz w:val="18"/>
          <w:szCs w:val="18"/>
        </w:rPr>
      </w:pPr>
      <w:r w:rsidRPr="00CD0F68">
        <w:rPr>
          <w:sz w:val="18"/>
          <w:szCs w:val="18"/>
        </w:rPr>
        <w:lastRenderedPageBreak/>
        <w:t xml:space="preserve">указание на отказ от заключения договора с участником конкурса, </w:t>
      </w:r>
      <w:r w:rsidRPr="00CD0F68">
        <w:rPr>
          <w:sz w:val="18"/>
          <w:szCs w:val="18"/>
        </w:rPr>
        <w:br/>
        <w:t>а также указание подраздела Положения, на основании которого было принято решение о таком отказе;</w:t>
      </w:r>
    </w:p>
    <w:p w:rsidR="00CD0F68" w:rsidRPr="00CD0F68" w:rsidRDefault="00CD0F68" w:rsidP="00CD0F68">
      <w:pPr>
        <w:tabs>
          <w:tab w:val="left" w:pos="851"/>
        </w:tabs>
        <w:ind w:firstLine="709"/>
        <w:jc w:val="both"/>
        <w:rPr>
          <w:sz w:val="18"/>
          <w:szCs w:val="18"/>
        </w:rPr>
      </w:pPr>
      <w:r w:rsidRPr="00CD0F68">
        <w:rPr>
          <w:sz w:val="18"/>
          <w:szCs w:val="18"/>
        </w:rPr>
        <w:t>указание на содержащиеся в заявке такого участника конкурса сведения, которые были признаны закупочной комиссией недостоверными;</w:t>
      </w:r>
    </w:p>
    <w:p w:rsidR="00CD0F68" w:rsidRPr="00CD0F68" w:rsidRDefault="00CD0F68" w:rsidP="00CD0F68">
      <w:pPr>
        <w:tabs>
          <w:tab w:val="left" w:pos="851"/>
        </w:tabs>
        <w:ind w:firstLine="709"/>
        <w:jc w:val="both"/>
        <w:rPr>
          <w:sz w:val="18"/>
          <w:szCs w:val="18"/>
        </w:rPr>
      </w:pPr>
      <w:r w:rsidRPr="00CD0F68">
        <w:rPr>
          <w:sz w:val="18"/>
          <w:szCs w:val="18"/>
        </w:rPr>
        <w:t>иная информация, размещаемая в протоколе отказа от заключения договора по решению заказчика;</w:t>
      </w:r>
    </w:p>
    <w:p w:rsidR="00CD0F68" w:rsidRPr="00CD0F68" w:rsidRDefault="00CD0F68" w:rsidP="00CD0F68">
      <w:pPr>
        <w:tabs>
          <w:tab w:val="left" w:pos="851"/>
        </w:tabs>
        <w:ind w:firstLine="709"/>
        <w:jc w:val="both"/>
        <w:rPr>
          <w:sz w:val="18"/>
          <w:szCs w:val="18"/>
        </w:rPr>
      </w:pPr>
      <w:r w:rsidRPr="00CD0F68">
        <w:rPr>
          <w:sz w:val="18"/>
          <w:szCs w:val="18"/>
        </w:rPr>
        <w:t xml:space="preserve">9.6.5.4. Условия договора, заключаемого по результатам проведения конкурса, формируются путем внесения в проект договора (в частности </w:t>
      </w:r>
      <w:r w:rsidRPr="00CD0F68">
        <w:rPr>
          <w:sz w:val="18"/>
          <w:szCs w:val="18"/>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CD0F68" w:rsidRPr="00CD0F68" w:rsidRDefault="00CD0F68" w:rsidP="00CD0F68">
      <w:pPr>
        <w:tabs>
          <w:tab w:val="left" w:pos="851"/>
        </w:tabs>
        <w:ind w:firstLine="709"/>
        <w:jc w:val="both"/>
        <w:rPr>
          <w:sz w:val="18"/>
          <w:szCs w:val="18"/>
        </w:rPr>
      </w:pPr>
      <w:r w:rsidRPr="00CD0F68">
        <w:rPr>
          <w:sz w:val="18"/>
          <w:szCs w:val="18"/>
        </w:rPr>
        <w:t xml:space="preserve">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w:t>
      </w:r>
      <w:r w:rsidRPr="00CD0F68">
        <w:rPr>
          <w:sz w:val="18"/>
          <w:szCs w:val="18"/>
        </w:rPr>
        <w:br/>
        <w:t xml:space="preserve">что иной порядок формирования цен единиц товаров (работ, услуг) </w:t>
      </w:r>
      <w:r w:rsidRPr="00CD0F68">
        <w:rPr>
          <w:sz w:val="18"/>
          <w:szCs w:val="18"/>
        </w:rPr>
        <w:br/>
        <w:t>был указан в конкурсной документации в соответствии с подпунктом 9.2.8.22Положения;</w:t>
      </w:r>
    </w:p>
    <w:p w:rsidR="00CD0F68" w:rsidRPr="00CD0F68" w:rsidRDefault="00CD0F68" w:rsidP="00CD0F68">
      <w:pPr>
        <w:pStyle w:val="2"/>
        <w:spacing w:before="0"/>
        <w:ind w:firstLine="709"/>
        <w:jc w:val="both"/>
        <w:rPr>
          <w:sz w:val="18"/>
          <w:szCs w:val="18"/>
        </w:rPr>
      </w:pPr>
      <w:bookmarkStart w:id="35" w:name="_Ref454190507"/>
      <w:bookmarkStart w:id="36" w:name="_Toc521582066"/>
      <w:r w:rsidRPr="00CD0F68">
        <w:rPr>
          <w:sz w:val="18"/>
          <w:szCs w:val="18"/>
        </w:rPr>
        <w:t>9.7. Порядок проведения аукциона</w:t>
      </w:r>
      <w:bookmarkEnd w:id="35"/>
      <w:bookmarkEnd w:id="36"/>
    </w:p>
    <w:p w:rsidR="00CD0F68" w:rsidRPr="00CD0F68" w:rsidRDefault="00CD0F68" w:rsidP="00CD0F68">
      <w:pPr>
        <w:pStyle w:val="aff0"/>
        <w:ind w:firstLine="709"/>
        <w:jc w:val="both"/>
        <w:rPr>
          <w:b/>
          <w:sz w:val="18"/>
          <w:szCs w:val="18"/>
          <w:lang w:val="ru-RU"/>
        </w:rPr>
      </w:pPr>
      <w:bookmarkStart w:id="37" w:name="_Toc521582067"/>
      <w:r w:rsidRPr="00CD0F68">
        <w:rPr>
          <w:rStyle w:val="aff1"/>
          <w:sz w:val="18"/>
          <w:szCs w:val="18"/>
          <w:lang w:val="ru-RU"/>
        </w:rPr>
        <w:t>9.7.1. Общие положения, отказ от проведения аукциона и внесение изменений в извещение и аукционную документацию</w:t>
      </w:r>
      <w:bookmarkEnd w:id="37"/>
      <w:r w:rsidRPr="00CD0F68">
        <w:rPr>
          <w:rStyle w:val="aff1"/>
          <w:sz w:val="18"/>
          <w:szCs w:val="18"/>
          <w:lang w:val="ru-RU"/>
        </w:rPr>
        <w:t>:</w:t>
      </w:r>
    </w:p>
    <w:p w:rsidR="00CD0F68" w:rsidRPr="00CD0F68" w:rsidRDefault="00CD0F68" w:rsidP="00CD0F68">
      <w:pPr>
        <w:tabs>
          <w:tab w:val="left" w:pos="851"/>
        </w:tabs>
        <w:ind w:firstLine="709"/>
        <w:jc w:val="both"/>
        <w:rPr>
          <w:sz w:val="18"/>
          <w:szCs w:val="18"/>
        </w:rPr>
      </w:pPr>
      <w:r w:rsidRPr="00CD0F68">
        <w:rPr>
          <w:sz w:val="18"/>
          <w:szCs w:val="18"/>
        </w:rPr>
        <w:t>9.7.1.1.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аукционная документация в настоящем подразделе),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цены единицы товара, работы, услуги, указанной в документации и извещении о проведении аукциона, на установленную в аукционной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CD0F68" w:rsidRPr="00CD0F68" w:rsidRDefault="00CD0F68" w:rsidP="00CD0F68">
      <w:pPr>
        <w:tabs>
          <w:tab w:val="left" w:pos="851"/>
        </w:tabs>
        <w:ind w:firstLine="709"/>
        <w:jc w:val="both"/>
        <w:rPr>
          <w:sz w:val="18"/>
          <w:szCs w:val="18"/>
        </w:rPr>
      </w:pPr>
      <w:r w:rsidRPr="00CD0F68">
        <w:rPr>
          <w:spacing w:val="-4"/>
          <w:sz w:val="18"/>
          <w:szCs w:val="18"/>
        </w:rPr>
        <w:t xml:space="preserve">9.7.1.2. Извещение о проведении аукциона (далее извещение в настоящем </w:t>
      </w:r>
      <w:r w:rsidRPr="00CD0F68">
        <w:rPr>
          <w:sz w:val="18"/>
          <w:szCs w:val="18"/>
        </w:rPr>
        <w:t xml:space="preserve">подразделе) и аукционная документация, вносимые в них изменения должны </w:t>
      </w:r>
      <w:r w:rsidRPr="00CD0F68">
        <w:rPr>
          <w:spacing w:val="-4"/>
          <w:sz w:val="18"/>
          <w:szCs w:val="18"/>
        </w:rPr>
        <w:t>быть разработаны и размещены в соответствии с требованиями подраздела 9.2</w:t>
      </w:r>
      <w:r w:rsidRPr="00CD0F68">
        <w:rPr>
          <w:sz w:val="18"/>
          <w:szCs w:val="18"/>
        </w:rPr>
        <w:t>Положения;</w:t>
      </w:r>
    </w:p>
    <w:p w:rsidR="00CD0F68" w:rsidRPr="00CD0F68" w:rsidRDefault="00CD0F68" w:rsidP="00CD0F68">
      <w:pPr>
        <w:tabs>
          <w:tab w:val="left" w:pos="851"/>
        </w:tabs>
        <w:ind w:firstLine="709"/>
        <w:jc w:val="both"/>
        <w:rPr>
          <w:sz w:val="18"/>
          <w:szCs w:val="18"/>
        </w:rPr>
      </w:pPr>
      <w:r w:rsidRPr="00CD0F68">
        <w:rPr>
          <w:sz w:val="18"/>
          <w:szCs w:val="18"/>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Положения;</w:t>
      </w:r>
    </w:p>
    <w:p w:rsidR="00CD0F68" w:rsidRPr="00CD0F68" w:rsidRDefault="00CD0F68" w:rsidP="00CD0F68">
      <w:pPr>
        <w:tabs>
          <w:tab w:val="left" w:pos="851"/>
        </w:tabs>
        <w:ind w:firstLine="709"/>
        <w:jc w:val="both"/>
        <w:rPr>
          <w:sz w:val="18"/>
          <w:szCs w:val="18"/>
        </w:rPr>
      </w:pPr>
      <w:r w:rsidRPr="00CD0F68">
        <w:rPr>
          <w:sz w:val="18"/>
          <w:szCs w:val="18"/>
        </w:rPr>
        <w:t xml:space="preserve">9.7.1.4. Подача заявок на участие в аукционе (далее заявка </w:t>
      </w:r>
      <w:r w:rsidRPr="00CD0F68">
        <w:rPr>
          <w:sz w:val="18"/>
          <w:szCs w:val="18"/>
        </w:rPr>
        <w:br/>
        <w:t xml:space="preserve">в настоящем подразделе) осуществляется в соответствии с требованиями, </w:t>
      </w:r>
      <w:r w:rsidRPr="00CD0F68">
        <w:rPr>
          <w:spacing w:val="-4"/>
          <w:sz w:val="18"/>
          <w:szCs w:val="18"/>
        </w:rPr>
        <w:t>указанными в аукционной документации, с учетом требований подраздела 9.4</w:t>
      </w:r>
      <w:r w:rsidRPr="00CD0F68">
        <w:rPr>
          <w:sz w:val="18"/>
          <w:szCs w:val="18"/>
        </w:rPr>
        <w:t>Положения;</w:t>
      </w:r>
    </w:p>
    <w:p w:rsidR="00CD0F68" w:rsidRPr="00CD0F68" w:rsidRDefault="00CD0F68" w:rsidP="00CD0F68">
      <w:pPr>
        <w:tabs>
          <w:tab w:val="left" w:pos="851"/>
        </w:tabs>
        <w:ind w:firstLine="709"/>
        <w:jc w:val="both"/>
        <w:rPr>
          <w:sz w:val="18"/>
          <w:szCs w:val="18"/>
        </w:rPr>
      </w:pPr>
      <w:r w:rsidRPr="00CD0F68">
        <w:rPr>
          <w:sz w:val="18"/>
          <w:szCs w:val="18"/>
        </w:rPr>
        <w:t>9.7.1.5. Заказчик вправе отказаться от проведения аукциона в любое время вплоть до даты и времени окончания срока подачи заявок;</w:t>
      </w:r>
    </w:p>
    <w:p w:rsidR="00CD0F68" w:rsidRPr="00CD0F68" w:rsidRDefault="00CD0F68" w:rsidP="00CD0F68">
      <w:pPr>
        <w:tabs>
          <w:tab w:val="left" w:pos="851"/>
        </w:tabs>
        <w:ind w:firstLine="709"/>
        <w:jc w:val="both"/>
        <w:rPr>
          <w:sz w:val="18"/>
          <w:szCs w:val="18"/>
        </w:rPr>
      </w:pPr>
      <w:r w:rsidRPr="00CD0F68">
        <w:rPr>
          <w:sz w:val="18"/>
          <w:szCs w:val="18"/>
        </w:rPr>
        <w:t>9.7.1.6.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p>
    <w:p w:rsidR="00CD0F68" w:rsidRPr="00CD0F68" w:rsidRDefault="00CD0F68" w:rsidP="00CD0F68">
      <w:pPr>
        <w:tabs>
          <w:tab w:val="left" w:pos="851"/>
        </w:tabs>
        <w:ind w:firstLine="709"/>
        <w:jc w:val="both"/>
        <w:rPr>
          <w:sz w:val="18"/>
          <w:szCs w:val="18"/>
        </w:rPr>
      </w:pPr>
      <w:r w:rsidRPr="00CD0F68">
        <w:rPr>
          <w:sz w:val="18"/>
          <w:szCs w:val="18"/>
        </w:rPr>
        <w:t xml:space="preserve">9.7.1.7. Заказчик вправе внести изменения в извещение и (или) </w:t>
      </w:r>
      <w:r w:rsidRPr="00CD0F68">
        <w:rPr>
          <w:sz w:val="18"/>
          <w:szCs w:val="18"/>
        </w:rPr>
        <w:br/>
        <w:t xml:space="preserve">в аукционную документацию. Изменения, вносимые в извещение и (или) </w:t>
      </w:r>
      <w:r w:rsidRPr="00CD0F68">
        <w:rPr>
          <w:sz w:val="18"/>
          <w:szCs w:val="18"/>
        </w:rPr>
        <w:br/>
        <w:t>в аукционную документацию, а также измененная редакция извещения и (или) аукционной документации размещаются в ЕИС в течение 3 дней со дня принятия решения о внесении таких изменений;</w:t>
      </w:r>
    </w:p>
    <w:p w:rsidR="00CD0F68" w:rsidRPr="00CD0F68" w:rsidRDefault="00CD0F68" w:rsidP="00CD0F68">
      <w:pPr>
        <w:tabs>
          <w:tab w:val="left" w:pos="851"/>
        </w:tabs>
        <w:ind w:firstLine="709"/>
        <w:jc w:val="both"/>
        <w:rPr>
          <w:sz w:val="18"/>
          <w:szCs w:val="18"/>
        </w:rPr>
      </w:pPr>
      <w:r w:rsidRPr="00CD0F68">
        <w:rPr>
          <w:sz w:val="18"/>
          <w:szCs w:val="18"/>
        </w:rPr>
        <w:t xml:space="preserve">9.7.1.8. В случае внесения изменений в извещение и (или) </w:t>
      </w:r>
      <w:r w:rsidRPr="00CD0F68">
        <w:rPr>
          <w:sz w:val="18"/>
          <w:szCs w:val="18"/>
        </w:rPr>
        <w:br/>
        <w:t xml:space="preserve">в аукционную документацию,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оставалось не менее </w:t>
      </w:r>
      <w:r w:rsidRPr="00CD0F68">
        <w:rPr>
          <w:sz w:val="18"/>
          <w:szCs w:val="18"/>
        </w:rPr>
        <w:br/>
        <w:t>8 дней;</w:t>
      </w:r>
    </w:p>
    <w:p w:rsidR="00CD0F68" w:rsidRPr="00CD0F68" w:rsidRDefault="00CD0F68" w:rsidP="00CD0F68">
      <w:pPr>
        <w:tabs>
          <w:tab w:val="left" w:pos="851"/>
        </w:tabs>
        <w:ind w:firstLine="709"/>
        <w:jc w:val="both"/>
        <w:rPr>
          <w:sz w:val="18"/>
          <w:szCs w:val="18"/>
        </w:rPr>
      </w:pPr>
      <w:r w:rsidRPr="00CD0F68">
        <w:rPr>
          <w:sz w:val="18"/>
          <w:szCs w:val="18"/>
        </w:rPr>
        <w:t xml:space="preserve">9.7.1.9. Аукцион состоит из следующих этапов: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Положением. Проведение аукциона является заключительным этапом закупки, и протокол, </w:t>
      </w:r>
      <w:r w:rsidRPr="00CD0F68">
        <w:rPr>
          <w:spacing w:val="-4"/>
          <w:sz w:val="18"/>
          <w:szCs w:val="18"/>
        </w:rPr>
        <w:t>составленный по результатам такого этапа, является итоговым, за исключением</w:t>
      </w:r>
      <w:r w:rsidRPr="00CD0F68">
        <w:rPr>
          <w:sz w:val="18"/>
          <w:szCs w:val="18"/>
        </w:rPr>
        <w:t xml:space="preserve"> случаев признания аукциона несостоявшимся;</w:t>
      </w:r>
    </w:p>
    <w:p w:rsidR="00CD0F68" w:rsidRPr="00CD0F68" w:rsidRDefault="00CD0F68" w:rsidP="00CD0F68">
      <w:pPr>
        <w:tabs>
          <w:tab w:val="left" w:pos="851"/>
        </w:tabs>
        <w:ind w:firstLine="709"/>
        <w:jc w:val="both"/>
        <w:rPr>
          <w:sz w:val="18"/>
          <w:szCs w:val="18"/>
        </w:rPr>
      </w:pPr>
      <w:r w:rsidRPr="00CD0F68">
        <w:rPr>
          <w:sz w:val="18"/>
          <w:szCs w:val="18"/>
        </w:rPr>
        <w:lastRenderedPageBreak/>
        <w:t xml:space="preserve">9.7.1.10. Подача (прием) заявок, а также заключение договора </w:t>
      </w:r>
      <w:r w:rsidRPr="00CD0F68">
        <w:rPr>
          <w:sz w:val="18"/>
          <w:szCs w:val="18"/>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аукциона в соответствии с подпунктом 9.7.1.9. Положения, однако, являются процедурами (действиями), осуществление которых необходимо при проведении аукциона;</w:t>
      </w:r>
    </w:p>
    <w:p w:rsidR="00CD0F68" w:rsidRPr="00CD0F68" w:rsidRDefault="00CD0F68" w:rsidP="00CD0F68">
      <w:pPr>
        <w:tabs>
          <w:tab w:val="left" w:pos="851"/>
        </w:tabs>
        <w:ind w:firstLine="709"/>
        <w:jc w:val="both"/>
        <w:rPr>
          <w:sz w:val="18"/>
          <w:szCs w:val="18"/>
        </w:rPr>
      </w:pPr>
      <w:r w:rsidRPr="00CD0F68">
        <w:rPr>
          <w:sz w:val="18"/>
          <w:szCs w:val="18"/>
        </w:rPr>
        <w:t>9.7.2.В случае если на участие в аукционе не было подано ни одной заявки, закупочная комиссия в лице всех присутствующих членов закупочной комиссии оформляет протокол признания аукциона несостоявшимся, в котором указываются следующие сведения:</w:t>
      </w:r>
    </w:p>
    <w:p w:rsidR="00CD0F68" w:rsidRPr="00CD0F68" w:rsidRDefault="00CD0F68" w:rsidP="00CD0F68">
      <w:pPr>
        <w:tabs>
          <w:tab w:val="left" w:pos="851"/>
        </w:tabs>
        <w:ind w:firstLine="709"/>
        <w:jc w:val="both"/>
        <w:rPr>
          <w:sz w:val="18"/>
          <w:szCs w:val="18"/>
        </w:rPr>
      </w:pPr>
      <w:r w:rsidRPr="00CD0F68">
        <w:rPr>
          <w:sz w:val="18"/>
          <w:szCs w:val="18"/>
        </w:rPr>
        <w:t>дата подписания протокола;</w:t>
      </w:r>
    </w:p>
    <w:p w:rsidR="00CD0F68" w:rsidRPr="00CD0F68" w:rsidRDefault="00CD0F68" w:rsidP="00CD0F68">
      <w:pPr>
        <w:tabs>
          <w:tab w:val="left" w:pos="851"/>
        </w:tabs>
        <w:ind w:firstLine="709"/>
        <w:jc w:val="both"/>
        <w:rPr>
          <w:sz w:val="18"/>
          <w:szCs w:val="18"/>
        </w:rPr>
      </w:pPr>
      <w:r w:rsidRPr="00CD0F68">
        <w:rPr>
          <w:sz w:val="18"/>
          <w:szCs w:val="18"/>
        </w:rPr>
        <w:t>указание на отсутствие поданных на участие в аукционе заявок;</w:t>
      </w:r>
    </w:p>
    <w:p w:rsidR="00CD0F68" w:rsidRPr="00CD0F68" w:rsidRDefault="00CD0F68" w:rsidP="00CD0F68">
      <w:pPr>
        <w:tabs>
          <w:tab w:val="left" w:pos="851"/>
        </w:tabs>
        <w:ind w:firstLine="709"/>
        <w:jc w:val="both"/>
        <w:rPr>
          <w:sz w:val="18"/>
          <w:szCs w:val="18"/>
        </w:rPr>
      </w:pPr>
      <w:r w:rsidRPr="00CD0F68">
        <w:rPr>
          <w:sz w:val="18"/>
          <w:szCs w:val="18"/>
        </w:rPr>
        <w:t>указание подраздела Положения, на основании которого было принято решение о признании аукциона несостоявшимся;</w:t>
      </w:r>
    </w:p>
    <w:p w:rsidR="00CD0F68" w:rsidRPr="00CD0F68" w:rsidRDefault="00CD0F68" w:rsidP="00CD0F68">
      <w:pPr>
        <w:tabs>
          <w:tab w:val="left" w:pos="851"/>
        </w:tabs>
        <w:ind w:firstLine="709"/>
        <w:jc w:val="both"/>
        <w:rPr>
          <w:sz w:val="18"/>
          <w:szCs w:val="18"/>
        </w:rPr>
      </w:pPr>
      <w:r w:rsidRPr="00CD0F68">
        <w:rPr>
          <w:sz w:val="18"/>
          <w:szCs w:val="18"/>
        </w:rPr>
        <w:t xml:space="preserve">иная информация, размещаемая в протоколе открытия доступа </w:t>
      </w:r>
      <w:r w:rsidRPr="00CD0F68">
        <w:rPr>
          <w:sz w:val="18"/>
          <w:szCs w:val="18"/>
        </w:rPr>
        <w:br/>
        <w:t>по решению заказчика;</w:t>
      </w:r>
    </w:p>
    <w:p w:rsidR="00CD0F68" w:rsidRPr="00CD0F68" w:rsidRDefault="00CD0F68" w:rsidP="00CD0F68">
      <w:pPr>
        <w:tabs>
          <w:tab w:val="left" w:pos="851"/>
        </w:tabs>
        <w:ind w:firstLine="709"/>
        <w:jc w:val="both"/>
        <w:rPr>
          <w:sz w:val="18"/>
          <w:szCs w:val="18"/>
        </w:rPr>
      </w:pPr>
      <w:r w:rsidRPr="00CD0F68">
        <w:rPr>
          <w:sz w:val="18"/>
          <w:szCs w:val="18"/>
        </w:rPr>
        <w:t xml:space="preserve">Протокол признания аукциона несостоявшимся размещается </w:t>
      </w:r>
      <w:r w:rsidRPr="00CD0F68">
        <w:rPr>
          <w:sz w:val="18"/>
          <w:szCs w:val="18"/>
        </w:rPr>
        <w:br/>
        <w:t>в ЕИС в течение 3 дней со дня его подписания.</w:t>
      </w:r>
    </w:p>
    <w:p w:rsidR="00CD0F68" w:rsidRPr="00CD0F68" w:rsidRDefault="00CD0F68" w:rsidP="00CD0F68">
      <w:pPr>
        <w:pStyle w:val="aff0"/>
        <w:ind w:firstLine="709"/>
        <w:jc w:val="both"/>
        <w:rPr>
          <w:sz w:val="18"/>
          <w:szCs w:val="18"/>
          <w:lang w:val="ru-RU"/>
        </w:rPr>
      </w:pPr>
      <w:bookmarkStart w:id="38" w:name="_Toc521582069"/>
      <w:r w:rsidRPr="00CD0F68">
        <w:rPr>
          <w:rStyle w:val="aff1"/>
          <w:sz w:val="18"/>
          <w:szCs w:val="18"/>
          <w:lang w:val="ru-RU"/>
        </w:rPr>
        <w:t>9.7.3. Рассмотрение заявок на участие в аукционе</w:t>
      </w:r>
      <w:bookmarkEnd w:id="38"/>
      <w:r w:rsidRPr="00CD0F68">
        <w:rPr>
          <w:rStyle w:val="aff1"/>
          <w:sz w:val="18"/>
          <w:szCs w:val="18"/>
          <w:lang w:val="ru-RU"/>
        </w:rPr>
        <w:t>:</w:t>
      </w:r>
    </w:p>
    <w:p w:rsidR="00CD0F68" w:rsidRPr="00CD0F68" w:rsidRDefault="00CD0F68" w:rsidP="00CD0F68">
      <w:pPr>
        <w:tabs>
          <w:tab w:val="left" w:pos="851"/>
        </w:tabs>
        <w:ind w:firstLine="709"/>
        <w:jc w:val="both"/>
        <w:rPr>
          <w:sz w:val="18"/>
          <w:szCs w:val="18"/>
        </w:rPr>
      </w:pPr>
      <w:r w:rsidRPr="00CD0F68">
        <w:rPr>
          <w:sz w:val="18"/>
          <w:szCs w:val="18"/>
        </w:rPr>
        <w:t xml:space="preserve">9.7.3.1. Рассмотрение заявок, поданных на участие в аукционе (далее </w:t>
      </w:r>
      <w:r w:rsidRPr="00CD0F68">
        <w:rPr>
          <w:sz w:val="18"/>
          <w:szCs w:val="18"/>
        </w:rPr>
        <w:br/>
        <w:t>рассмотрение заявок в настоящем подразделе), осуществляется закупочной комиссией заказчика;</w:t>
      </w:r>
    </w:p>
    <w:p w:rsidR="00CD0F68" w:rsidRPr="00CD0F68" w:rsidRDefault="00CD0F68" w:rsidP="00CD0F68">
      <w:pPr>
        <w:tabs>
          <w:tab w:val="left" w:pos="851"/>
        </w:tabs>
        <w:ind w:firstLine="709"/>
        <w:jc w:val="both"/>
        <w:rPr>
          <w:sz w:val="18"/>
          <w:szCs w:val="18"/>
        </w:rPr>
      </w:pPr>
      <w:r w:rsidRPr="00CD0F68">
        <w:rPr>
          <w:sz w:val="18"/>
          <w:szCs w:val="18"/>
        </w:rPr>
        <w:t>9.7.3.2. Срок рассмотрения заявок не может превышать 20 дней с даты окончания приема заявок;</w:t>
      </w:r>
    </w:p>
    <w:p w:rsidR="00CD0F68" w:rsidRPr="00CD0F68" w:rsidRDefault="00CD0F68" w:rsidP="00CD0F68">
      <w:pPr>
        <w:tabs>
          <w:tab w:val="left" w:pos="851"/>
        </w:tabs>
        <w:ind w:firstLine="709"/>
        <w:jc w:val="both"/>
        <w:rPr>
          <w:sz w:val="18"/>
          <w:szCs w:val="18"/>
        </w:rPr>
      </w:pPr>
      <w:r w:rsidRPr="00CD0F68">
        <w:rPr>
          <w:sz w:val="18"/>
          <w:szCs w:val="18"/>
        </w:rPr>
        <w:t>9.7.3.3. В рамках рассмотрения заявок выполняются следующие действия:</w:t>
      </w:r>
    </w:p>
    <w:p w:rsidR="00CD0F68" w:rsidRPr="00CD0F68" w:rsidRDefault="00CD0F68" w:rsidP="00CD0F68">
      <w:pPr>
        <w:tabs>
          <w:tab w:val="left" w:pos="851"/>
        </w:tabs>
        <w:ind w:firstLine="709"/>
        <w:jc w:val="both"/>
        <w:rPr>
          <w:sz w:val="18"/>
          <w:szCs w:val="18"/>
        </w:rPr>
      </w:pPr>
      <w:r w:rsidRPr="00CD0F68">
        <w:rPr>
          <w:sz w:val="18"/>
          <w:szCs w:val="18"/>
        </w:rPr>
        <w:t>проверка состава заявок на соблюдение требований извещения и (или) аукционной документации;</w:t>
      </w:r>
    </w:p>
    <w:p w:rsidR="00CD0F68" w:rsidRPr="00CD0F68" w:rsidRDefault="00CD0F68" w:rsidP="00CD0F68">
      <w:pPr>
        <w:tabs>
          <w:tab w:val="left" w:pos="851"/>
        </w:tabs>
        <w:ind w:firstLine="709"/>
        <w:jc w:val="both"/>
        <w:rPr>
          <w:sz w:val="18"/>
          <w:szCs w:val="18"/>
        </w:rPr>
      </w:pPr>
      <w:r w:rsidRPr="00CD0F68">
        <w:rPr>
          <w:sz w:val="18"/>
          <w:szCs w:val="18"/>
        </w:rPr>
        <w:t>проверка участника закупки на соответствие требованиям извещения и (или) аукционной документации;</w:t>
      </w:r>
    </w:p>
    <w:p w:rsidR="00CD0F68" w:rsidRPr="00CD0F68" w:rsidRDefault="00CD0F68" w:rsidP="00CD0F68">
      <w:pPr>
        <w:tabs>
          <w:tab w:val="left" w:pos="851"/>
        </w:tabs>
        <w:ind w:firstLine="709"/>
        <w:jc w:val="both"/>
        <w:rPr>
          <w:sz w:val="18"/>
          <w:szCs w:val="18"/>
        </w:rPr>
      </w:pPr>
      <w:r w:rsidRPr="00CD0F68">
        <w:rPr>
          <w:sz w:val="18"/>
          <w:szCs w:val="18"/>
        </w:rPr>
        <w:t xml:space="preserve">принятие решений о допуске, отказе в допуске (отклонении заявки) </w:t>
      </w:r>
      <w:r w:rsidRPr="00CD0F68">
        <w:rPr>
          <w:sz w:val="18"/>
          <w:szCs w:val="18"/>
        </w:rPr>
        <w:br/>
        <w:t>к участию по соответствующим основаниям;</w:t>
      </w:r>
    </w:p>
    <w:p w:rsidR="00CD0F68" w:rsidRPr="00CD0F68" w:rsidRDefault="00CD0F68" w:rsidP="00CD0F68">
      <w:pPr>
        <w:tabs>
          <w:tab w:val="left" w:pos="851"/>
        </w:tabs>
        <w:ind w:firstLine="709"/>
        <w:jc w:val="both"/>
        <w:rPr>
          <w:sz w:val="18"/>
          <w:szCs w:val="18"/>
        </w:rPr>
      </w:pPr>
      <w:r w:rsidRPr="00CD0F68">
        <w:rPr>
          <w:sz w:val="18"/>
          <w:szCs w:val="18"/>
        </w:rPr>
        <w:t xml:space="preserve">9.7.3.4. Комиссия имеет право осуществлять любые иные действия, позволяющие объективно рассмотреть поданные заявки, не указанные </w:t>
      </w:r>
      <w:r w:rsidRPr="00CD0F68">
        <w:rPr>
          <w:sz w:val="18"/>
          <w:szCs w:val="18"/>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CD0F68" w:rsidRPr="00CD0F68" w:rsidRDefault="00CD0F68" w:rsidP="00CD0F68">
      <w:pPr>
        <w:tabs>
          <w:tab w:val="left" w:pos="851"/>
        </w:tabs>
        <w:ind w:firstLine="709"/>
        <w:jc w:val="both"/>
        <w:rPr>
          <w:sz w:val="18"/>
          <w:szCs w:val="18"/>
        </w:rPr>
      </w:pPr>
      <w:r w:rsidRPr="00CD0F68">
        <w:rPr>
          <w:sz w:val="18"/>
          <w:szCs w:val="18"/>
        </w:rPr>
        <w:t xml:space="preserve">9.7.3.5. Комиссия принимает решение об отклонении от участия </w:t>
      </w:r>
      <w:r w:rsidRPr="00CD0F68">
        <w:rPr>
          <w:sz w:val="18"/>
          <w:szCs w:val="18"/>
        </w:rPr>
        <w:br/>
        <w:t xml:space="preserve">в аукционе заявки участника в случае несоответствия указанным </w:t>
      </w:r>
      <w:r w:rsidRPr="00CD0F68">
        <w:rPr>
          <w:sz w:val="18"/>
          <w:szCs w:val="18"/>
        </w:rPr>
        <w:br/>
        <w:t>в аукционной документации требованиям, в том числе к участнику закупки, предмету закупки, условиям договора, к оформлению заявки;</w:t>
      </w:r>
    </w:p>
    <w:p w:rsidR="00CD0F68" w:rsidRPr="00CD0F68" w:rsidRDefault="00CD0F68" w:rsidP="00CD0F68">
      <w:pPr>
        <w:tabs>
          <w:tab w:val="left" w:pos="851"/>
        </w:tabs>
        <w:ind w:firstLine="709"/>
        <w:jc w:val="both"/>
        <w:rPr>
          <w:sz w:val="18"/>
          <w:szCs w:val="18"/>
        </w:rPr>
      </w:pPr>
      <w:r w:rsidRPr="00CD0F68">
        <w:rPr>
          <w:sz w:val="18"/>
          <w:szCs w:val="18"/>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rsidR="00CD0F68" w:rsidRPr="00CD0F68" w:rsidRDefault="00CD0F68" w:rsidP="00CD0F68">
      <w:pPr>
        <w:tabs>
          <w:tab w:val="left" w:pos="851"/>
        </w:tabs>
        <w:ind w:firstLine="709"/>
        <w:jc w:val="both"/>
        <w:rPr>
          <w:sz w:val="18"/>
          <w:szCs w:val="18"/>
        </w:rPr>
      </w:pPr>
      <w:r w:rsidRPr="00CD0F68">
        <w:rPr>
          <w:sz w:val="18"/>
          <w:szCs w:val="18"/>
        </w:rPr>
        <w:t>9.7.3.7.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CD0F68" w:rsidRPr="00CD0F68" w:rsidRDefault="00CD0F68" w:rsidP="00CD0F68">
      <w:pPr>
        <w:tabs>
          <w:tab w:val="left" w:pos="851"/>
        </w:tabs>
        <w:ind w:firstLine="709"/>
        <w:jc w:val="both"/>
        <w:rPr>
          <w:sz w:val="18"/>
          <w:szCs w:val="18"/>
        </w:rPr>
      </w:pPr>
      <w:r w:rsidRPr="00CD0F68">
        <w:rPr>
          <w:sz w:val="18"/>
          <w:szCs w:val="18"/>
        </w:rPr>
        <w:t>дата подписания протокола;</w:t>
      </w:r>
    </w:p>
    <w:p w:rsidR="00CD0F68" w:rsidRPr="00CD0F68" w:rsidRDefault="00CD0F68" w:rsidP="00CD0F68">
      <w:pPr>
        <w:tabs>
          <w:tab w:val="left" w:pos="851"/>
        </w:tabs>
        <w:ind w:firstLine="709"/>
        <w:jc w:val="both"/>
        <w:rPr>
          <w:sz w:val="18"/>
          <w:szCs w:val="18"/>
        </w:rPr>
      </w:pPr>
      <w:r w:rsidRPr="00CD0F68">
        <w:rPr>
          <w:sz w:val="18"/>
          <w:szCs w:val="18"/>
        </w:rPr>
        <w:t>количество поданных на участие в аукционе заявок, а также дата и время регистрации каждой заявки;</w:t>
      </w:r>
    </w:p>
    <w:p w:rsidR="00CD0F68" w:rsidRPr="00CD0F68" w:rsidRDefault="00CD0F68" w:rsidP="00CD0F68">
      <w:pPr>
        <w:tabs>
          <w:tab w:val="left" w:pos="851"/>
        </w:tabs>
        <w:ind w:firstLine="709"/>
        <w:jc w:val="both"/>
        <w:rPr>
          <w:sz w:val="18"/>
          <w:szCs w:val="18"/>
        </w:rPr>
      </w:pPr>
      <w:r w:rsidRPr="00CD0F68">
        <w:rPr>
          <w:sz w:val="18"/>
          <w:szCs w:val="1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CD0F68" w:rsidRPr="00CD0F68" w:rsidRDefault="00CD0F68" w:rsidP="00CD0F68">
      <w:pPr>
        <w:tabs>
          <w:tab w:val="left" w:pos="851"/>
        </w:tabs>
        <w:ind w:firstLine="709"/>
        <w:jc w:val="both"/>
        <w:rPr>
          <w:sz w:val="18"/>
          <w:szCs w:val="18"/>
        </w:rPr>
      </w:pPr>
      <w:r w:rsidRPr="00CD0F68">
        <w:rPr>
          <w:sz w:val="18"/>
          <w:szCs w:val="18"/>
        </w:rPr>
        <w:t>результаты рассмотрения заявок на участие в аукционе, в том числе</w:t>
      </w:r>
      <w:r w:rsidRPr="00CD0F68">
        <w:rPr>
          <w:sz w:val="18"/>
          <w:szCs w:val="18"/>
        </w:rPr>
        <w:br/>
        <w:t>с указанием:</w:t>
      </w:r>
    </w:p>
    <w:p w:rsidR="00CD0F68" w:rsidRPr="00CD0F68" w:rsidRDefault="00CD0F68" w:rsidP="00CD0F68">
      <w:pPr>
        <w:tabs>
          <w:tab w:val="left" w:pos="851"/>
        </w:tabs>
        <w:ind w:firstLine="851"/>
        <w:jc w:val="both"/>
        <w:rPr>
          <w:sz w:val="18"/>
          <w:szCs w:val="18"/>
        </w:rPr>
      </w:pPr>
      <w:r w:rsidRPr="00CD0F68">
        <w:rPr>
          <w:sz w:val="18"/>
          <w:szCs w:val="18"/>
        </w:rPr>
        <w:t>количества заявок на участие в аукционе, которые были отклонены по результатам рассмотрения заявок;</w:t>
      </w:r>
    </w:p>
    <w:p w:rsidR="00CD0F68" w:rsidRPr="00CD0F68" w:rsidRDefault="00CD0F68" w:rsidP="00CD0F68">
      <w:pPr>
        <w:tabs>
          <w:tab w:val="left" w:pos="851"/>
        </w:tabs>
        <w:ind w:firstLine="851"/>
        <w:jc w:val="both"/>
        <w:rPr>
          <w:sz w:val="18"/>
          <w:szCs w:val="18"/>
        </w:rPr>
      </w:pPr>
      <w:r w:rsidRPr="00CD0F68">
        <w:rPr>
          <w:sz w:val="18"/>
          <w:szCs w:val="1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CD0F68" w:rsidRPr="00CD0F68" w:rsidRDefault="00CD0F68" w:rsidP="00CD0F68">
      <w:pPr>
        <w:tabs>
          <w:tab w:val="left" w:pos="851"/>
        </w:tabs>
        <w:ind w:firstLine="709"/>
        <w:jc w:val="both"/>
        <w:rPr>
          <w:sz w:val="18"/>
          <w:szCs w:val="18"/>
        </w:rPr>
      </w:pPr>
      <w:r w:rsidRPr="00CD0F68">
        <w:rPr>
          <w:sz w:val="18"/>
          <w:szCs w:val="18"/>
        </w:rPr>
        <w:t>идентификационные номера заявок на участие в аукционе;</w:t>
      </w:r>
    </w:p>
    <w:p w:rsidR="00CD0F68" w:rsidRPr="00CD0F68" w:rsidRDefault="00CD0F68" w:rsidP="00CD0F68">
      <w:pPr>
        <w:tabs>
          <w:tab w:val="left" w:pos="851"/>
        </w:tabs>
        <w:ind w:firstLine="709"/>
        <w:jc w:val="both"/>
        <w:rPr>
          <w:sz w:val="18"/>
          <w:szCs w:val="18"/>
        </w:rPr>
      </w:pPr>
      <w:r w:rsidRPr="00CD0F68">
        <w:rPr>
          <w:sz w:val="18"/>
          <w:szCs w:val="18"/>
        </w:rPr>
        <w:t xml:space="preserve">иная информация, размещаемая в протоколе рассмотрения заявок </w:t>
      </w:r>
      <w:r w:rsidRPr="00CD0F68">
        <w:rPr>
          <w:sz w:val="18"/>
          <w:szCs w:val="18"/>
        </w:rPr>
        <w:br/>
        <w:t>по решению заказчика или предусмотренная Постановлением № 908;</w:t>
      </w:r>
    </w:p>
    <w:p w:rsidR="00CD0F68" w:rsidRPr="00CD0F68" w:rsidRDefault="00CD0F68" w:rsidP="00CD0F68">
      <w:pPr>
        <w:tabs>
          <w:tab w:val="left" w:pos="851"/>
        </w:tabs>
        <w:ind w:firstLine="709"/>
        <w:jc w:val="both"/>
        <w:rPr>
          <w:sz w:val="18"/>
          <w:szCs w:val="18"/>
        </w:rPr>
      </w:pPr>
      <w:r w:rsidRPr="00CD0F68">
        <w:rPr>
          <w:spacing w:val="-4"/>
          <w:sz w:val="18"/>
          <w:szCs w:val="18"/>
        </w:rPr>
        <w:t>9.7.3.8. Протокол рассмотрения заявок подписывается присутствующими</w:t>
      </w:r>
      <w:r w:rsidRPr="00CD0F68">
        <w:rPr>
          <w:sz w:val="18"/>
          <w:szCs w:val="18"/>
        </w:rPr>
        <w:t xml:space="preserve"> членами закупочной комиссии в день рассмотрения заявок;</w:t>
      </w:r>
    </w:p>
    <w:p w:rsidR="00CD0F68" w:rsidRPr="00CD0F68" w:rsidRDefault="00CD0F68" w:rsidP="00CD0F68">
      <w:pPr>
        <w:tabs>
          <w:tab w:val="left" w:pos="851"/>
        </w:tabs>
        <w:ind w:firstLine="709"/>
        <w:jc w:val="both"/>
        <w:rPr>
          <w:sz w:val="18"/>
          <w:szCs w:val="18"/>
        </w:rPr>
      </w:pPr>
      <w:r w:rsidRPr="00CD0F68">
        <w:rPr>
          <w:sz w:val="18"/>
          <w:szCs w:val="18"/>
        </w:rPr>
        <w:t>9.7.3.9. 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rsidR="00CD0F68" w:rsidRPr="00CD0F68" w:rsidRDefault="00CD0F68" w:rsidP="00CD0F68">
      <w:pPr>
        <w:tabs>
          <w:tab w:val="left" w:pos="851"/>
        </w:tabs>
        <w:ind w:firstLine="709"/>
        <w:jc w:val="both"/>
        <w:rPr>
          <w:sz w:val="18"/>
          <w:szCs w:val="18"/>
        </w:rPr>
      </w:pPr>
      <w:r w:rsidRPr="00CD0F68">
        <w:rPr>
          <w:sz w:val="18"/>
          <w:szCs w:val="18"/>
        </w:rPr>
        <w:lastRenderedPageBreak/>
        <w:t xml:space="preserve">9.7.3.10.Подписанный присутствующими членами закупочной комиссии протокол рассмотрения заявок размещается в ЕИС в течение </w:t>
      </w:r>
      <w:r w:rsidRPr="00CD0F68">
        <w:rPr>
          <w:sz w:val="18"/>
          <w:szCs w:val="18"/>
        </w:rPr>
        <w:br/>
        <w:t>3 дней со дня его подписания;</w:t>
      </w:r>
    </w:p>
    <w:p w:rsidR="00CD0F68" w:rsidRPr="00CD0F68" w:rsidRDefault="00CD0F68" w:rsidP="00CD0F68">
      <w:pPr>
        <w:pStyle w:val="aff0"/>
        <w:ind w:firstLine="709"/>
        <w:jc w:val="both"/>
        <w:rPr>
          <w:sz w:val="18"/>
          <w:szCs w:val="18"/>
          <w:lang w:val="ru-RU"/>
        </w:rPr>
      </w:pPr>
      <w:bookmarkStart w:id="39" w:name="_Toc521582070"/>
      <w:r w:rsidRPr="00CD0F68">
        <w:rPr>
          <w:rStyle w:val="aff1"/>
          <w:sz w:val="18"/>
          <w:szCs w:val="18"/>
          <w:lang w:val="ru-RU"/>
        </w:rPr>
        <w:t>9.7.4. Проведение аукциона</w:t>
      </w:r>
      <w:bookmarkEnd w:id="39"/>
      <w:r w:rsidRPr="00CD0F68">
        <w:rPr>
          <w:rStyle w:val="aff1"/>
          <w:sz w:val="18"/>
          <w:szCs w:val="18"/>
          <w:lang w:val="ru-RU"/>
        </w:rPr>
        <w:t>:</w:t>
      </w:r>
    </w:p>
    <w:p w:rsidR="00CD0F68" w:rsidRPr="00CD0F68" w:rsidRDefault="00CD0F68" w:rsidP="00CD0F68">
      <w:pPr>
        <w:tabs>
          <w:tab w:val="left" w:pos="851"/>
        </w:tabs>
        <w:ind w:firstLine="709"/>
        <w:jc w:val="both"/>
        <w:rPr>
          <w:sz w:val="18"/>
          <w:szCs w:val="18"/>
        </w:rPr>
      </w:pPr>
      <w:r w:rsidRPr="00CD0F68">
        <w:rPr>
          <w:sz w:val="18"/>
          <w:szCs w:val="18"/>
        </w:rPr>
        <w:t xml:space="preserve">9.7.4.1. Этап проведения аукциона (далее проведение аукциона </w:t>
      </w:r>
      <w:r w:rsidRPr="00CD0F68">
        <w:rPr>
          <w:sz w:val="18"/>
          <w:szCs w:val="18"/>
        </w:rPr>
        <w:br/>
        <w:t>в настоящем подразделе) обеспечивается оператором ЭП посредством автоматизированного функционала;</w:t>
      </w:r>
    </w:p>
    <w:p w:rsidR="00CD0F68" w:rsidRPr="00CD0F68" w:rsidRDefault="00CD0F68" w:rsidP="00CD0F68">
      <w:pPr>
        <w:tabs>
          <w:tab w:val="left" w:pos="851"/>
        </w:tabs>
        <w:ind w:firstLine="709"/>
        <w:jc w:val="both"/>
        <w:rPr>
          <w:sz w:val="18"/>
          <w:szCs w:val="18"/>
        </w:rPr>
      </w:pPr>
      <w:r w:rsidRPr="00CD0F68">
        <w:rPr>
          <w:sz w:val="18"/>
          <w:szCs w:val="18"/>
        </w:rPr>
        <w:t>9.7.4.2. Дата и время аукциона устанавливаются в аукционной документации (проведение аукциона может быть осуществлено не позднее чем через 10 дней со дня рассмотрения заявок на участие в аукционе);</w:t>
      </w:r>
    </w:p>
    <w:p w:rsidR="00CD0F68" w:rsidRPr="00CD0F68" w:rsidRDefault="00CD0F68" w:rsidP="00CD0F68">
      <w:pPr>
        <w:tabs>
          <w:tab w:val="left" w:pos="851"/>
        </w:tabs>
        <w:ind w:firstLine="709"/>
        <w:jc w:val="both"/>
        <w:rPr>
          <w:sz w:val="18"/>
          <w:szCs w:val="18"/>
        </w:rPr>
      </w:pPr>
      <w:r w:rsidRPr="00CD0F68">
        <w:rPr>
          <w:sz w:val="18"/>
          <w:szCs w:val="18"/>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CD0F68" w:rsidRPr="00CD0F68" w:rsidRDefault="00CD0F68" w:rsidP="00CD0F68">
      <w:pPr>
        <w:tabs>
          <w:tab w:val="left" w:pos="851"/>
        </w:tabs>
        <w:ind w:firstLine="709"/>
        <w:jc w:val="both"/>
        <w:rPr>
          <w:sz w:val="18"/>
          <w:szCs w:val="18"/>
        </w:rPr>
      </w:pPr>
      <w:r w:rsidRPr="00CD0F68">
        <w:rPr>
          <w:sz w:val="18"/>
          <w:szCs w:val="18"/>
        </w:rPr>
        <w:t xml:space="preserve">9.7.4.4. Если в ходе рассмотрения заявок к участию в аукционе </w:t>
      </w:r>
      <w:r w:rsidRPr="00CD0F68">
        <w:rPr>
          <w:sz w:val="18"/>
          <w:szCs w:val="18"/>
        </w:rPr>
        <w:br/>
        <w:t>была допущена только одна заявка, проведение аукциона не осуществляется;</w:t>
      </w:r>
    </w:p>
    <w:p w:rsidR="00CD0F68" w:rsidRPr="00CD0F68" w:rsidRDefault="00CD0F68" w:rsidP="00CD0F68">
      <w:pPr>
        <w:tabs>
          <w:tab w:val="left" w:pos="851"/>
        </w:tabs>
        <w:ind w:firstLine="709"/>
        <w:jc w:val="both"/>
        <w:rPr>
          <w:sz w:val="18"/>
          <w:szCs w:val="18"/>
        </w:rPr>
      </w:pPr>
      <w:r w:rsidRPr="00CD0F68">
        <w:rPr>
          <w:sz w:val="18"/>
          <w:szCs w:val="18"/>
        </w:rPr>
        <w:t xml:space="preserve">9.7.4.5. «Шаг аукциона» может иметь диапазон значений в пределах </w:t>
      </w:r>
      <w:r w:rsidRPr="00CD0F68">
        <w:rPr>
          <w:sz w:val="18"/>
          <w:szCs w:val="18"/>
        </w:rPr>
        <w:br/>
        <w:t xml:space="preserve">от 0,5% до 5% от начальной (максимальной) цены договора, </w:t>
      </w:r>
      <w:r w:rsidRPr="00CD0F68">
        <w:rPr>
          <w:sz w:val="18"/>
          <w:szCs w:val="18"/>
        </w:rPr>
        <w:br/>
        <w:t>либо фиксированное значение из диапазона 0,5%-5%. Решение о выборе конкретного типа «шага аукциона» принимает заказчик;</w:t>
      </w:r>
    </w:p>
    <w:p w:rsidR="00CD0F68" w:rsidRPr="00CD0F68" w:rsidRDefault="00CD0F68" w:rsidP="00CD0F68">
      <w:pPr>
        <w:tabs>
          <w:tab w:val="left" w:pos="851"/>
        </w:tabs>
        <w:ind w:firstLine="709"/>
        <w:jc w:val="both"/>
        <w:rPr>
          <w:sz w:val="18"/>
          <w:szCs w:val="18"/>
        </w:rPr>
      </w:pPr>
      <w:r w:rsidRPr="00CD0F68">
        <w:rPr>
          <w:sz w:val="18"/>
          <w:szCs w:val="18"/>
        </w:rPr>
        <w:t xml:space="preserve">9.7.4.6. Подача ценовых предложений при проведении аукциона </w:t>
      </w:r>
      <w:r w:rsidRPr="00CD0F68">
        <w:rPr>
          <w:sz w:val="18"/>
          <w:szCs w:val="18"/>
        </w:rPr>
        <w:br/>
        <w:t>вне «шага аукциона» не допускается;</w:t>
      </w:r>
    </w:p>
    <w:p w:rsidR="00CD0F68" w:rsidRPr="00CD0F68" w:rsidRDefault="00CD0F68" w:rsidP="00CD0F68">
      <w:pPr>
        <w:tabs>
          <w:tab w:val="left" w:pos="851"/>
        </w:tabs>
        <w:ind w:firstLine="709"/>
        <w:jc w:val="both"/>
        <w:rPr>
          <w:sz w:val="18"/>
          <w:szCs w:val="18"/>
        </w:rPr>
      </w:pPr>
      <w:r w:rsidRPr="00CD0F68">
        <w:rPr>
          <w:sz w:val="18"/>
          <w:szCs w:val="18"/>
        </w:rPr>
        <w:t>9.7.4.7. 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допускается;</w:t>
      </w:r>
    </w:p>
    <w:p w:rsidR="00CD0F68" w:rsidRPr="00CD0F68" w:rsidRDefault="00CD0F68" w:rsidP="00CD0F68">
      <w:pPr>
        <w:tabs>
          <w:tab w:val="left" w:pos="851"/>
        </w:tabs>
        <w:ind w:firstLine="709"/>
        <w:jc w:val="both"/>
        <w:rPr>
          <w:sz w:val="18"/>
          <w:szCs w:val="18"/>
        </w:rPr>
      </w:pPr>
      <w:r w:rsidRPr="00CD0F68">
        <w:rPr>
          <w:spacing w:val="-4"/>
          <w:sz w:val="18"/>
          <w:szCs w:val="18"/>
        </w:rPr>
        <w:t>9.7.4.8. Максимальный интервал между подачей ценовых предложений устанавливается</w:t>
      </w:r>
      <w:r w:rsidRPr="00CD0F68">
        <w:rPr>
          <w:sz w:val="18"/>
          <w:szCs w:val="18"/>
        </w:rPr>
        <w:t xml:space="preserve"> в размере 10 минут. Если по истечении времени этого интервала не подано ни одного ценового предложения, аукцион завершается;</w:t>
      </w:r>
    </w:p>
    <w:p w:rsidR="00CD0F68" w:rsidRPr="00CD0F68" w:rsidRDefault="00CD0F68" w:rsidP="00CD0F68">
      <w:pPr>
        <w:tabs>
          <w:tab w:val="left" w:pos="851"/>
        </w:tabs>
        <w:ind w:firstLine="709"/>
        <w:jc w:val="both"/>
        <w:rPr>
          <w:sz w:val="18"/>
          <w:szCs w:val="18"/>
        </w:rPr>
      </w:pPr>
      <w:r w:rsidRPr="00CD0F68">
        <w:rPr>
          <w:sz w:val="18"/>
          <w:szCs w:val="18"/>
        </w:rPr>
        <w:t>9.7.4.9. Оператор ЭП обязан обеспечить конфиденциальность сведений об участниках аукциона при проведении аукциона;</w:t>
      </w:r>
    </w:p>
    <w:p w:rsidR="00CD0F68" w:rsidRPr="00CD0F68" w:rsidRDefault="00CD0F68" w:rsidP="00CD0F68">
      <w:pPr>
        <w:tabs>
          <w:tab w:val="left" w:pos="851"/>
        </w:tabs>
        <w:ind w:firstLine="709"/>
        <w:jc w:val="both"/>
        <w:rPr>
          <w:sz w:val="18"/>
          <w:szCs w:val="18"/>
        </w:rPr>
      </w:pPr>
      <w:r w:rsidRPr="00CD0F68">
        <w:rPr>
          <w:sz w:val="18"/>
          <w:szCs w:val="18"/>
        </w:rPr>
        <w:t>9.7.4.10. По результатам проведения аукциона и рассмотрения закупочной комиссией документов и сведений участников, представленных оператором ЭП после процедуры проведения аукциона, закупочной комиссией оформляется протокол проведения аукциона, который содержит следующие сведения:</w:t>
      </w:r>
    </w:p>
    <w:p w:rsidR="00CD0F68" w:rsidRPr="00CD0F68" w:rsidRDefault="00CD0F68" w:rsidP="00CD0F68">
      <w:pPr>
        <w:tabs>
          <w:tab w:val="left" w:pos="851"/>
        </w:tabs>
        <w:ind w:firstLine="709"/>
        <w:jc w:val="both"/>
        <w:rPr>
          <w:sz w:val="18"/>
          <w:szCs w:val="18"/>
        </w:rPr>
      </w:pPr>
      <w:r w:rsidRPr="00CD0F68">
        <w:rPr>
          <w:sz w:val="18"/>
          <w:szCs w:val="18"/>
        </w:rPr>
        <w:t>дата подписания протокола;</w:t>
      </w:r>
    </w:p>
    <w:p w:rsidR="00CD0F68" w:rsidRPr="00CD0F68" w:rsidRDefault="00CD0F68" w:rsidP="00CD0F68">
      <w:pPr>
        <w:tabs>
          <w:tab w:val="left" w:pos="851"/>
        </w:tabs>
        <w:ind w:firstLine="709"/>
        <w:jc w:val="both"/>
        <w:rPr>
          <w:sz w:val="18"/>
          <w:szCs w:val="18"/>
        </w:rPr>
      </w:pPr>
      <w:r w:rsidRPr="00CD0F68">
        <w:rPr>
          <w:sz w:val="18"/>
          <w:szCs w:val="18"/>
        </w:rPr>
        <w:t>количество поданных на участие в аукционе заявок, а также дата и время регистрации каждой заявки;</w:t>
      </w:r>
    </w:p>
    <w:p w:rsidR="00CD0F68" w:rsidRPr="00CD0F68" w:rsidRDefault="00CD0F68" w:rsidP="00CD0F68">
      <w:pPr>
        <w:tabs>
          <w:tab w:val="left" w:pos="851"/>
        </w:tabs>
        <w:ind w:firstLine="709"/>
        <w:jc w:val="both"/>
        <w:rPr>
          <w:sz w:val="18"/>
          <w:szCs w:val="18"/>
        </w:rPr>
      </w:pPr>
      <w:r w:rsidRPr="00CD0F68">
        <w:rPr>
          <w:sz w:val="18"/>
          <w:szCs w:val="1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CD0F68" w:rsidRPr="00CD0F68" w:rsidRDefault="00CD0F68" w:rsidP="00CD0F68">
      <w:pPr>
        <w:tabs>
          <w:tab w:val="left" w:pos="851"/>
        </w:tabs>
        <w:ind w:firstLine="709"/>
        <w:jc w:val="both"/>
        <w:rPr>
          <w:sz w:val="18"/>
          <w:szCs w:val="18"/>
        </w:rPr>
      </w:pPr>
      <w:r w:rsidRPr="00CD0F68">
        <w:rPr>
          <w:sz w:val="18"/>
          <w:szCs w:val="18"/>
        </w:rPr>
        <w:t xml:space="preserve">наименование каждого участника аукциона, подавшего заявку </w:t>
      </w:r>
      <w:r w:rsidRPr="00CD0F68">
        <w:rPr>
          <w:sz w:val="18"/>
          <w:szCs w:val="18"/>
        </w:rPr>
        <w:br/>
        <w:t>на участие в аукционе;</w:t>
      </w:r>
    </w:p>
    <w:p w:rsidR="00CD0F68" w:rsidRPr="00CD0F68" w:rsidRDefault="00CD0F68" w:rsidP="00CD0F68">
      <w:pPr>
        <w:tabs>
          <w:tab w:val="left" w:pos="851"/>
        </w:tabs>
        <w:ind w:firstLine="709"/>
        <w:jc w:val="both"/>
        <w:rPr>
          <w:sz w:val="18"/>
          <w:szCs w:val="18"/>
        </w:rPr>
      </w:pPr>
      <w:r w:rsidRPr="00CD0F68">
        <w:rPr>
          <w:sz w:val="18"/>
          <w:szCs w:val="18"/>
        </w:rPr>
        <w:t xml:space="preserve">минимальные ценовые предложения участников аукциона, </w:t>
      </w:r>
      <w:r w:rsidRPr="00CD0F68">
        <w:rPr>
          <w:sz w:val="18"/>
          <w:szCs w:val="18"/>
        </w:rPr>
        <w:br/>
        <w:t>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rsidR="00CD0F68" w:rsidRPr="00CD0F68" w:rsidRDefault="00CD0F68" w:rsidP="00CD0F68">
      <w:pPr>
        <w:tabs>
          <w:tab w:val="left" w:pos="851"/>
        </w:tabs>
        <w:ind w:firstLine="709"/>
        <w:jc w:val="both"/>
        <w:rPr>
          <w:sz w:val="18"/>
          <w:szCs w:val="18"/>
        </w:rPr>
      </w:pPr>
      <w:r w:rsidRPr="00CD0F68">
        <w:rPr>
          <w:sz w:val="18"/>
          <w:szCs w:val="18"/>
        </w:rPr>
        <w:t>результаты рассмотрения заявок на участие в аукционе, в том числе</w:t>
      </w:r>
      <w:r w:rsidRPr="00CD0F68">
        <w:rPr>
          <w:sz w:val="18"/>
          <w:szCs w:val="18"/>
        </w:rPr>
        <w:br/>
        <w:t>с указанием:</w:t>
      </w:r>
    </w:p>
    <w:p w:rsidR="00CD0F68" w:rsidRPr="00CD0F68" w:rsidRDefault="00CD0F68" w:rsidP="00CD0F68">
      <w:pPr>
        <w:tabs>
          <w:tab w:val="left" w:pos="851"/>
        </w:tabs>
        <w:ind w:firstLine="851"/>
        <w:jc w:val="both"/>
        <w:rPr>
          <w:sz w:val="18"/>
          <w:szCs w:val="18"/>
        </w:rPr>
      </w:pPr>
      <w:r w:rsidRPr="00CD0F68">
        <w:rPr>
          <w:sz w:val="18"/>
          <w:szCs w:val="18"/>
        </w:rPr>
        <w:t>количества заявок на участие в аукционе, которые были отклонены по результатам рассмотрения заявок;</w:t>
      </w:r>
    </w:p>
    <w:p w:rsidR="00CD0F68" w:rsidRPr="00CD0F68" w:rsidRDefault="00CD0F68" w:rsidP="00CD0F68">
      <w:pPr>
        <w:tabs>
          <w:tab w:val="left" w:pos="851"/>
        </w:tabs>
        <w:ind w:firstLine="851"/>
        <w:jc w:val="both"/>
        <w:rPr>
          <w:sz w:val="18"/>
          <w:szCs w:val="18"/>
        </w:rPr>
      </w:pPr>
      <w:r w:rsidRPr="00CD0F68">
        <w:rPr>
          <w:sz w:val="18"/>
          <w:szCs w:val="1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CD0F68" w:rsidRPr="00CD0F68" w:rsidRDefault="00CD0F68" w:rsidP="00CD0F68">
      <w:pPr>
        <w:tabs>
          <w:tab w:val="left" w:pos="851"/>
        </w:tabs>
        <w:ind w:firstLine="709"/>
        <w:jc w:val="both"/>
        <w:rPr>
          <w:sz w:val="18"/>
          <w:szCs w:val="18"/>
        </w:rPr>
      </w:pPr>
      <w:r w:rsidRPr="00CD0F68">
        <w:rPr>
          <w:sz w:val="18"/>
          <w:szCs w:val="18"/>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rsidR="00CD0F68" w:rsidRPr="00CD0F68" w:rsidRDefault="00CD0F68" w:rsidP="00CD0F68">
      <w:pPr>
        <w:tabs>
          <w:tab w:val="left" w:pos="851"/>
        </w:tabs>
        <w:ind w:firstLine="709"/>
        <w:jc w:val="both"/>
        <w:rPr>
          <w:sz w:val="18"/>
          <w:szCs w:val="18"/>
        </w:rPr>
      </w:pPr>
      <w:r w:rsidRPr="00CD0F68">
        <w:rPr>
          <w:sz w:val="18"/>
          <w:szCs w:val="18"/>
        </w:rPr>
        <w:t>наименование (для юридического лица) или фамилия, имя, отчество (для физического лица) победителя аукциона или единственного участника аукциона;</w:t>
      </w:r>
    </w:p>
    <w:p w:rsidR="00CD0F68" w:rsidRPr="00CD0F68" w:rsidRDefault="00CD0F68" w:rsidP="00CD0F68">
      <w:pPr>
        <w:tabs>
          <w:tab w:val="left" w:pos="851"/>
        </w:tabs>
        <w:ind w:firstLine="709"/>
        <w:jc w:val="both"/>
        <w:rPr>
          <w:sz w:val="18"/>
          <w:szCs w:val="18"/>
        </w:rPr>
      </w:pPr>
      <w:r w:rsidRPr="00CD0F68">
        <w:rPr>
          <w:sz w:val="18"/>
          <w:szCs w:val="18"/>
        </w:rPr>
        <w:t xml:space="preserve">иная информация, размещаемая в протоколе проведения аукциона </w:t>
      </w:r>
      <w:r w:rsidRPr="00CD0F68">
        <w:rPr>
          <w:sz w:val="18"/>
          <w:szCs w:val="18"/>
        </w:rPr>
        <w:br/>
        <w:t>по решению заказчика или предусмотренная Постановлением № 908;</w:t>
      </w:r>
    </w:p>
    <w:p w:rsidR="00CD0F68" w:rsidRPr="00CD0F68" w:rsidRDefault="00CD0F68" w:rsidP="00CD0F68">
      <w:pPr>
        <w:tabs>
          <w:tab w:val="left" w:pos="851"/>
        </w:tabs>
        <w:ind w:firstLine="709"/>
        <w:jc w:val="both"/>
        <w:rPr>
          <w:sz w:val="18"/>
          <w:szCs w:val="18"/>
        </w:rPr>
      </w:pPr>
      <w:r w:rsidRPr="00CD0F68">
        <w:rPr>
          <w:spacing w:val="-6"/>
          <w:sz w:val="18"/>
          <w:szCs w:val="18"/>
        </w:rPr>
        <w:t>9.7.4.11. Протокол проведения аукциона подписывается присутствующими</w:t>
      </w:r>
      <w:r w:rsidRPr="00CD0F68">
        <w:rPr>
          <w:sz w:val="18"/>
          <w:szCs w:val="18"/>
        </w:rPr>
        <w:t xml:space="preserve"> членами закупочной комиссии в день проведения аукциона;</w:t>
      </w:r>
    </w:p>
    <w:p w:rsidR="00CD0F68" w:rsidRPr="00CD0F68" w:rsidRDefault="00CD0F68" w:rsidP="00CD0F68">
      <w:pPr>
        <w:tabs>
          <w:tab w:val="left" w:pos="851"/>
        </w:tabs>
        <w:ind w:firstLine="709"/>
        <w:jc w:val="both"/>
        <w:rPr>
          <w:sz w:val="18"/>
          <w:szCs w:val="18"/>
        </w:rPr>
      </w:pPr>
      <w:r w:rsidRPr="00CD0F68">
        <w:rPr>
          <w:sz w:val="18"/>
          <w:szCs w:val="18"/>
        </w:rPr>
        <w:lastRenderedPageBreak/>
        <w:t xml:space="preserve">9.7.4.12. Подписанный присутствующими членами комиссии протокол проведения аукциона размещается в ЕИС в течение 3 дней со дня </w:t>
      </w:r>
      <w:r w:rsidRPr="00CD0F68">
        <w:rPr>
          <w:sz w:val="18"/>
          <w:szCs w:val="18"/>
        </w:rPr>
        <w:br/>
        <w:t>его подписания.</w:t>
      </w:r>
    </w:p>
    <w:p w:rsidR="00CD0F68" w:rsidRPr="00CD0F68" w:rsidRDefault="00CD0F68" w:rsidP="00CD0F68">
      <w:pPr>
        <w:pStyle w:val="aff0"/>
        <w:ind w:firstLine="709"/>
        <w:jc w:val="both"/>
        <w:rPr>
          <w:b/>
          <w:sz w:val="18"/>
          <w:szCs w:val="18"/>
          <w:lang w:val="ru-RU"/>
        </w:rPr>
      </w:pPr>
      <w:bookmarkStart w:id="40" w:name="_Toc521582071"/>
      <w:r w:rsidRPr="00CD0F68">
        <w:rPr>
          <w:sz w:val="18"/>
          <w:szCs w:val="18"/>
          <w:lang w:val="ru-RU"/>
        </w:rPr>
        <w:t>9.7.5. Заключение договора по итогам проведения аукциона</w:t>
      </w:r>
      <w:bookmarkEnd w:id="40"/>
      <w:r w:rsidRPr="00CD0F68">
        <w:rPr>
          <w:sz w:val="18"/>
          <w:szCs w:val="18"/>
          <w:lang w:val="ru-RU"/>
        </w:rPr>
        <w:t>:</w:t>
      </w:r>
    </w:p>
    <w:p w:rsidR="00CD0F68" w:rsidRPr="00CD0F68" w:rsidRDefault="00CD0F68" w:rsidP="00CD0F68">
      <w:pPr>
        <w:tabs>
          <w:tab w:val="left" w:pos="851"/>
        </w:tabs>
        <w:ind w:firstLine="709"/>
        <w:jc w:val="both"/>
        <w:rPr>
          <w:sz w:val="18"/>
          <w:szCs w:val="18"/>
        </w:rPr>
      </w:pPr>
      <w:r w:rsidRPr="00CD0F68">
        <w:rPr>
          <w:sz w:val="18"/>
          <w:szCs w:val="18"/>
        </w:rPr>
        <w:t xml:space="preserve">9.7.5.1. По результатам проведения аукциона договор заключается </w:t>
      </w:r>
      <w:r w:rsidRPr="00CD0F68">
        <w:rPr>
          <w:sz w:val="18"/>
          <w:szCs w:val="18"/>
        </w:rPr>
        <w:br/>
        <w:t>в порядке и в сроки, предусмотренные действующим законодательством, документацией о закупке и подразделом 13.1 Положения;</w:t>
      </w:r>
    </w:p>
    <w:p w:rsidR="00CD0F68" w:rsidRPr="00CD0F68" w:rsidRDefault="00CD0F68" w:rsidP="00CD0F68">
      <w:pPr>
        <w:tabs>
          <w:tab w:val="left" w:pos="851"/>
        </w:tabs>
        <w:ind w:firstLine="709"/>
        <w:jc w:val="both"/>
        <w:rPr>
          <w:sz w:val="18"/>
          <w:szCs w:val="18"/>
        </w:rPr>
      </w:pPr>
      <w:r w:rsidRPr="00CD0F68">
        <w:rPr>
          <w:sz w:val="18"/>
          <w:szCs w:val="18"/>
        </w:rPr>
        <w:t>9.7.5.2. Заказчик обязан принять решение об отказе от заключения договора с победителем аукциона или с иным участником аукциона</w:t>
      </w:r>
      <w:r w:rsidRPr="00CD0F68">
        <w:rPr>
          <w:sz w:val="18"/>
          <w:szCs w:val="18"/>
        </w:rPr>
        <w:br/>
        <w:t xml:space="preserve">в случае, если после составления итогового протокола, но до заключения договора было выявлено наличие в составе заявки такого участника аукциона </w:t>
      </w:r>
      <w:r w:rsidRPr="00CD0F68">
        <w:rPr>
          <w:spacing w:val="-4"/>
          <w:sz w:val="18"/>
          <w:szCs w:val="18"/>
        </w:rPr>
        <w:t>недостоверных сведений, представление которых требовалось в соответствии</w:t>
      </w:r>
      <w:r w:rsidRPr="00CD0F68">
        <w:rPr>
          <w:sz w:val="18"/>
          <w:szCs w:val="18"/>
        </w:rPr>
        <w:br/>
        <w:t xml:space="preserve">с условиями аукционной документации. </w:t>
      </w:r>
    </w:p>
    <w:p w:rsidR="00CD0F68" w:rsidRPr="00CD0F68" w:rsidRDefault="00CD0F68" w:rsidP="00CD0F68">
      <w:pPr>
        <w:tabs>
          <w:tab w:val="left" w:pos="851"/>
        </w:tabs>
        <w:ind w:firstLine="709"/>
        <w:jc w:val="both"/>
        <w:rPr>
          <w:sz w:val="18"/>
          <w:szCs w:val="18"/>
        </w:rPr>
      </w:pPr>
      <w:r w:rsidRPr="00CD0F68">
        <w:rPr>
          <w:sz w:val="18"/>
          <w:szCs w:val="18"/>
        </w:rPr>
        <w:t xml:space="preserve">9.7.5.3. При принятии решения об отказе от заключения договора </w:t>
      </w:r>
      <w:r w:rsidRPr="00CD0F68">
        <w:rPr>
          <w:sz w:val="18"/>
          <w:szCs w:val="18"/>
        </w:rPr>
        <w:br/>
        <w:t>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CD0F68" w:rsidRPr="00CD0F68" w:rsidRDefault="00CD0F68" w:rsidP="00CD0F68">
      <w:pPr>
        <w:tabs>
          <w:tab w:val="left" w:pos="851"/>
        </w:tabs>
        <w:ind w:firstLine="709"/>
        <w:jc w:val="both"/>
        <w:rPr>
          <w:sz w:val="18"/>
          <w:szCs w:val="18"/>
        </w:rPr>
      </w:pPr>
      <w:r w:rsidRPr="00CD0F68">
        <w:rPr>
          <w:sz w:val="18"/>
          <w:szCs w:val="18"/>
        </w:rPr>
        <w:t>дата подписания протокола;</w:t>
      </w:r>
    </w:p>
    <w:p w:rsidR="00CD0F68" w:rsidRPr="00CD0F68" w:rsidRDefault="00CD0F68" w:rsidP="00CD0F68">
      <w:pPr>
        <w:tabs>
          <w:tab w:val="left" w:pos="851"/>
        </w:tabs>
        <w:ind w:firstLine="709"/>
        <w:jc w:val="both"/>
        <w:rPr>
          <w:sz w:val="18"/>
          <w:szCs w:val="18"/>
        </w:rPr>
      </w:pPr>
      <w:r w:rsidRPr="00CD0F68">
        <w:rPr>
          <w:sz w:val="18"/>
          <w:szCs w:val="18"/>
        </w:rPr>
        <w:t xml:space="preserve">указание на отказ от заключения договора с участником аукциона, </w:t>
      </w:r>
      <w:r w:rsidRPr="00CD0F68">
        <w:rPr>
          <w:sz w:val="18"/>
          <w:szCs w:val="18"/>
        </w:rPr>
        <w:br/>
        <w:t>а также указание подраздела Положения, на основании которого было принято решение о таком отказе;</w:t>
      </w:r>
    </w:p>
    <w:p w:rsidR="00CD0F68" w:rsidRPr="00CD0F68" w:rsidRDefault="00CD0F68" w:rsidP="00CD0F68">
      <w:pPr>
        <w:tabs>
          <w:tab w:val="left" w:pos="851"/>
        </w:tabs>
        <w:ind w:firstLine="709"/>
        <w:jc w:val="both"/>
        <w:rPr>
          <w:sz w:val="18"/>
          <w:szCs w:val="18"/>
        </w:rPr>
      </w:pPr>
      <w:r w:rsidRPr="00CD0F68">
        <w:rPr>
          <w:sz w:val="18"/>
          <w:szCs w:val="18"/>
        </w:rPr>
        <w:t>указание на содержащиеся в заявке такого участника аукциона сведения, которые были признаны закупочной комиссией недостоверными;</w:t>
      </w:r>
    </w:p>
    <w:p w:rsidR="00CD0F68" w:rsidRPr="00CD0F68" w:rsidRDefault="00CD0F68" w:rsidP="00CD0F68">
      <w:pPr>
        <w:tabs>
          <w:tab w:val="left" w:pos="851"/>
        </w:tabs>
        <w:ind w:firstLine="709"/>
        <w:jc w:val="both"/>
        <w:rPr>
          <w:sz w:val="18"/>
          <w:szCs w:val="18"/>
        </w:rPr>
      </w:pPr>
      <w:r w:rsidRPr="00CD0F68">
        <w:rPr>
          <w:sz w:val="18"/>
          <w:szCs w:val="18"/>
        </w:rPr>
        <w:t xml:space="preserve">иная информация, размещаемая в протоколе отказа от заключения договора по решению заказчика; </w:t>
      </w:r>
    </w:p>
    <w:p w:rsidR="00CD0F68" w:rsidRPr="00CD0F68" w:rsidRDefault="00CD0F68" w:rsidP="00CD0F68">
      <w:pPr>
        <w:tabs>
          <w:tab w:val="left" w:pos="851"/>
        </w:tabs>
        <w:ind w:firstLine="709"/>
        <w:jc w:val="both"/>
        <w:rPr>
          <w:sz w:val="18"/>
          <w:szCs w:val="18"/>
        </w:rPr>
      </w:pPr>
      <w:r w:rsidRPr="00CD0F68">
        <w:rPr>
          <w:spacing w:val="-4"/>
          <w:sz w:val="18"/>
          <w:szCs w:val="18"/>
        </w:rPr>
        <w:t>9.7.5.4. Стороны заключают договор в электронной форме с применением</w:t>
      </w:r>
      <w:r w:rsidRPr="00CD0F68">
        <w:rPr>
          <w:sz w:val="18"/>
          <w:szCs w:val="18"/>
        </w:rPr>
        <w:t xml:space="preserve"> функционала ЭП;</w:t>
      </w:r>
    </w:p>
    <w:p w:rsidR="00CD0F68" w:rsidRPr="00CD0F68" w:rsidRDefault="00CD0F68" w:rsidP="00CD0F68">
      <w:pPr>
        <w:tabs>
          <w:tab w:val="left" w:pos="851"/>
        </w:tabs>
        <w:ind w:firstLine="709"/>
        <w:jc w:val="both"/>
        <w:rPr>
          <w:sz w:val="18"/>
          <w:szCs w:val="18"/>
        </w:rPr>
      </w:pPr>
      <w:r w:rsidRPr="00CD0F68">
        <w:rPr>
          <w:sz w:val="18"/>
          <w:szCs w:val="18"/>
        </w:rPr>
        <w:t xml:space="preserve">9.7.5.5. Условия договора, заключаемого по результатам проведения аукциона, формируются путем внесения в проект договора (в частности </w:t>
      </w:r>
      <w:r w:rsidRPr="00CD0F68">
        <w:rPr>
          <w:sz w:val="18"/>
          <w:szCs w:val="18"/>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аукциона;</w:t>
      </w:r>
    </w:p>
    <w:p w:rsidR="00CD0F68" w:rsidRPr="00CD0F68" w:rsidRDefault="00CD0F68" w:rsidP="00CD0F68">
      <w:pPr>
        <w:tabs>
          <w:tab w:val="left" w:pos="851"/>
        </w:tabs>
        <w:ind w:firstLine="709"/>
        <w:jc w:val="both"/>
        <w:rPr>
          <w:sz w:val="18"/>
          <w:szCs w:val="18"/>
        </w:rPr>
      </w:pPr>
      <w:r w:rsidRPr="00CD0F68">
        <w:rPr>
          <w:sz w:val="18"/>
          <w:szCs w:val="18"/>
        </w:rPr>
        <w:t>9.7.5.6. В отношении формирования в заключаемом договоре формулы цены, устанавливающей правила расчета сумм, подлежащих уплате заказчиком поставщику (исполнителю, подрядчику), в ходе исполнения договора, цен единиц товаров (работ, услуг) применяется предусмотренный аукционной документацией порядок, описанный в соответствии с пунктом 7.12 Положения.</w:t>
      </w:r>
    </w:p>
    <w:p w:rsidR="00CD0F68" w:rsidRPr="00CD0F68" w:rsidRDefault="00CD0F68" w:rsidP="00CD0F68">
      <w:pPr>
        <w:tabs>
          <w:tab w:val="left" w:pos="851"/>
        </w:tabs>
        <w:ind w:firstLine="709"/>
        <w:jc w:val="both"/>
        <w:rPr>
          <w:sz w:val="18"/>
          <w:szCs w:val="18"/>
        </w:rPr>
      </w:pPr>
      <w:r w:rsidRPr="00CD0F68">
        <w:rPr>
          <w:sz w:val="18"/>
          <w:szCs w:val="18"/>
        </w:rPr>
        <w:t>9.7.5.7. 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11.9 Положения.</w:t>
      </w:r>
    </w:p>
    <w:p w:rsidR="00CD0F68" w:rsidRPr="00CD0F68" w:rsidRDefault="00CD0F68" w:rsidP="00CD0F68">
      <w:pPr>
        <w:pStyle w:val="2"/>
        <w:spacing w:before="0"/>
        <w:ind w:firstLine="709"/>
        <w:jc w:val="both"/>
        <w:rPr>
          <w:sz w:val="18"/>
          <w:szCs w:val="18"/>
        </w:rPr>
      </w:pPr>
      <w:bookmarkStart w:id="41" w:name="_Toc521582072"/>
      <w:r w:rsidRPr="00CD0F68">
        <w:rPr>
          <w:sz w:val="18"/>
          <w:szCs w:val="18"/>
        </w:rPr>
        <w:t>9.8. Порядок проведения запроса предложений</w:t>
      </w:r>
      <w:bookmarkEnd w:id="41"/>
      <w:r w:rsidRPr="00CD0F68">
        <w:rPr>
          <w:sz w:val="18"/>
          <w:szCs w:val="18"/>
        </w:rPr>
        <w:t>.</w:t>
      </w:r>
    </w:p>
    <w:p w:rsidR="00CD0F68" w:rsidRPr="00CD0F68" w:rsidRDefault="00CD0F68" w:rsidP="00CD0F68">
      <w:pPr>
        <w:pStyle w:val="aff0"/>
        <w:ind w:firstLine="709"/>
        <w:jc w:val="both"/>
        <w:rPr>
          <w:b/>
          <w:sz w:val="18"/>
          <w:szCs w:val="18"/>
          <w:lang w:val="ru-RU"/>
        </w:rPr>
      </w:pPr>
      <w:bookmarkStart w:id="42" w:name="_Toc521582073"/>
      <w:r w:rsidRPr="00CD0F68">
        <w:rPr>
          <w:rStyle w:val="aff1"/>
          <w:sz w:val="18"/>
          <w:szCs w:val="18"/>
          <w:lang w:val="ru-RU"/>
        </w:rPr>
        <w:t>9.8.1. Общие положения, отказ от проведения запроса предложений и внесение изменений в извещение и документацию запроса предложений</w:t>
      </w:r>
      <w:bookmarkEnd w:id="42"/>
      <w:r w:rsidRPr="00CD0F68">
        <w:rPr>
          <w:rStyle w:val="aff1"/>
          <w:sz w:val="18"/>
          <w:szCs w:val="18"/>
          <w:lang w:val="ru-RU"/>
        </w:rPr>
        <w:t>:</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9.8.1.1. Под запросом предложений понимается форма торгов, </w:t>
      </w:r>
      <w:r w:rsidRPr="00CD0F68">
        <w:rPr>
          <w:sz w:val="18"/>
          <w:szCs w:val="18"/>
        </w:rPr>
        <w:br/>
        <w:t>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9.8.1.2. Извещение о проведении запроса предложений (далее </w:t>
      </w:r>
      <w:r w:rsidRPr="00CD0F68">
        <w:rPr>
          <w:sz w:val="18"/>
          <w:szCs w:val="18"/>
        </w:rPr>
        <w:br/>
        <w:t xml:space="preserve">извещение в настоящем подразделе) и документация запроса предложений, вносимые в них изменения должны быть разработаны и размещены </w:t>
      </w:r>
      <w:r w:rsidRPr="00CD0F68">
        <w:rPr>
          <w:sz w:val="18"/>
          <w:szCs w:val="18"/>
        </w:rPr>
        <w:br/>
        <w:t xml:space="preserve">в соответствии с требованиями подраздела </w:t>
      </w:r>
      <w:hyperlink w:anchor="_Требования_к_извещению" w:history="1">
        <w:r w:rsidRPr="00CD0F68">
          <w:rPr>
            <w:rStyle w:val="a7"/>
            <w:sz w:val="18"/>
            <w:szCs w:val="18"/>
          </w:rPr>
          <w:t>9.2</w:t>
        </w:r>
      </w:hyperlink>
      <w:r w:rsidRPr="00CD0F68">
        <w:rPr>
          <w:sz w:val="18"/>
          <w:szCs w:val="18"/>
        </w:rPr>
        <w:t>Положения;</w:t>
      </w:r>
    </w:p>
    <w:p w:rsidR="00CD0F68" w:rsidRPr="00CD0F68" w:rsidRDefault="00CD0F68" w:rsidP="00CD0F68">
      <w:pPr>
        <w:tabs>
          <w:tab w:val="left" w:pos="851"/>
        </w:tabs>
        <w:ind w:firstLine="709"/>
        <w:jc w:val="both"/>
        <w:rPr>
          <w:sz w:val="18"/>
          <w:szCs w:val="18"/>
        </w:rPr>
      </w:pPr>
      <w:r w:rsidRPr="00CD0F68">
        <w:rPr>
          <w:spacing w:val="-4"/>
          <w:sz w:val="18"/>
          <w:szCs w:val="18"/>
        </w:rPr>
        <w:t>9.8.1.3. Порядок предоставления разъяснений положений документации</w:t>
      </w:r>
      <w:r w:rsidRPr="00CD0F68">
        <w:rPr>
          <w:sz w:val="18"/>
          <w:szCs w:val="18"/>
        </w:rPr>
        <w:t xml:space="preserve"> запроса предложений, требования к запросу о предоставлении </w:t>
      </w:r>
      <w:r w:rsidRPr="00CD0F68">
        <w:rPr>
          <w:sz w:val="18"/>
          <w:szCs w:val="18"/>
        </w:rPr>
        <w:br/>
        <w:t xml:space="preserve">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Pr="00CD0F68">
          <w:rPr>
            <w:rStyle w:val="a7"/>
            <w:sz w:val="18"/>
            <w:szCs w:val="18"/>
          </w:rPr>
          <w:t>9.3</w:t>
        </w:r>
      </w:hyperlink>
      <w:r w:rsidRPr="00CD0F68">
        <w:rPr>
          <w:sz w:val="18"/>
          <w:szCs w:val="18"/>
        </w:rPr>
        <w:t>Положения;</w:t>
      </w:r>
    </w:p>
    <w:p w:rsidR="00CD0F68" w:rsidRPr="00CD0F68" w:rsidRDefault="00CD0F68" w:rsidP="00CD0F68">
      <w:pPr>
        <w:tabs>
          <w:tab w:val="left" w:pos="851"/>
        </w:tabs>
        <w:ind w:firstLine="709"/>
        <w:jc w:val="both"/>
        <w:rPr>
          <w:spacing w:val="-4"/>
          <w:sz w:val="18"/>
          <w:szCs w:val="18"/>
        </w:rPr>
      </w:pPr>
      <w:r w:rsidRPr="00CD0F68">
        <w:rPr>
          <w:sz w:val="18"/>
          <w:szCs w:val="18"/>
        </w:rPr>
        <w:t>9.8.1.4. Подача заявок на участие в запросе предложений (далее заявка</w:t>
      </w:r>
      <w:r w:rsidRPr="00CD0F68">
        <w:rPr>
          <w:sz w:val="18"/>
          <w:szCs w:val="18"/>
        </w:rPr>
        <w:br/>
        <w:t xml:space="preserve">в настоящем подразделе) осуществляется в соответствии с требованиями, </w:t>
      </w:r>
      <w:r w:rsidRPr="00CD0F68">
        <w:rPr>
          <w:spacing w:val="-4"/>
          <w:sz w:val="18"/>
          <w:szCs w:val="18"/>
        </w:rPr>
        <w:t xml:space="preserve">указанными в документации, с учетом требований подраздела </w:t>
      </w:r>
      <w:hyperlink w:anchor="_Порядок_подачи_заявки" w:history="1">
        <w:r w:rsidRPr="00CD0F68">
          <w:rPr>
            <w:rStyle w:val="a7"/>
            <w:spacing w:val="-4"/>
            <w:sz w:val="18"/>
            <w:szCs w:val="18"/>
          </w:rPr>
          <w:t>9.4</w:t>
        </w:r>
      </w:hyperlink>
      <w:r w:rsidRPr="00CD0F68">
        <w:rPr>
          <w:spacing w:val="-4"/>
          <w:sz w:val="18"/>
          <w:szCs w:val="18"/>
        </w:rPr>
        <w:t>Положения;</w:t>
      </w:r>
    </w:p>
    <w:p w:rsidR="00CD0F68" w:rsidRPr="00CD0F68" w:rsidRDefault="00CD0F68" w:rsidP="00CD0F68">
      <w:pPr>
        <w:tabs>
          <w:tab w:val="left" w:pos="851"/>
        </w:tabs>
        <w:ind w:firstLine="709"/>
        <w:jc w:val="both"/>
        <w:rPr>
          <w:sz w:val="18"/>
          <w:szCs w:val="18"/>
        </w:rPr>
      </w:pPr>
      <w:r w:rsidRPr="00CD0F68">
        <w:rPr>
          <w:sz w:val="18"/>
          <w:szCs w:val="18"/>
        </w:rPr>
        <w:t>9.8.1.5. Заказчик вправе отказаться от проведения запроса предложений в любое время вплоть до даты и времени окончания срока подачи заявок;</w:t>
      </w:r>
    </w:p>
    <w:p w:rsidR="00CD0F68" w:rsidRPr="00CD0F68" w:rsidRDefault="00CD0F68" w:rsidP="00CD0F68">
      <w:pPr>
        <w:tabs>
          <w:tab w:val="left" w:pos="851"/>
        </w:tabs>
        <w:ind w:firstLine="709"/>
        <w:jc w:val="both"/>
        <w:rPr>
          <w:sz w:val="18"/>
          <w:szCs w:val="18"/>
        </w:rPr>
      </w:pPr>
      <w:r w:rsidRPr="00CD0F68">
        <w:rPr>
          <w:sz w:val="18"/>
          <w:szCs w:val="18"/>
        </w:rPr>
        <w:lastRenderedPageBreak/>
        <w:t>9.8.1.6. 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p>
    <w:p w:rsidR="00CD0F68" w:rsidRPr="00CD0F68" w:rsidRDefault="00CD0F68" w:rsidP="00CD0F68">
      <w:pPr>
        <w:tabs>
          <w:tab w:val="left" w:pos="851"/>
        </w:tabs>
        <w:ind w:firstLine="709"/>
        <w:jc w:val="both"/>
        <w:rPr>
          <w:sz w:val="18"/>
          <w:szCs w:val="18"/>
        </w:rPr>
      </w:pPr>
      <w:r w:rsidRPr="00CD0F68">
        <w:rPr>
          <w:sz w:val="18"/>
          <w:szCs w:val="18"/>
        </w:rPr>
        <w:t xml:space="preserve">9.8.1.7. Заказчик вправе внести изменения в извещение и (или) </w:t>
      </w:r>
      <w:r w:rsidRPr="00CD0F68">
        <w:rPr>
          <w:sz w:val="18"/>
          <w:szCs w:val="18"/>
        </w:rPr>
        <w:br/>
        <w:t xml:space="preserve">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w:t>
      </w:r>
      <w:r w:rsidRPr="00CD0F68">
        <w:rPr>
          <w:sz w:val="18"/>
          <w:szCs w:val="18"/>
        </w:rPr>
        <w:br/>
        <w:t>в течение 3 дней со дня принятия решения о внесении таких изменений;</w:t>
      </w:r>
    </w:p>
    <w:p w:rsidR="00CD0F68" w:rsidRPr="00CD0F68" w:rsidRDefault="00CD0F68" w:rsidP="00CD0F68">
      <w:pPr>
        <w:tabs>
          <w:tab w:val="left" w:pos="851"/>
        </w:tabs>
        <w:ind w:firstLine="709"/>
        <w:jc w:val="both"/>
        <w:rPr>
          <w:sz w:val="18"/>
          <w:szCs w:val="18"/>
        </w:rPr>
      </w:pPr>
      <w:r w:rsidRPr="00CD0F68">
        <w:rPr>
          <w:sz w:val="18"/>
          <w:szCs w:val="18"/>
        </w:rPr>
        <w:t xml:space="preserve">9.8.1.8. В случае внесения изменений в извещение и (или) </w:t>
      </w:r>
      <w:r w:rsidRPr="00CD0F68">
        <w:rPr>
          <w:sz w:val="18"/>
          <w:szCs w:val="18"/>
        </w:rPr>
        <w:br/>
        <w:t xml:space="preserve">в документацию запроса предложений, срок подачи заявок на участие </w:t>
      </w:r>
      <w:r w:rsidRPr="00CD0F68">
        <w:rPr>
          <w:sz w:val="18"/>
          <w:szCs w:val="18"/>
        </w:rPr>
        <w:br/>
        <w:t xml:space="preserve">в запросе предложений должен быть продлен так, чтобы с даты размещения </w:t>
      </w:r>
      <w:r w:rsidRPr="00CD0F68">
        <w:rPr>
          <w:sz w:val="18"/>
          <w:szCs w:val="18"/>
        </w:rPr>
        <w:br/>
        <w:t>в ЕИС внесенных изменений до даты окончания срока подачи заявок оставалось не менее 4 рабочих дней;</w:t>
      </w:r>
    </w:p>
    <w:p w:rsidR="00CD0F68" w:rsidRPr="00CD0F68" w:rsidRDefault="00CD0F68" w:rsidP="00CD0F68">
      <w:pPr>
        <w:tabs>
          <w:tab w:val="left" w:pos="851"/>
        </w:tabs>
        <w:ind w:firstLine="709"/>
        <w:jc w:val="both"/>
        <w:rPr>
          <w:sz w:val="18"/>
          <w:szCs w:val="18"/>
        </w:rPr>
      </w:pPr>
      <w:r w:rsidRPr="00CD0F68">
        <w:rPr>
          <w:sz w:val="18"/>
          <w:szCs w:val="18"/>
        </w:rPr>
        <w:t xml:space="preserve">9.8.1.9. Запрос предложений состоит из следующих этапов: рассмотрение заявок, оценка заявок. </w:t>
      </w:r>
      <w:r w:rsidRPr="00CD0F68">
        <w:rPr>
          <w:sz w:val="18"/>
          <w:szCs w:val="18"/>
        </w:rPr>
        <w:br/>
        <w:t>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9.8.1.11 Положения, а также за исключением случаев признания запроса предложений несостоявшимся;</w:t>
      </w:r>
    </w:p>
    <w:p w:rsidR="00CD0F68" w:rsidRPr="00CD0F68" w:rsidRDefault="00CD0F68" w:rsidP="00CD0F68">
      <w:pPr>
        <w:tabs>
          <w:tab w:val="left" w:pos="851"/>
        </w:tabs>
        <w:ind w:firstLine="709"/>
        <w:jc w:val="both"/>
        <w:rPr>
          <w:sz w:val="18"/>
          <w:szCs w:val="18"/>
        </w:rPr>
      </w:pPr>
      <w:r w:rsidRPr="00CD0F68">
        <w:rPr>
          <w:sz w:val="18"/>
          <w:szCs w:val="18"/>
        </w:rPr>
        <w:t xml:space="preserve">9.8.1.10. Подача (прием) заявок, а также заключение договора </w:t>
      </w:r>
      <w:r w:rsidRPr="00CD0F68">
        <w:rPr>
          <w:sz w:val="18"/>
          <w:szCs w:val="18"/>
        </w:rPr>
        <w:br/>
        <w:t>с победителем закупки (или с участником закупки, с которым заказчиком принято решение заключить договор являются процедурами (действиями), осуществление которых необходимо при проведении запроса предложений;</w:t>
      </w:r>
    </w:p>
    <w:p w:rsidR="00CD0F68" w:rsidRPr="00CD0F68" w:rsidRDefault="00CD0F68" w:rsidP="00CD0F68">
      <w:pPr>
        <w:tabs>
          <w:tab w:val="left" w:pos="851"/>
        </w:tabs>
        <w:ind w:firstLine="709"/>
        <w:jc w:val="both"/>
        <w:rPr>
          <w:sz w:val="18"/>
          <w:szCs w:val="18"/>
        </w:rPr>
      </w:pPr>
      <w:r w:rsidRPr="00CD0F68">
        <w:rPr>
          <w:sz w:val="18"/>
          <w:szCs w:val="18"/>
        </w:rPr>
        <w:t xml:space="preserve">9.8.1.11. 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w:t>
      </w:r>
      <w:r w:rsidRPr="00CD0F68">
        <w:rPr>
          <w:sz w:val="18"/>
          <w:szCs w:val="18"/>
        </w:rPr>
        <w:br/>
        <w:t>к содержанию протокола оценки заявок;</w:t>
      </w:r>
    </w:p>
    <w:p w:rsidR="00CD0F68" w:rsidRPr="00CD0F68" w:rsidRDefault="00CD0F68" w:rsidP="00CD0F68">
      <w:pPr>
        <w:tabs>
          <w:tab w:val="left" w:pos="851"/>
        </w:tabs>
        <w:ind w:firstLine="709"/>
        <w:jc w:val="both"/>
        <w:rPr>
          <w:sz w:val="18"/>
          <w:szCs w:val="18"/>
        </w:rPr>
      </w:pPr>
      <w:r w:rsidRPr="00CD0F68">
        <w:rPr>
          <w:sz w:val="18"/>
          <w:szCs w:val="18"/>
        </w:rPr>
        <w:t xml:space="preserve">9.8.1.12.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 </w:t>
      </w:r>
    </w:p>
    <w:p w:rsidR="00CD0F68" w:rsidRPr="00CD0F68" w:rsidRDefault="00CD0F68" w:rsidP="00CD0F68">
      <w:pPr>
        <w:tabs>
          <w:tab w:val="left" w:pos="851"/>
        </w:tabs>
        <w:ind w:firstLine="709"/>
        <w:jc w:val="both"/>
        <w:rPr>
          <w:sz w:val="18"/>
          <w:szCs w:val="18"/>
        </w:rPr>
      </w:pPr>
      <w:r w:rsidRPr="00CD0F68">
        <w:rPr>
          <w:sz w:val="18"/>
          <w:szCs w:val="18"/>
        </w:rPr>
        <w:t>9.8.2. 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оформляет протокол признания запроса предложений несостоявшимся, в котором указываются следующие сведения:</w:t>
      </w:r>
    </w:p>
    <w:p w:rsidR="00CD0F68" w:rsidRPr="00CD0F68" w:rsidRDefault="00CD0F68" w:rsidP="00CD0F68">
      <w:pPr>
        <w:tabs>
          <w:tab w:val="left" w:pos="851"/>
        </w:tabs>
        <w:ind w:firstLine="709"/>
        <w:jc w:val="both"/>
        <w:rPr>
          <w:sz w:val="18"/>
          <w:szCs w:val="18"/>
        </w:rPr>
      </w:pPr>
      <w:r w:rsidRPr="00CD0F68">
        <w:rPr>
          <w:sz w:val="18"/>
          <w:szCs w:val="18"/>
        </w:rPr>
        <w:t>дата подписания протокола;</w:t>
      </w:r>
    </w:p>
    <w:p w:rsidR="00CD0F68" w:rsidRPr="00CD0F68" w:rsidRDefault="00CD0F68" w:rsidP="00CD0F68">
      <w:pPr>
        <w:tabs>
          <w:tab w:val="left" w:pos="851"/>
        </w:tabs>
        <w:ind w:firstLine="709"/>
        <w:jc w:val="both"/>
        <w:rPr>
          <w:sz w:val="18"/>
          <w:szCs w:val="18"/>
        </w:rPr>
      </w:pPr>
      <w:r w:rsidRPr="00CD0F68">
        <w:rPr>
          <w:sz w:val="18"/>
          <w:szCs w:val="18"/>
        </w:rPr>
        <w:t>указание на отсутствие поданных на участие в запросе предложений заявок;</w:t>
      </w:r>
    </w:p>
    <w:p w:rsidR="00CD0F68" w:rsidRPr="00CD0F68" w:rsidRDefault="00CD0F68" w:rsidP="00CD0F68">
      <w:pPr>
        <w:tabs>
          <w:tab w:val="left" w:pos="851"/>
        </w:tabs>
        <w:ind w:firstLine="709"/>
        <w:jc w:val="both"/>
        <w:rPr>
          <w:sz w:val="18"/>
          <w:szCs w:val="18"/>
        </w:rPr>
      </w:pPr>
      <w:r w:rsidRPr="00CD0F68">
        <w:rPr>
          <w:sz w:val="18"/>
          <w:szCs w:val="18"/>
        </w:rPr>
        <w:t>указание подраздела Положения, на основании которого было принято решение о признании запроса предложений несостоявшимся;</w:t>
      </w:r>
    </w:p>
    <w:p w:rsidR="00CD0F68" w:rsidRPr="00CD0F68" w:rsidRDefault="00CD0F68" w:rsidP="00CD0F68">
      <w:pPr>
        <w:tabs>
          <w:tab w:val="left" w:pos="851"/>
        </w:tabs>
        <w:ind w:firstLine="709"/>
        <w:jc w:val="both"/>
        <w:rPr>
          <w:sz w:val="18"/>
          <w:szCs w:val="18"/>
        </w:rPr>
      </w:pPr>
      <w:r w:rsidRPr="00CD0F68">
        <w:rPr>
          <w:sz w:val="18"/>
          <w:szCs w:val="18"/>
        </w:rPr>
        <w:t xml:space="preserve">иная информация, размещаемая в протоколе </w:t>
      </w:r>
      <w:r w:rsidRPr="00CD0F68">
        <w:rPr>
          <w:sz w:val="18"/>
          <w:szCs w:val="18"/>
        </w:rPr>
        <w:br/>
        <w:t>по решению заказчика или предусмотренная Постановлением № 908.</w:t>
      </w:r>
    </w:p>
    <w:p w:rsidR="00CD0F68" w:rsidRPr="00CD0F68" w:rsidRDefault="00CD0F68" w:rsidP="00CD0F68">
      <w:pPr>
        <w:tabs>
          <w:tab w:val="left" w:pos="851"/>
        </w:tabs>
        <w:ind w:firstLine="709"/>
        <w:jc w:val="both"/>
        <w:rPr>
          <w:sz w:val="18"/>
          <w:szCs w:val="18"/>
        </w:rPr>
      </w:pPr>
      <w:r w:rsidRPr="00CD0F68">
        <w:rPr>
          <w:sz w:val="18"/>
          <w:szCs w:val="18"/>
        </w:rPr>
        <w:t xml:space="preserve">9.8.2.1. Протокол признания запроса предложений несостоявшимся, </w:t>
      </w:r>
      <w:r w:rsidRPr="00CD0F68">
        <w:rPr>
          <w:sz w:val="18"/>
          <w:szCs w:val="18"/>
        </w:rPr>
        <w:br/>
        <w:t xml:space="preserve">в случае его составления, размещается в ЕИС в течение 3 дней со дня </w:t>
      </w:r>
      <w:r w:rsidRPr="00CD0F68">
        <w:rPr>
          <w:sz w:val="18"/>
          <w:szCs w:val="18"/>
        </w:rPr>
        <w:br/>
        <w:t>его подписания.</w:t>
      </w:r>
    </w:p>
    <w:p w:rsidR="00CD0F68" w:rsidRPr="00CD0F68" w:rsidRDefault="00CD0F68" w:rsidP="00CD0F68">
      <w:pPr>
        <w:pStyle w:val="aff0"/>
        <w:ind w:firstLine="709"/>
        <w:jc w:val="both"/>
        <w:rPr>
          <w:sz w:val="18"/>
          <w:szCs w:val="18"/>
          <w:lang w:val="ru-RU"/>
        </w:rPr>
      </w:pPr>
      <w:bookmarkStart w:id="43" w:name="_Toc521582075"/>
      <w:r w:rsidRPr="00CD0F68">
        <w:rPr>
          <w:rStyle w:val="aff1"/>
          <w:sz w:val="18"/>
          <w:szCs w:val="18"/>
          <w:lang w:val="ru-RU"/>
        </w:rPr>
        <w:t>9.8.3. Рассмотрение заявок на участие в запросе предложений</w:t>
      </w:r>
      <w:bookmarkEnd w:id="43"/>
      <w:r w:rsidRPr="00CD0F68">
        <w:rPr>
          <w:rStyle w:val="aff1"/>
          <w:sz w:val="18"/>
          <w:szCs w:val="18"/>
          <w:lang w:val="ru-RU"/>
        </w:rPr>
        <w:t>:</w:t>
      </w:r>
    </w:p>
    <w:p w:rsidR="00CD0F68" w:rsidRPr="00CD0F68" w:rsidRDefault="00CD0F68" w:rsidP="00CD0F68">
      <w:pPr>
        <w:tabs>
          <w:tab w:val="left" w:pos="851"/>
        </w:tabs>
        <w:ind w:firstLine="709"/>
        <w:jc w:val="both"/>
        <w:rPr>
          <w:sz w:val="18"/>
          <w:szCs w:val="18"/>
        </w:rPr>
      </w:pPr>
      <w:r w:rsidRPr="00CD0F68">
        <w:rPr>
          <w:sz w:val="18"/>
          <w:szCs w:val="18"/>
        </w:rPr>
        <w:t>9.8.3.1. Рассмотрение заявок, поданных на участие в запросе предложений (далее рассмотрение заявок в настоящем подразделе), осуществляется закупочной комиссией заказчика;</w:t>
      </w:r>
    </w:p>
    <w:p w:rsidR="00CD0F68" w:rsidRPr="00CD0F68" w:rsidRDefault="00CD0F68" w:rsidP="00CD0F68">
      <w:pPr>
        <w:tabs>
          <w:tab w:val="left" w:pos="851"/>
        </w:tabs>
        <w:ind w:firstLine="709"/>
        <w:jc w:val="both"/>
        <w:rPr>
          <w:sz w:val="18"/>
          <w:szCs w:val="18"/>
        </w:rPr>
      </w:pPr>
      <w:r w:rsidRPr="00CD0F68">
        <w:rPr>
          <w:sz w:val="18"/>
          <w:szCs w:val="18"/>
        </w:rPr>
        <w:t>9.8.3.2. Срок рассмотрения заявок не может превышать 7 дней с даты окончания приема заявок;</w:t>
      </w:r>
    </w:p>
    <w:p w:rsidR="00CD0F68" w:rsidRPr="00CD0F68" w:rsidRDefault="00CD0F68" w:rsidP="00CD0F68">
      <w:pPr>
        <w:tabs>
          <w:tab w:val="left" w:pos="851"/>
        </w:tabs>
        <w:ind w:firstLine="709"/>
        <w:jc w:val="both"/>
        <w:rPr>
          <w:sz w:val="18"/>
          <w:szCs w:val="18"/>
        </w:rPr>
      </w:pPr>
      <w:r w:rsidRPr="00CD0F68">
        <w:rPr>
          <w:sz w:val="18"/>
          <w:szCs w:val="18"/>
        </w:rPr>
        <w:t>9.8.3.3. В рамках рассмотрения заявок выполняются следующие действия:</w:t>
      </w:r>
    </w:p>
    <w:p w:rsidR="00CD0F68" w:rsidRPr="00CD0F68" w:rsidRDefault="00CD0F68" w:rsidP="00CD0F68">
      <w:pPr>
        <w:tabs>
          <w:tab w:val="left" w:pos="851"/>
        </w:tabs>
        <w:ind w:firstLine="709"/>
        <w:jc w:val="both"/>
        <w:rPr>
          <w:sz w:val="18"/>
          <w:szCs w:val="18"/>
        </w:rPr>
      </w:pPr>
      <w:r w:rsidRPr="00CD0F68">
        <w:rPr>
          <w:sz w:val="18"/>
          <w:szCs w:val="18"/>
        </w:rPr>
        <w:t>проверка состава заявок на соблюдение требований извещения и (или) документации о закупке;</w:t>
      </w:r>
    </w:p>
    <w:p w:rsidR="00CD0F68" w:rsidRPr="00CD0F68" w:rsidRDefault="00CD0F68" w:rsidP="00CD0F68">
      <w:pPr>
        <w:tabs>
          <w:tab w:val="left" w:pos="851"/>
        </w:tabs>
        <w:ind w:firstLine="709"/>
        <w:jc w:val="both"/>
        <w:rPr>
          <w:sz w:val="18"/>
          <w:szCs w:val="18"/>
        </w:rPr>
      </w:pPr>
      <w:r w:rsidRPr="00CD0F68">
        <w:rPr>
          <w:sz w:val="18"/>
          <w:szCs w:val="18"/>
        </w:rPr>
        <w:t>проверка участника закупки на соответствие требованиям извещения и (или) документации запроса предложения;</w:t>
      </w:r>
    </w:p>
    <w:p w:rsidR="00CD0F68" w:rsidRPr="00CD0F68" w:rsidRDefault="00CD0F68" w:rsidP="00CD0F68">
      <w:pPr>
        <w:tabs>
          <w:tab w:val="left" w:pos="851"/>
        </w:tabs>
        <w:ind w:firstLine="709"/>
        <w:jc w:val="both"/>
        <w:rPr>
          <w:sz w:val="18"/>
          <w:szCs w:val="18"/>
        </w:rPr>
      </w:pPr>
      <w:r w:rsidRPr="00CD0F68">
        <w:rPr>
          <w:sz w:val="18"/>
          <w:szCs w:val="18"/>
        </w:rPr>
        <w:t xml:space="preserve">принятие решения о допуске, отказе в допуске (отклонении заявки) </w:t>
      </w:r>
      <w:r w:rsidRPr="00CD0F68">
        <w:rPr>
          <w:sz w:val="18"/>
          <w:szCs w:val="18"/>
        </w:rPr>
        <w:br/>
        <w:t>к участию по соответствующим основаниям;</w:t>
      </w:r>
    </w:p>
    <w:p w:rsidR="00CD0F68" w:rsidRPr="00CD0F68" w:rsidRDefault="00CD0F68" w:rsidP="00CD0F68">
      <w:pPr>
        <w:tabs>
          <w:tab w:val="left" w:pos="851"/>
        </w:tabs>
        <w:ind w:firstLine="709"/>
        <w:jc w:val="both"/>
        <w:rPr>
          <w:sz w:val="18"/>
          <w:szCs w:val="18"/>
        </w:rPr>
      </w:pPr>
      <w:r w:rsidRPr="00CD0F68">
        <w:rPr>
          <w:sz w:val="18"/>
          <w:szCs w:val="18"/>
        </w:rPr>
        <w:lastRenderedPageBreak/>
        <w:t xml:space="preserve">9.8.3.4. Закупочная комиссия имеет право осуществлять любые иные действия, позволяющие рассмотреть поданные заявки, не указанные </w:t>
      </w:r>
      <w:r w:rsidRPr="00CD0F68">
        <w:rPr>
          <w:sz w:val="18"/>
          <w:szCs w:val="18"/>
        </w:rPr>
        <w:br/>
        <w:t xml:space="preserve">в </w:t>
      </w:r>
      <w:r w:rsidRPr="00CD0F68">
        <w:rPr>
          <w:spacing w:val="-4"/>
          <w:sz w:val="18"/>
          <w:szCs w:val="18"/>
        </w:rPr>
        <w:t>Положении, при условии, что такие действия не нарушают норм действующего</w:t>
      </w:r>
      <w:r w:rsidRPr="00CD0F68">
        <w:rPr>
          <w:sz w:val="18"/>
          <w:szCs w:val="18"/>
        </w:rPr>
        <w:t xml:space="preserve"> законодательства, а также законных прав и интересов участников закупки;</w:t>
      </w:r>
    </w:p>
    <w:p w:rsidR="00CD0F68" w:rsidRPr="00CD0F68" w:rsidRDefault="00CD0F68" w:rsidP="00CD0F68">
      <w:pPr>
        <w:tabs>
          <w:tab w:val="left" w:pos="851"/>
        </w:tabs>
        <w:ind w:firstLine="709"/>
        <w:jc w:val="both"/>
        <w:rPr>
          <w:sz w:val="18"/>
          <w:szCs w:val="18"/>
        </w:rPr>
      </w:pPr>
      <w:r w:rsidRPr="00CD0F68">
        <w:rPr>
          <w:spacing w:val="-8"/>
          <w:sz w:val="18"/>
          <w:szCs w:val="18"/>
        </w:rPr>
        <w:t>9.8.3.5. Если заявка участника не соответствует указанным в документации</w:t>
      </w:r>
      <w:r w:rsidRPr="00CD0F68">
        <w:rPr>
          <w:sz w:val="18"/>
          <w:szCs w:val="18"/>
        </w:rPr>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rsidR="00CD0F68" w:rsidRPr="00CD0F68" w:rsidRDefault="00CD0F68" w:rsidP="00CD0F68">
      <w:pPr>
        <w:tabs>
          <w:tab w:val="left" w:pos="851"/>
        </w:tabs>
        <w:ind w:firstLine="709"/>
        <w:jc w:val="both"/>
        <w:rPr>
          <w:sz w:val="18"/>
          <w:szCs w:val="18"/>
        </w:rPr>
      </w:pPr>
      <w:r w:rsidRPr="00CD0F68">
        <w:rPr>
          <w:sz w:val="18"/>
          <w:szCs w:val="18"/>
        </w:rPr>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CD0F68" w:rsidRPr="00CD0F68" w:rsidRDefault="00CD0F68" w:rsidP="00CD0F68">
      <w:pPr>
        <w:tabs>
          <w:tab w:val="left" w:pos="851"/>
        </w:tabs>
        <w:ind w:firstLine="709"/>
        <w:jc w:val="both"/>
        <w:rPr>
          <w:sz w:val="18"/>
          <w:szCs w:val="18"/>
        </w:rPr>
      </w:pPr>
      <w:r w:rsidRPr="00CD0F68">
        <w:rPr>
          <w:sz w:val="18"/>
          <w:szCs w:val="18"/>
        </w:rPr>
        <w:t>9.8.3.7.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CD0F68" w:rsidRPr="00CD0F68" w:rsidRDefault="00CD0F68" w:rsidP="00CD0F68">
      <w:pPr>
        <w:tabs>
          <w:tab w:val="left" w:pos="851"/>
        </w:tabs>
        <w:ind w:firstLine="709"/>
        <w:jc w:val="both"/>
        <w:rPr>
          <w:sz w:val="18"/>
          <w:szCs w:val="18"/>
        </w:rPr>
      </w:pPr>
      <w:r w:rsidRPr="00CD0F68">
        <w:rPr>
          <w:sz w:val="18"/>
          <w:szCs w:val="18"/>
        </w:rPr>
        <w:t>дата подписания протокола;</w:t>
      </w:r>
    </w:p>
    <w:p w:rsidR="00CD0F68" w:rsidRPr="00CD0F68" w:rsidRDefault="00CD0F68" w:rsidP="00CD0F68">
      <w:pPr>
        <w:tabs>
          <w:tab w:val="left" w:pos="851"/>
        </w:tabs>
        <w:ind w:firstLine="709"/>
        <w:jc w:val="both"/>
        <w:rPr>
          <w:sz w:val="18"/>
          <w:szCs w:val="18"/>
        </w:rPr>
      </w:pPr>
      <w:r w:rsidRPr="00CD0F68">
        <w:rPr>
          <w:sz w:val="18"/>
          <w:szCs w:val="18"/>
        </w:rPr>
        <w:t xml:space="preserve">количество поданных на участие в запросе предложений заявок, </w:t>
      </w:r>
      <w:r w:rsidRPr="00CD0F68">
        <w:rPr>
          <w:sz w:val="18"/>
          <w:szCs w:val="18"/>
        </w:rPr>
        <w:br/>
        <w:t>а также дата и время регистрации каждой заявки;</w:t>
      </w:r>
    </w:p>
    <w:p w:rsidR="00CD0F68" w:rsidRPr="00CD0F68" w:rsidRDefault="00CD0F68" w:rsidP="00CD0F68">
      <w:pPr>
        <w:tabs>
          <w:tab w:val="left" w:pos="851"/>
        </w:tabs>
        <w:ind w:firstLine="709"/>
        <w:jc w:val="both"/>
        <w:rPr>
          <w:sz w:val="18"/>
          <w:szCs w:val="18"/>
        </w:rPr>
      </w:pPr>
      <w:r w:rsidRPr="00CD0F68">
        <w:rPr>
          <w:sz w:val="18"/>
          <w:szCs w:val="18"/>
        </w:rPr>
        <w:t xml:space="preserve">причины, по которым запрос предложений признан несостоявшимся, </w:t>
      </w:r>
      <w:r w:rsidRPr="00CD0F68">
        <w:rPr>
          <w:sz w:val="18"/>
          <w:szCs w:val="18"/>
        </w:rPr>
        <w:br/>
        <w:t xml:space="preserve">в случае признания его таковым, с указанием подраздела Положения, </w:t>
      </w:r>
      <w:r w:rsidRPr="00CD0F68">
        <w:rPr>
          <w:sz w:val="18"/>
          <w:szCs w:val="18"/>
        </w:rPr>
        <w:br/>
        <w:t>на основании которого было принято решение о признании запроса предложений несостоявшимся;</w:t>
      </w:r>
    </w:p>
    <w:p w:rsidR="00CD0F68" w:rsidRPr="00CD0F68" w:rsidRDefault="00CD0F68" w:rsidP="00CD0F68">
      <w:pPr>
        <w:tabs>
          <w:tab w:val="left" w:pos="851"/>
        </w:tabs>
        <w:ind w:firstLine="709"/>
        <w:jc w:val="both"/>
        <w:rPr>
          <w:sz w:val="18"/>
          <w:szCs w:val="18"/>
        </w:rPr>
      </w:pPr>
      <w:r w:rsidRPr="00CD0F68">
        <w:rPr>
          <w:sz w:val="18"/>
          <w:szCs w:val="18"/>
        </w:rPr>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p>
    <w:p w:rsidR="00CD0F68" w:rsidRPr="00CD0F68" w:rsidRDefault="00CD0F68" w:rsidP="00CD0F68">
      <w:pPr>
        <w:tabs>
          <w:tab w:val="left" w:pos="851"/>
        </w:tabs>
        <w:ind w:firstLine="709"/>
        <w:jc w:val="both"/>
        <w:rPr>
          <w:sz w:val="18"/>
          <w:szCs w:val="18"/>
        </w:rPr>
      </w:pPr>
      <w:r w:rsidRPr="00CD0F68">
        <w:rPr>
          <w:sz w:val="18"/>
          <w:szCs w:val="18"/>
        </w:rPr>
        <w:t xml:space="preserve">результаты рассмотрения заявок на участие в запросе предложений, </w:t>
      </w:r>
      <w:r w:rsidRPr="00CD0F68">
        <w:rPr>
          <w:sz w:val="18"/>
          <w:szCs w:val="18"/>
        </w:rPr>
        <w:br/>
        <w:t>в том числе с указанием:</w:t>
      </w:r>
    </w:p>
    <w:p w:rsidR="00CD0F68" w:rsidRPr="00CD0F68" w:rsidRDefault="00CD0F68" w:rsidP="00CD0F68">
      <w:pPr>
        <w:tabs>
          <w:tab w:val="left" w:pos="851"/>
        </w:tabs>
        <w:ind w:firstLine="851"/>
        <w:jc w:val="both"/>
        <w:rPr>
          <w:sz w:val="18"/>
          <w:szCs w:val="18"/>
        </w:rPr>
      </w:pPr>
      <w:r w:rsidRPr="00CD0F68">
        <w:rPr>
          <w:sz w:val="18"/>
          <w:szCs w:val="18"/>
        </w:rPr>
        <w:t>количества заявок на участие в запросе предложений, которые были отклонены по результатам рассмотрения заявок;</w:t>
      </w:r>
    </w:p>
    <w:p w:rsidR="00CD0F68" w:rsidRPr="00CD0F68" w:rsidRDefault="00CD0F68" w:rsidP="00CD0F68">
      <w:pPr>
        <w:tabs>
          <w:tab w:val="left" w:pos="851"/>
        </w:tabs>
        <w:ind w:firstLine="851"/>
        <w:jc w:val="both"/>
        <w:rPr>
          <w:sz w:val="18"/>
          <w:szCs w:val="18"/>
        </w:rPr>
      </w:pPr>
      <w:r w:rsidRPr="00CD0F68">
        <w:rPr>
          <w:sz w:val="18"/>
          <w:szCs w:val="18"/>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CD0F68" w:rsidRPr="00CD0F68" w:rsidRDefault="00CD0F68" w:rsidP="00CD0F68">
      <w:pPr>
        <w:tabs>
          <w:tab w:val="left" w:pos="851"/>
        </w:tabs>
        <w:ind w:firstLine="720"/>
        <w:jc w:val="both"/>
        <w:rPr>
          <w:sz w:val="18"/>
          <w:szCs w:val="18"/>
        </w:rPr>
      </w:pPr>
      <w:r w:rsidRPr="00CD0F68">
        <w:rPr>
          <w:sz w:val="18"/>
          <w:szCs w:val="18"/>
        </w:rPr>
        <w:t>иная информация, размещаемая в протоколе рассмотрения заявок по решению заказчика или предусмотренная Постановлением № 908;</w:t>
      </w:r>
    </w:p>
    <w:p w:rsidR="00CD0F68" w:rsidRPr="00CD0F68" w:rsidRDefault="00CD0F68" w:rsidP="00CD0F68">
      <w:pPr>
        <w:tabs>
          <w:tab w:val="left" w:pos="851"/>
        </w:tabs>
        <w:ind w:firstLine="709"/>
        <w:jc w:val="both"/>
        <w:rPr>
          <w:sz w:val="18"/>
          <w:szCs w:val="18"/>
        </w:rPr>
      </w:pPr>
      <w:r w:rsidRPr="00CD0F68">
        <w:rPr>
          <w:spacing w:val="-6"/>
          <w:sz w:val="18"/>
          <w:szCs w:val="18"/>
        </w:rPr>
        <w:t>9.8.3.8. Протокол рассмотрения заявок подписывается присутствующими</w:t>
      </w:r>
      <w:r w:rsidRPr="00CD0F68">
        <w:rPr>
          <w:sz w:val="18"/>
          <w:szCs w:val="18"/>
        </w:rPr>
        <w:t xml:space="preserve"> членами закупочной комиссии в день рассмотрения заявок;</w:t>
      </w:r>
    </w:p>
    <w:p w:rsidR="00CD0F68" w:rsidRPr="00CD0F68" w:rsidRDefault="00CD0F68" w:rsidP="00CD0F68">
      <w:pPr>
        <w:tabs>
          <w:tab w:val="left" w:pos="851"/>
        </w:tabs>
        <w:ind w:firstLine="709"/>
        <w:jc w:val="both"/>
        <w:rPr>
          <w:sz w:val="18"/>
          <w:szCs w:val="18"/>
        </w:rPr>
      </w:pPr>
      <w:r w:rsidRPr="00CD0F68">
        <w:rPr>
          <w:sz w:val="18"/>
          <w:szCs w:val="18"/>
        </w:rPr>
        <w:t xml:space="preserve">9.8.3.9. Подписанный присутствующими членами закупочной комиссии протокол рассмотрения заявок размещается в ЕИС в течение 3 дней со дня </w:t>
      </w:r>
      <w:r w:rsidRPr="00CD0F68">
        <w:rPr>
          <w:sz w:val="18"/>
          <w:szCs w:val="18"/>
        </w:rPr>
        <w:br/>
        <w:t>его подписания;</w:t>
      </w:r>
    </w:p>
    <w:p w:rsidR="00CD0F68" w:rsidRPr="00CD0F68" w:rsidRDefault="00CD0F68" w:rsidP="00CD0F68">
      <w:pPr>
        <w:tabs>
          <w:tab w:val="left" w:pos="851"/>
        </w:tabs>
        <w:ind w:firstLine="709"/>
        <w:jc w:val="both"/>
        <w:rPr>
          <w:sz w:val="18"/>
          <w:szCs w:val="18"/>
        </w:rPr>
      </w:pPr>
      <w:r w:rsidRPr="00CD0F68">
        <w:rPr>
          <w:sz w:val="18"/>
          <w:szCs w:val="18"/>
        </w:rPr>
        <w:t>9.8.3.10. Факт наличия только одной заявки,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rsidR="00CD0F68" w:rsidRPr="00CD0F68" w:rsidRDefault="00CD0F68" w:rsidP="00CD0F68">
      <w:pPr>
        <w:pStyle w:val="aff0"/>
        <w:ind w:firstLine="709"/>
        <w:jc w:val="both"/>
        <w:rPr>
          <w:sz w:val="18"/>
          <w:szCs w:val="18"/>
          <w:lang w:val="ru-RU"/>
        </w:rPr>
      </w:pPr>
      <w:bookmarkStart w:id="44" w:name="_Toc521582076"/>
      <w:r w:rsidRPr="00CD0F68">
        <w:rPr>
          <w:rStyle w:val="aff1"/>
          <w:sz w:val="18"/>
          <w:szCs w:val="18"/>
          <w:lang w:val="ru-RU"/>
        </w:rPr>
        <w:t>9.8.4. Оценка заявок на участие в запросе предложений</w:t>
      </w:r>
      <w:bookmarkEnd w:id="44"/>
      <w:r w:rsidRPr="00CD0F68">
        <w:rPr>
          <w:rStyle w:val="aff1"/>
          <w:sz w:val="18"/>
          <w:szCs w:val="18"/>
          <w:lang w:val="ru-RU"/>
        </w:rPr>
        <w:t>:</w:t>
      </w:r>
    </w:p>
    <w:p w:rsidR="00CD0F68" w:rsidRPr="00CD0F68" w:rsidRDefault="00CD0F68" w:rsidP="00CD0F68">
      <w:pPr>
        <w:tabs>
          <w:tab w:val="left" w:pos="851"/>
        </w:tabs>
        <w:ind w:firstLine="709"/>
        <w:jc w:val="both"/>
        <w:rPr>
          <w:sz w:val="18"/>
          <w:szCs w:val="18"/>
        </w:rPr>
      </w:pPr>
      <w:r w:rsidRPr="00CD0F68">
        <w:rPr>
          <w:sz w:val="18"/>
          <w:szCs w:val="18"/>
        </w:rPr>
        <w:t xml:space="preserve">9.8.4.1. Оценка заявок на участие в запросе предложений (далее </w:t>
      </w:r>
      <w:r w:rsidRPr="00CD0F68">
        <w:rPr>
          <w:sz w:val="18"/>
          <w:szCs w:val="18"/>
        </w:rPr>
        <w:br/>
        <w:t>оценка заявок в настоящем подразделе), допущенных к участию в запросе предложений по итогам рассмотрения заявок, осуществляется закупочной комиссией заказчика;</w:t>
      </w:r>
    </w:p>
    <w:p w:rsidR="00CD0F68" w:rsidRPr="00CD0F68" w:rsidRDefault="00CD0F68" w:rsidP="00CD0F68">
      <w:pPr>
        <w:tabs>
          <w:tab w:val="left" w:pos="851"/>
        </w:tabs>
        <w:ind w:firstLine="709"/>
        <w:jc w:val="both"/>
        <w:rPr>
          <w:sz w:val="18"/>
          <w:szCs w:val="18"/>
        </w:rPr>
      </w:pPr>
      <w:r w:rsidRPr="00CD0F68">
        <w:rPr>
          <w:sz w:val="18"/>
          <w:szCs w:val="18"/>
        </w:rPr>
        <w:t>9.8.4.2. Срок оценки заявок не может превышать 7 дней с даты рассмотрения заявок;</w:t>
      </w:r>
    </w:p>
    <w:p w:rsidR="00CD0F68" w:rsidRPr="00CD0F68" w:rsidRDefault="00CD0F68" w:rsidP="00CD0F68">
      <w:pPr>
        <w:tabs>
          <w:tab w:val="left" w:pos="851"/>
        </w:tabs>
        <w:ind w:firstLine="709"/>
        <w:jc w:val="both"/>
        <w:rPr>
          <w:sz w:val="18"/>
          <w:szCs w:val="18"/>
        </w:rPr>
      </w:pPr>
      <w:r w:rsidRPr="00CD0F68">
        <w:rPr>
          <w:sz w:val="18"/>
          <w:szCs w:val="18"/>
        </w:rPr>
        <w:t>9.8.4.3. Оценка заявок не проводится в отношении тех заявок, которые были отклонены на этапе рассмотрения заявок;</w:t>
      </w:r>
    </w:p>
    <w:p w:rsidR="00CD0F68" w:rsidRPr="00CD0F68" w:rsidRDefault="00CD0F68" w:rsidP="00CD0F68">
      <w:pPr>
        <w:tabs>
          <w:tab w:val="left" w:pos="851"/>
        </w:tabs>
        <w:ind w:firstLine="709"/>
        <w:jc w:val="both"/>
        <w:rPr>
          <w:sz w:val="18"/>
          <w:szCs w:val="18"/>
        </w:rPr>
      </w:pPr>
      <w:r w:rsidRPr="00CD0F68">
        <w:rPr>
          <w:sz w:val="18"/>
          <w:szCs w:val="18"/>
        </w:rPr>
        <w:t xml:space="preserve">9.8.4.4. Если в ходе рассмотрения заявок к участию в запросе предложений была допущена только одна заявка, оценка заявок </w:t>
      </w:r>
      <w:r w:rsidRPr="00CD0F68">
        <w:rPr>
          <w:sz w:val="18"/>
          <w:szCs w:val="18"/>
        </w:rPr>
        <w:br/>
        <w:t>не проводится;</w:t>
      </w:r>
    </w:p>
    <w:p w:rsidR="00CD0F68" w:rsidRPr="00CD0F68" w:rsidRDefault="00CD0F68" w:rsidP="00CD0F68">
      <w:pPr>
        <w:tabs>
          <w:tab w:val="left" w:pos="851"/>
        </w:tabs>
        <w:ind w:firstLine="709"/>
        <w:jc w:val="both"/>
        <w:rPr>
          <w:sz w:val="18"/>
          <w:szCs w:val="18"/>
        </w:rPr>
      </w:pPr>
      <w:r w:rsidRPr="00CD0F68">
        <w:rPr>
          <w:sz w:val="18"/>
          <w:szCs w:val="18"/>
        </w:rPr>
        <w:t>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Положения;</w:t>
      </w:r>
    </w:p>
    <w:p w:rsidR="00CD0F68" w:rsidRPr="00CD0F68" w:rsidRDefault="00CD0F68" w:rsidP="00CD0F68">
      <w:pPr>
        <w:tabs>
          <w:tab w:val="left" w:pos="851"/>
        </w:tabs>
        <w:ind w:firstLine="709"/>
        <w:jc w:val="both"/>
        <w:rPr>
          <w:sz w:val="18"/>
          <w:szCs w:val="18"/>
        </w:rPr>
      </w:pPr>
      <w:r w:rsidRPr="00CD0F68">
        <w:rPr>
          <w:sz w:val="18"/>
          <w:szCs w:val="18"/>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rsidR="00CD0F68" w:rsidRPr="00CD0F68" w:rsidRDefault="00CD0F68" w:rsidP="00CD0F68">
      <w:pPr>
        <w:tabs>
          <w:tab w:val="left" w:pos="851"/>
        </w:tabs>
        <w:ind w:firstLine="709"/>
        <w:jc w:val="both"/>
        <w:rPr>
          <w:sz w:val="18"/>
          <w:szCs w:val="18"/>
        </w:rPr>
      </w:pPr>
      <w:r w:rsidRPr="00CD0F68">
        <w:rPr>
          <w:sz w:val="18"/>
          <w:szCs w:val="18"/>
        </w:rPr>
        <w:t>9.8.4.7.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CD0F68" w:rsidRPr="00CD0F68" w:rsidRDefault="00CD0F68" w:rsidP="00CD0F68">
      <w:pPr>
        <w:tabs>
          <w:tab w:val="left" w:pos="851"/>
        </w:tabs>
        <w:ind w:firstLine="709"/>
        <w:jc w:val="both"/>
        <w:rPr>
          <w:sz w:val="18"/>
          <w:szCs w:val="18"/>
        </w:rPr>
      </w:pPr>
      <w:r w:rsidRPr="00CD0F68">
        <w:rPr>
          <w:sz w:val="18"/>
          <w:szCs w:val="18"/>
        </w:rPr>
        <w:t>дата подписания протокола;</w:t>
      </w:r>
    </w:p>
    <w:p w:rsidR="00CD0F68" w:rsidRPr="00CD0F68" w:rsidRDefault="00CD0F68" w:rsidP="00CD0F68">
      <w:pPr>
        <w:tabs>
          <w:tab w:val="left" w:pos="851"/>
        </w:tabs>
        <w:ind w:firstLine="709"/>
        <w:jc w:val="both"/>
        <w:rPr>
          <w:sz w:val="18"/>
          <w:szCs w:val="18"/>
        </w:rPr>
      </w:pPr>
      <w:r w:rsidRPr="00CD0F68">
        <w:rPr>
          <w:sz w:val="18"/>
          <w:szCs w:val="18"/>
        </w:rPr>
        <w:t xml:space="preserve">количество поданных на участие в запросе предложений заявок, </w:t>
      </w:r>
      <w:r w:rsidRPr="00CD0F68">
        <w:rPr>
          <w:sz w:val="18"/>
          <w:szCs w:val="18"/>
        </w:rPr>
        <w:br/>
        <w:t>а также дата и время регистрации каждой заявки;</w:t>
      </w:r>
    </w:p>
    <w:p w:rsidR="00CD0F68" w:rsidRPr="00CD0F68" w:rsidRDefault="00CD0F68" w:rsidP="00CD0F68">
      <w:pPr>
        <w:tabs>
          <w:tab w:val="left" w:pos="851"/>
        </w:tabs>
        <w:ind w:firstLine="709"/>
        <w:jc w:val="both"/>
        <w:rPr>
          <w:sz w:val="18"/>
          <w:szCs w:val="18"/>
        </w:rPr>
      </w:pPr>
      <w:r w:rsidRPr="00CD0F68">
        <w:rPr>
          <w:sz w:val="18"/>
          <w:szCs w:val="18"/>
        </w:rPr>
        <w:lastRenderedPageBreak/>
        <w:t xml:space="preserve">причины, по которым запрос предложений признан несостоявшимся, </w:t>
      </w:r>
      <w:r w:rsidRPr="00CD0F68">
        <w:rPr>
          <w:sz w:val="18"/>
          <w:szCs w:val="18"/>
        </w:rPr>
        <w:br/>
        <w:t xml:space="preserve">в случае признания его таковым, с указанием подраздела Положения, </w:t>
      </w:r>
      <w:r w:rsidRPr="00CD0F68">
        <w:rPr>
          <w:sz w:val="18"/>
          <w:szCs w:val="18"/>
        </w:rPr>
        <w:br/>
        <w:t>на основании которого было принято решение о признании запроса предложений несостоявшимся;</w:t>
      </w:r>
    </w:p>
    <w:p w:rsidR="00CD0F68" w:rsidRPr="00CD0F68" w:rsidRDefault="00CD0F68" w:rsidP="00CD0F68">
      <w:pPr>
        <w:tabs>
          <w:tab w:val="left" w:pos="851"/>
        </w:tabs>
        <w:ind w:firstLine="709"/>
        <w:jc w:val="both"/>
        <w:rPr>
          <w:sz w:val="18"/>
          <w:szCs w:val="18"/>
        </w:rPr>
      </w:pPr>
      <w:r w:rsidRPr="00CD0F68">
        <w:rPr>
          <w:sz w:val="18"/>
          <w:szCs w:val="18"/>
        </w:rPr>
        <w:t>наименование каждого участника запроса предложений, подавшего заявку на участие в запросе предложений;</w:t>
      </w:r>
    </w:p>
    <w:p w:rsidR="00CD0F68" w:rsidRPr="00CD0F68" w:rsidRDefault="00CD0F68" w:rsidP="00CD0F68">
      <w:pPr>
        <w:tabs>
          <w:tab w:val="left" w:pos="851"/>
        </w:tabs>
        <w:ind w:firstLine="709"/>
        <w:jc w:val="both"/>
        <w:rPr>
          <w:sz w:val="18"/>
          <w:szCs w:val="18"/>
        </w:rPr>
      </w:pPr>
      <w:r w:rsidRPr="00CD0F68">
        <w:rPr>
          <w:sz w:val="18"/>
          <w:szCs w:val="18"/>
        </w:rPr>
        <w:t xml:space="preserve">результаты рассмотрения заявок на участие в запросе предложений, </w:t>
      </w:r>
      <w:r w:rsidRPr="00CD0F68">
        <w:rPr>
          <w:sz w:val="18"/>
          <w:szCs w:val="18"/>
        </w:rPr>
        <w:br/>
        <w:t>в том числе с указанием:</w:t>
      </w:r>
    </w:p>
    <w:p w:rsidR="00CD0F68" w:rsidRPr="00CD0F68" w:rsidRDefault="00CD0F68" w:rsidP="00CD0F68">
      <w:pPr>
        <w:tabs>
          <w:tab w:val="left" w:pos="851"/>
        </w:tabs>
        <w:ind w:firstLine="851"/>
        <w:jc w:val="both"/>
        <w:rPr>
          <w:sz w:val="18"/>
          <w:szCs w:val="18"/>
        </w:rPr>
      </w:pPr>
      <w:r w:rsidRPr="00CD0F68">
        <w:rPr>
          <w:sz w:val="18"/>
          <w:szCs w:val="18"/>
        </w:rPr>
        <w:t>количества заявок на участие в запросе предложений, которые были отклонены по результатам рассмотрения заявок;</w:t>
      </w:r>
    </w:p>
    <w:p w:rsidR="00CD0F68" w:rsidRPr="00CD0F68" w:rsidRDefault="00CD0F68" w:rsidP="00CD0F68">
      <w:pPr>
        <w:tabs>
          <w:tab w:val="left" w:pos="851"/>
        </w:tabs>
        <w:ind w:firstLine="851"/>
        <w:jc w:val="both"/>
        <w:rPr>
          <w:sz w:val="18"/>
          <w:szCs w:val="18"/>
        </w:rPr>
      </w:pPr>
      <w:r w:rsidRPr="00CD0F68">
        <w:rPr>
          <w:sz w:val="18"/>
          <w:szCs w:val="18"/>
        </w:rPr>
        <w:t xml:space="preserve">основания отклонения каждой заявки на участие в запросе </w:t>
      </w:r>
      <w:r w:rsidRPr="00CD0F68">
        <w:rPr>
          <w:spacing w:val="-4"/>
          <w:sz w:val="18"/>
          <w:szCs w:val="18"/>
        </w:rPr>
        <w:t>предложений, которая была отклонена, с указанием положений документации</w:t>
      </w:r>
      <w:r w:rsidRPr="00CD0F68">
        <w:rPr>
          <w:sz w:val="18"/>
          <w:szCs w:val="18"/>
        </w:rPr>
        <w:t xml:space="preserve"> запроса предложений, которым не соответствует такая заявка;</w:t>
      </w:r>
    </w:p>
    <w:p w:rsidR="00CD0F68" w:rsidRPr="00CD0F68" w:rsidRDefault="00CD0F68" w:rsidP="00CD0F68">
      <w:pPr>
        <w:tabs>
          <w:tab w:val="left" w:pos="851"/>
        </w:tabs>
        <w:ind w:firstLine="709"/>
        <w:jc w:val="both"/>
        <w:rPr>
          <w:sz w:val="18"/>
          <w:szCs w:val="18"/>
        </w:rPr>
      </w:pPr>
      <w:r w:rsidRPr="00CD0F68">
        <w:rPr>
          <w:sz w:val="18"/>
          <w:szCs w:val="18"/>
        </w:rPr>
        <w:t>результаты оценки заявок на участие в запросе предложений</w:t>
      </w:r>
      <w:r w:rsidRPr="00CD0F68">
        <w:rPr>
          <w:sz w:val="18"/>
          <w:szCs w:val="18"/>
        </w:rPr>
        <w:br/>
        <w:t>с указанием решения закупочной комиссии о присвоении каждой заявке значения по каждому из предусмотренных критериев оценки заявок;</w:t>
      </w:r>
    </w:p>
    <w:p w:rsidR="00CD0F68" w:rsidRPr="00CD0F68" w:rsidRDefault="00CD0F68" w:rsidP="00CD0F68">
      <w:pPr>
        <w:tabs>
          <w:tab w:val="left" w:pos="851"/>
        </w:tabs>
        <w:ind w:firstLine="709"/>
        <w:jc w:val="both"/>
        <w:rPr>
          <w:sz w:val="18"/>
          <w:szCs w:val="18"/>
        </w:rPr>
      </w:pPr>
      <w:r w:rsidRPr="00CD0F68">
        <w:rPr>
          <w:sz w:val="18"/>
          <w:szCs w:val="18"/>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CD0F68" w:rsidRPr="00CD0F68" w:rsidRDefault="00CD0F68" w:rsidP="00CD0F68">
      <w:pPr>
        <w:tabs>
          <w:tab w:val="left" w:pos="851"/>
        </w:tabs>
        <w:ind w:firstLine="709"/>
        <w:jc w:val="both"/>
        <w:rPr>
          <w:sz w:val="18"/>
          <w:szCs w:val="18"/>
        </w:rPr>
      </w:pPr>
      <w:r w:rsidRPr="00CD0F68">
        <w:rPr>
          <w:sz w:val="18"/>
          <w:szCs w:val="18"/>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rsidR="00CD0F68" w:rsidRPr="00CD0F68" w:rsidRDefault="00CD0F68" w:rsidP="00CD0F68">
      <w:pPr>
        <w:tabs>
          <w:tab w:val="left" w:pos="851"/>
        </w:tabs>
        <w:ind w:firstLine="709"/>
        <w:jc w:val="both"/>
        <w:rPr>
          <w:sz w:val="18"/>
          <w:szCs w:val="18"/>
        </w:rPr>
      </w:pPr>
      <w:r w:rsidRPr="00CD0F68">
        <w:rPr>
          <w:sz w:val="18"/>
          <w:szCs w:val="18"/>
        </w:rPr>
        <w:t>иная информация, размещаемая в протоколе оценки заявок по решению заказчика или предусмотренная Постановлением № 908.</w:t>
      </w:r>
    </w:p>
    <w:p w:rsidR="00CD0F68" w:rsidRPr="00CD0F68" w:rsidRDefault="00CD0F68" w:rsidP="00CD0F68">
      <w:pPr>
        <w:tabs>
          <w:tab w:val="left" w:pos="851"/>
        </w:tabs>
        <w:ind w:firstLine="709"/>
        <w:jc w:val="both"/>
        <w:rPr>
          <w:sz w:val="18"/>
          <w:szCs w:val="18"/>
        </w:rPr>
      </w:pPr>
      <w:r w:rsidRPr="00CD0F68">
        <w:rPr>
          <w:sz w:val="18"/>
          <w:szCs w:val="18"/>
        </w:rPr>
        <w:t>9.8.4.8. 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rsidR="00CD0F68" w:rsidRPr="00CD0F68" w:rsidRDefault="00CD0F68" w:rsidP="00CD0F68">
      <w:pPr>
        <w:tabs>
          <w:tab w:val="left" w:pos="851"/>
        </w:tabs>
        <w:ind w:firstLine="709"/>
        <w:jc w:val="both"/>
        <w:rPr>
          <w:sz w:val="18"/>
          <w:szCs w:val="18"/>
        </w:rPr>
      </w:pPr>
      <w:r w:rsidRPr="00CD0F68">
        <w:rPr>
          <w:sz w:val="18"/>
          <w:szCs w:val="18"/>
        </w:rPr>
        <w:t>9.8.4.9. 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CD0F68" w:rsidRPr="00CD0F68" w:rsidRDefault="00CD0F68" w:rsidP="00CD0F68">
      <w:pPr>
        <w:tabs>
          <w:tab w:val="left" w:pos="851"/>
        </w:tabs>
        <w:ind w:firstLine="709"/>
        <w:jc w:val="both"/>
        <w:rPr>
          <w:sz w:val="18"/>
          <w:szCs w:val="18"/>
        </w:rPr>
      </w:pPr>
      <w:r w:rsidRPr="00CD0F68">
        <w:rPr>
          <w:sz w:val="18"/>
          <w:szCs w:val="18"/>
        </w:rPr>
        <w:t>9.8.4.10. Протокол оценки заявок подписывается присутствующими членами закупочной комиссии в день проведения оценки заявок;</w:t>
      </w:r>
    </w:p>
    <w:p w:rsidR="00CD0F68" w:rsidRPr="00CD0F68" w:rsidRDefault="00CD0F68" w:rsidP="00CD0F68">
      <w:pPr>
        <w:tabs>
          <w:tab w:val="left" w:pos="851"/>
        </w:tabs>
        <w:ind w:firstLine="709"/>
        <w:jc w:val="both"/>
        <w:rPr>
          <w:sz w:val="18"/>
          <w:szCs w:val="18"/>
        </w:rPr>
      </w:pPr>
      <w:r w:rsidRPr="00CD0F68">
        <w:rPr>
          <w:sz w:val="18"/>
          <w:szCs w:val="18"/>
        </w:rPr>
        <w:t xml:space="preserve">9.8.4.11. Подписанный присутствующими членами закупочной комиссии протокол оценки заявок размещается в ЕИС в течение 3 дней </w:t>
      </w:r>
      <w:r w:rsidRPr="00CD0F68">
        <w:rPr>
          <w:sz w:val="18"/>
          <w:szCs w:val="18"/>
        </w:rPr>
        <w:br/>
        <w:t>со дня его подписания.</w:t>
      </w:r>
    </w:p>
    <w:p w:rsidR="00CD0F68" w:rsidRPr="00CD0F68" w:rsidRDefault="00CD0F68" w:rsidP="00CD0F68">
      <w:pPr>
        <w:pStyle w:val="aff0"/>
        <w:ind w:firstLine="709"/>
        <w:jc w:val="both"/>
        <w:rPr>
          <w:b/>
          <w:spacing w:val="-4"/>
          <w:sz w:val="18"/>
          <w:szCs w:val="18"/>
          <w:lang w:val="ru-RU"/>
        </w:rPr>
      </w:pPr>
      <w:bookmarkStart w:id="45" w:name="_Toc521582077"/>
      <w:r w:rsidRPr="00CD0F68">
        <w:rPr>
          <w:spacing w:val="-4"/>
          <w:sz w:val="18"/>
          <w:szCs w:val="18"/>
          <w:lang w:val="ru-RU"/>
        </w:rPr>
        <w:t>9.8.5. Заключение договора по итогам проведения запроса предложений</w:t>
      </w:r>
      <w:bookmarkEnd w:id="45"/>
      <w:r w:rsidRPr="00CD0F68">
        <w:rPr>
          <w:spacing w:val="-4"/>
          <w:sz w:val="18"/>
          <w:szCs w:val="18"/>
          <w:lang w:val="ru-RU"/>
        </w:rPr>
        <w:t>:</w:t>
      </w:r>
    </w:p>
    <w:p w:rsidR="00CD0F68" w:rsidRPr="00CD0F68" w:rsidRDefault="00CD0F68" w:rsidP="00CD0F68">
      <w:pPr>
        <w:tabs>
          <w:tab w:val="left" w:pos="851"/>
        </w:tabs>
        <w:ind w:firstLine="709"/>
        <w:jc w:val="both"/>
        <w:rPr>
          <w:sz w:val="18"/>
          <w:szCs w:val="18"/>
        </w:rPr>
      </w:pPr>
      <w:r w:rsidRPr="00CD0F68">
        <w:rPr>
          <w:sz w:val="18"/>
          <w:szCs w:val="18"/>
        </w:rPr>
        <w:t>9.8.5.1. 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подразделом 13.1 Положения;</w:t>
      </w:r>
    </w:p>
    <w:p w:rsidR="00CD0F68" w:rsidRPr="00CD0F68" w:rsidRDefault="00CD0F68" w:rsidP="00CD0F68">
      <w:pPr>
        <w:tabs>
          <w:tab w:val="left" w:pos="851"/>
        </w:tabs>
        <w:ind w:firstLine="709"/>
        <w:jc w:val="both"/>
        <w:rPr>
          <w:sz w:val="18"/>
          <w:szCs w:val="18"/>
        </w:rPr>
      </w:pPr>
      <w:r w:rsidRPr="00CD0F68">
        <w:rPr>
          <w:sz w:val="18"/>
          <w:szCs w:val="18"/>
        </w:rPr>
        <w:t xml:space="preserve">9.8.5.2. 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 </w:t>
      </w:r>
    </w:p>
    <w:p w:rsidR="00CD0F68" w:rsidRPr="00CD0F68" w:rsidRDefault="00CD0F68" w:rsidP="00CD0F68">
      <w:pPr>
        <w:tabs>
          <w:tab w:val="left" w:pos="851"/>
        </w:tabs>
        <w:ind w:firstLine="709"/>
        <w:jc w:val="both"/>
        <w:rPr>
          <w:sz w:val="18"/>
          <w:szCs w:val="18"/>
        </w:rPr>
      </w:pPr>
      <w:r w:rsidRPr="00CD0F68">
        <w:rPr>
          <w:sz w:val="18"/>
          <w:szCs w:val="18"/>
        </w:rPr>
        <w:t xml:space="preserve">9.8.5.3. При принятии решения об отказе от заключения договора </w:t>
      </w:r>
      <w:r w:rsidRPr="00CD0F68">
        <w:rPr>
          <w:sz w:val="18"/>
          <w:szCs w:val="18"/>
        </w:rPr>
        <w:br/>
        <w:t>с участником запроса предложений,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CD0F68" w:rsidRPr="00CD0F68" w:rsidRDefault="00CD0F68" w:rsidP="00CD0F68">
      <w:pPr>
        <w:tabs>
          <w:tab w:val="left" w:pos="851"/>
        </w:tabs>
        <w:ind w:firstLine="709"/>
        <w:jc w:val="both"/>
        <w:rPr>
          <w:sz w:val="18"/>
          <w:szCs w:val="18"/>
        </w:rPr>
      </w:pPr>
      <w:r w:rsidRPr="00CD0F68">
        <w:rPr>
          <w:sz w:val="18"/>
          <w:szCs w:val="18"/>
        </w:rPr>
        <w:t>дата подписания протокола;</w:t>
      </w:r>
    </w:p>
    <w:p w:rsidR="00CD0F68" w:rsidRPr="00CD0F68" w:rsidRDefault="00CD0F68" w:rsidP="00CD0F68">
      <w:pPr>
        <w:tabs>
          <w:tab w:val="left" w:pos="851"/>
        </w:tabs>
        <w:ind w:firstLine="709"/>
        <w:jc w:val="both"/>
        <w:rPr>
          <w:sz w:val="18"/>
          <w:szCs w:val="18"/>
        </w:rPr>
      </w:pPr>
      <w:r w:rsidRPr="00CD0F68">
        <w:rPr>
          <w:sz w:val="18"/>
          <w:szCs w:val="18"/>
        </w:rPr>
        <w:t>указание на отказ от заключения договора с участником запроса предложений, а также указание подраздела Положения, на основании которого было принято решение о таком отказе;</w:t>
      </w:r>
    </w:p>
    <w:p w:rsidR="00CD0F68" w:rsidRPr="00CD0F68" w:rsidRDefault="00CD0F68" w:rsidP="00CD0F68">
      <w:pPr>
        <w:tabs>
          <w:tab w:val="left" w:pos="851"/>
        </w:tabs>
        <w:ind w:firstLine="709"/>
        <w:jc w:val="both"/>
        <w:rPr>
          <w:sz w:val="18"/>
          <w:szCs w:val="18"/>
        </w:rPr>
      </w:pPr>
      <w:r w:rsidRPr="00CD0F68">
        <w:rPr>
          <w:sz w:val="18"/>
          <w:szCs w:val="18"/>
        </w:rPr>
        <w:t>указание на содержащиеся в заявке участника запроса предложений сведения, которые были признаны закупочной комиссией недостоверными;</w:t>
      </w:r>
    </w:p>
    <w:p w:rsidR="00CD0F68" w:rsidRPr="00CD0F68" w:rsidRDefault="00CD0F68" w:rsidP="00CD0F68">
      <w:pPr>
        <w:tabs>
          <w:tab w:val="left" w:pos="851"/>
        </w:tabs>
        <w:ind w:firstLine="709"/>
        <w:jc w:val="both"/>
        <w:rPr>
          <w:sz w:val="18"/>
          <w:szCs w:val="18"/>
        </w:rPr>
      </w:pPr>
      <w:r w:rsidRPr="00CD0F68">
        <w:rPr>
          <w:sz w:val="18"/>
          <w:szCs w:val="18"/>
        </w:rPr>
        <w:t>иная информация, размещаемая в протоколе отказа от заключения договора по решению заказчика;</w:t>
      </w:r>
    </w:p>
    <w:p w:rsidR="00CD0F68" w:rsidRPr="00CD0F68" w:rsidRDefault="00CD0F68" w:rsidP="00CD0F68">
      <w:pPr>
        <w:tabs>
          <w:tab w:val="left" w:pos="851"/>
        </w:tabs>
        <w:ind w:firstLine="709"/>
        <w:jc w:val="both"/>
        <w:rPr>
          <w:sz w:val="18"/>
          <w:szCs w:val="18"/>
        </w:rPr>
      </w:pPr>
      <w:r w:rsidRPr="00CD0F68">
        <w:rPr>
          <w:spacing w:val="-6"/>
          <w:sz w:val="18"/>
          <w:szCs w:val="18"/>
        </w:rPr>
        <w:t>9.8.5.4. Стороны заключают договор в электронной форме с применением</w:t>
      </w:r>
      <w:r w:rsidRPr="00CD0F68">
        <w:rPr>
          <w:sz w:val="18"/>
          <w:szCs w:val="18"/>
        </w:rPr>
        <w:t xml:space="preserve"> функционала ЭП;</w:t>
      </w:r>
    </w:p>
    <w:p w:rsidR="00CD0F68" w:rsidRPr="00CD0F68" w:rsidRDefault="00CD0F68" w:rsidP="00CD0F68">
      <w:pPr>
        <w:tabs>
          <w:tab w:val="left" w:pos="851"/>
        </w:tabs>
        <w:ind w:firstLine="709"/>
        <w:jc w:val="both"/>
        <w:rPr>
          <w:sz w:val="18"/>
          <w:szCs w:val="18"/>
        </w:rPr>
      </w:pPr>
      <w:r w:rsidRPr="00CD0F68">
        <w:rPr>
          <w:sz w:val="18"/>
          <w:szCs w:val="18"/>
        </w:rPr>
        <w:t xml:space="preserve">9.8.5.5. Условия договора, заключаемого по результатам проведения запроса предложений, формируются путем внесения в проект договора </w:t>
      </w:r>
      <w:r w:rsidRPr="00CD0F68">
        <w:rPr>
          <w:sz w:val="18"/>
          <w:szCs w:val="18"/>
        </w:rPr>
        <w:b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CD0F68" w:rsidRPr="00CD0F68" w:rsidRDefault="00CD0F68" w:rsidP="00CD0F68">
      <w:pPr>
        <w:tabs>
          <w:tab w:val="left" w:pos="851"/>
        </w:tabs>
        <w:ind w:firstLine="709"/>
        <w:jc w:val="both"/>
        <w:rPr>
          <w:sz w:val="18"/>
          <w:szCs w:val="18"/>
        </w:rPr>
      </w:pPr>
      <w:r w:rsidRPr="00CD0F68">
        <w:rPr>
          <w:sz w:val="18"/>
          <w:szCs w:val="18"/>
        </w:rPr>
        <w:t xml:space="preserve">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w:t>
      </w:r>
      <w:r w:rsidRPr="00CD0F68">
        <w:rPr>
          <w:sz w:val="18"/>
          <w:szCs w:val="18"/>
        </w:rPr>
        <w:br/>
      </w:r>
      <w:r w:rsidRPr="00CD0F68">
        <w:rPr>
          <w:sz w:val="18"/>
          <w:szCs w:val="18"/>
        </w:rPr>
        <w:lastRenderedPageBreak/>
        <w:t xml:space="preserve">что иной порядок формирования цен единиц товаров (работ, услуг) </w:t>
      </w:r>
      <w:r w:rsidRPr="00CD0F68">
        <w:rPr>
          <w:sz w:val="18"/>
          <w:szCs w:val="18"/>
        </w:rPr>
        <w:br/>
        <w:t>был указан в документации запроса предложений.</w:t>
      </w:r>
    </w:p>
    <w:p w:rsidR="00CD0F68" w:rsidRPr="00CD0F68" w:rsidRDefault="00CD0F68" w:rsidP="00CD0F68">
      <w:pPr>
        <w:pStyle w:val="2"/>
        <w:spacing w:before="0"/>
        <w:ind w:firstLine="709"/>
        <w:jc w:val="both"/>
        <w:rPr>
          <w:sz w:val="18"/>
          <w:szCs w:val="18"/>
        </w:rPr>
      </w:pPr>
      <w:bookmarkStart w:id="46" w:name="_Toc521582078"/>
      <w:r w:rsidRPr="00CD0F68">
        <w:rPr>
          <w:sz w:val="18"/>
          <w:szCs w:val="18"/>
        </w:rPr>
        <w:t>9.9. Порядок проведения запроса цен</w:t>
      </w:r>
      <w:bookmarkEnd w:id="46"/>
      <w:r w:rsidRPr="00CD0F68">
        <w:rPr>
          <w:sz w:val="18"/>
          <w:szCs w:val="18"/>
        </w:rPr>
        <w:t>.</w:t>
      </w:r>
    </w:p>
    <w:p w:rsidR="00CD0F68" w:rsidRPr="00CD0F68" w:rsidRDefault="00CD0F68" w:rsidP="00CD0F68">
      <w:pPr>
        <w:pStyle w:val="aff0"/>
        <w:ind w:firstLine="709"/>
        <w:jc w:val="both"/>
        <w:rPr>
          <w:b/>
          <w:sz w:val="18"/>
          <w:szCs w:val="18"/>
          <w:lang w:val="ru-RU"/>
        </w:rPr>
      </w:pPr>
      <w:bookmarkStart w:id="47" w:name="_Toc521582079"/>
      <w:r w:rsidRPr="00CD0F68">
        <w:rPr>
          <w:rStyle w:val="aff1"/>
          <w:sz w:val="18"/>
          <w:szCs w:val="18"/>
          <w:lang w:val="ru-RU"/>
        </w:rPr>
        <w:t>9.9.1. Общие положения, отказ от проведения запроса цен и внесение изменений в извещение о проведении запроса цен и документацию запроса цен</w:t>
      </w:r>
      <w:bookmarkEnd w:id="47"/>
      <w:r w:rsidRPr="00CD0F68">
        <w:rPr>
          <w:rStyle w:val="aff1"/>
          <w:sz w:val="18"/>
          <w:szCs w:val="18"/>
          <w:lang w:val="ru-RU"/>
        </w:rPr>
        <w:t>:</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9.9.1.1. Под запросом цен понимается конкурентная закупка, </w:t>
      </w:r>
      <w:r w:rsidRPr="00CD0F68">
        <w:rPr>
          <w:sz w:val="18"/>
          <w:szCs w:val="18"/>
        </w:rPr>
        <w:br/>
        <w:t>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9.9.1.2. Извещение о проведении запроса цен (далее извещение </w:t>
      </w:r>
      <w:r w:rsidRPr="00CD0F68">
        <w:rPr>
          <w:sz w:val="18"/>
          <w:szCs w:val="18"/>
        </w:rPr>
        <w:br/>
        <w:t xml:space="preserve">в настоящем подразделе) и документация запроса цен, вносимые в них изменения должны быть разработаны и размещены в соответствии </w:t>
      </w:r>
      <w:r w:rsidRPr="00CD0F68">
        <w:rPr>
          <w:sz w:val="18"/>
          <w:szCs w:val="18"/>
        </w:rPr>
        <w:br/>
        <w:t>с требованиями подраздела</w:t>
      </w:r>
      <w:hyperlink w:anchor="_Требования_к_извещению" w:history="1">
        <w:r w:rsidRPr="00CD0F68">
          <w:rPr>
            <w:rStyle w:val="a7"/>
            <w:sz w:val="18"/>
            <w:szCs w:val="18"/>
          </w:rPr>
          <w:t>9.2</w:t>
        </w:r>
      </w:hyperlink>
      <w:r w:rsidRPr="00CD0F68">
        <w:rPr>
          <w:sz w:val="18"/>
          <w:szCs w:val="18"/>
        </w:rPr>
        <w:t>Положения;</w:t>
      </w:r>
    </w:p>
    <w:p w:rsidR="00CD0F68" w:rsidRPr="00CD0F68" w:rsidRDefault="00CD0F68" w:rsidP="00CD0F68">
      <w:pPr>
        <w:tabs>
          <w:tab w:val="left" w:pos="851"/>
        </w:tabs>
        <w:ind w:firstLine="709"/>
        <w:jc w:val="both"/>
        <w:rPr>
          <w:sz w:val="18"/>
          <w:szCs w:val="18"/>
        </w:rPr>
      </w:pPr>
      <w:r w:rsidRPr="00CD0F68">
        <w:rPr>
          <w:spacing w:val="-4"/>
          <w:sz w:val="18"/>
          <w:szCs w:val="18"/>
        </w:rPr>
        <w:t>9.9.1.3. Порядок предоставления разъяснений положений документации</w:t>
      </w:r>
      <w:r w:rsidRPr="00CD0F68">
        <w:rPr>
          <w:sz w:val="18"/>
          <w:szCs w:val="18"/>
        </w:rPr>
        <w:t xml:space="preserve"> запроса цен, требования к запросу о предоставлении таких разъяснений, должны быть указаны в документации запроса цен с учетом требований подраздела</w:t>
      </w:r>
      <w:hyperlink w:anchor="_Порядок_предоставления_разъяснений" w:history="1">
        <w:r w:rsidRPr="00CD0F68">
          <w:rPr>
            <w:rStyle w:val="a7"/>
            <w:sz w:val="18"/>
            <w:szCs w:val="18"/>
          </w:rPr>
          <w:t>9.3</w:t>
        </w:r>
      </w:hyperlink>
      <w:r w:rsidRPr="00CD0F68">
        <w:rPr>
          <w:sz w:val="18"/>
          <w:szCs w:val="18"/>
        </w:rPr>
        <w:t>Положения;</w:t>
      </w:r>
    </w:p>
    <w:p w:rsidR="00CD0F68" w:rsidRPr="00CD0F68" w:rsidRDefault="00CD0F68" w:rsidP="00CD0F68">
      <w:pPr>
        <w:tabs>
          <w:tab w:val="left" w:pos="851"/>
        </w:tabs>
        <w:ind w:firstLine="709"/>
        <w:jc w:val="both"/>
        <w:rPr>
          <w:sz w:val="18"/>
          <w:szCs w:val="18"/>
        </w:rPr>
      </w:pPr>
      <w:r w:rsidRPr="00CD0F68">
        <w:rPr>
          <w:sz w:val="18"/>
          <w:szCs w:val="18"/>
        </w:rPr>
        <w:t xml:space="preserve">9.9.1.4. Подача заявок на участие в запросе цен (далее заявки </w:t>
      </w:r>
      <w:r w:rsidRPr="00CD0F68">
        <w:rPr>
          <w:sz w:val="18"/>
          <w:szCs w:val="18"/>
        </w:rPr>
        <w:br/>
        <w:t>в настоящем подразделе) осуществляется в бумажной форме в запечатанном конверте в соответствии с требованиями, указанными в документации запроса цен;</w:t>
      </w:r>
    </w:p>
    <w:p w:rsidR="00CD0F68" w:rsidRPr="00CD0F68" w:rsidRDefault="00CD0F68" w:rsidP="00CD0F68">
      <w:pPr>
        <w:tabs>
          <w:tab w:val="left" w:pos="851"/>
        </w:tabs>
        <w:ind w:firstLine="709"/>
        <w:jc w:val="both"/>
        <w:rPr>
          <w:sz w:val="18"/>
          <w:szCs w:val="18"/>
        </w:rPr>
      </w:pPr>
      <w:r w:rsidRPr="00CD0F68">
        <w:rPr>
          <w:sz w:val="18"/>
          <w:szCs w:val="18"/>
        </w:rPr>
        <w:t>9.9.1.5.Заказчик вправе отказаться от проведения запроса цен в любое время вплоть до даты и времени окончания срока подачи заявок;</w:t>
      </w:r>
    </w:p>
    <w:p w:rsidR="00CD0F68" w:rsidRPr="00CD0F68" w:rsidRDefault="00CD0F68" w:rsidP="00CD0F68">
      <w:pPr>
        <w:tabs>
          <w:tab w:val="left" w:pos="851"/>
        </w:tabs>
        <w:ind w:firstLine="709"/>
        <w:jc w:val="both"/>
        <w:rPr>
          <w:sz w:val="18"/>
          <w:szCs w:val="18"/>
        </w:rPr>
      </w:pPr>
      <w:r w:rsidRPr="00CD0F68">
        <w:rPr>
          <w:sz w:val="18"/>
          <w:szCs w:val="18"/>
        </w:rPr>
        <w:t>9.9.1.6.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p>
    <w:p w:rsidR="00CD0F68" w:rsidRPr="00CD0F68" w:rsidRDefault="00CD0F68" w:rsidP="00CD0F68">
      <w:pPr>
        <w:tabs>
          <w:tab w:val="left" w:pos="851"/>
        </w:tabs>
        <w:ind w:firstLine="709"/>
        <w:jc w:val="both"/>
        <w:rPr>
          <w:sz w:val="18"/>
          <w:szCs w:val="18"/>
        </w:rPr>
      </w:pPr>
      <w:r w:rsidRPr="00CD0F68">
        <w:rPr>
          <w:sz w:val="18"/>
          <w:szCs w:val="18"/>
        </w:rPr>
        <w:t xml:space="preserve">9.9.1.7. Заказчик вправе внести изменения в извещение и (или) </w:t>
      </w:r>
      <w:r w:rsidRPr="00CD0F68">
        <w:rPr>
          <w:sz w:val="18"/>
          <w:szCs w:val="18"/>
        </w:rPr>
        <w:br/>
        <w:t xml:space="preserve">в документацию запроса цен. Изменения, вносимые в извещение и (или) </w:t>
      </w:r>
      <w:r w:rsidRPr="00CD0F68">
        <w:rPr>
          <w:sz w:val="18"/>
          <w:szCs w:val="18"/>
        </w:rPr>
        <w:br/>
        <w:t>в документацию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rsidR="00CD0F68" w:rsidRPr="00CD0F68" w:rsidRDefault="00CD0F68" w:rsidP="00CD0F68">
      <w:pPr>
        <w:tabs>
          <w:tab w:val="left" w:pos="851"/>
        </w:tabs>
        <w:ind w:firstLine="709"/>
        <w:jc w:val="both"/>
        <w:rPr>
          <w:sz w:val="18"/>
          <w:szCs w:val="18"/>
        </w:rPr>
      </w:pPr>
      <w:r w:rsidRPr="00CD0F68">
        <w:rPr>
          <w:sz w:val="18"/>
          <w:szCs w:val="18"/>
        </w:rPr>
        <w:t xml:space="preserve">9.9.1.8. В случае внесения изменений в извещение и (или) </w:t>
      </w:r>
      <w:r w:rsidRPr="00CD0F68">
        <w:rPr>
          <w:sz w:val="18"/>
          <w:szCs w:val="18"/>
        </w:rPr>
        <w:br/>
        <w:t xml:space="preserve">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оставалось не менее </w:t>
      </w:r>
      <w:r w:rsidRPr="00CD0F68">
        <w:rPr>
          <w:sz w:val="18"/>
          <w:szCs w:val="18"/>
        </w:rPr>
        <w:br/>
        <w:t>2 рабочих дней;</w:t>
      </w:r>
    </w:p>
    <w:p w:rsidR="00CD0F68" w:rsidRPr="00CD0F68" w:rsidRDefault="00CD0F68" w:rsidP="00CD0F68">
      <w:pPr>
        <w:tabs>
          <w:tab w:val="left" w:pos="851"/>
        </w:tabs>
        <w:ind w:firstLine="709"/>
        <w:jc w:val="both"/>
        <w:rPr>
          <w:sz w:val="18"/>
          <w:szCs w:val="18"/>
        </w:rPr>
      </w:pPr>
      <w:r w:rsidRPr="00CD0F68">
        <w:rPr>
          <w:sz w:val="18"/>
          <w:szCs w:val="18"/>
        </w:rPr>
        <w:t>9.9.1.9. 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9.9.1.11 Положения, а также за исключением случаев признания запроса цен несостоявшимся;</w:t>
      </w:r>
    </w:p>
    <w:p w:rsidR="00CD0F68" w:rsidRPr="00CD0F68" w:rsidRDefault="00CD0F68" w:rsidP="00CD0F68">
      <w:pPr>
        <w:tabs>
          <w:tab w:val="left" w:pos="851"/>
        </w:tabs>
        <w:ind w:firstLine="709"/>
        <w:jc w:val="both"/>
        <w:rPr>
          <w:sz w:val="18"/>
          <w:szCs w:val="18"/>
        </w:rPr>
      </w:pPr>
      <w:r w:rsidRPr="00CD0F68">
        <w:rPr>
          <w:sz w:val="18"/>
          <w:szCs w:val="18"/>
        </w:rPr>
        <w:t xml:space="preserve">9.9.1.10. Подача (прием) заявок, а также заключение договора </w:t>
      </w:r>
      <w:r w:rsidRPr="00CD0F68">
        <w:rPr>
          <w:sz w:val="18"/>
          <w:szCs w:val="18"/>
        </w:rPr>
        <w:br/>
        <w:t>с победителем закупки (или с участником закупки, с которым заказчиком принято решение заключить договор в соответствии с требованиями Положения) являются процедурами (действиями), осуществление которых необходимо при проведении запроса цен;</w:t>
      </w:r>
    </w:p>
    <w:p w:rsidR="00CD0F68" w:rsidRPr="00CD0F68" w:rsidRDefault="00CD0F68" w:rsidP="00CD0F68">
      <w:pPr>
        <w:tabs>
          <w:tab w:val="left" w:pos="851"/>
        </w:tabs>
        <w:ind w:firstLine="709"/>
        <w:jc w:val="both"/>
        <w:rPr>
          <w:sz w:val="18"/>
          <w:szCs w:val="18"/>
        </w:rPr>
      </w:pPr>
      <w:r w:rsidRPr="00CD0F68">
        <w:rPr>
          <w:sz w:val="18"/>
          <w:szCs w:val="18"/>
        </w:rPr>
        <w:t>9.9.1.11. 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CD0F68" w:rsidRPr="00CD0F68" w:rsidRDefault="00CD0F68" w:rsidP="00CD0F68">
      <w:pPr>
        <w:pStyle w:val="aff0"/>
        <w:ind w:firstLine="709"/>
        <w:jc w:val="both"/>
        <w:rPr>
          <w:b/>
          <w:sz w:val="18"/>
          <w:szCs w:val="18"/>
          <w:lang w:val="ru-RU"/>
        </w:rPr>
      </w:pPr>
      <w:bookmarkStart w:id="48" w:name="_Toc521582080"/>
      <w:r w:rsidRPr="00CD0F68">
        <w:rPr>
          <w:sz w:val="18"/>
          <w:szCs w:val="18"/>
          <w:lang w:val="ru-RU"/>
        </w:rPr>
        <w:t xml:space="preserve">9.9.2. Вскрытие конвертов с заявками </w:t>
      </w:r>
      <w:r w:rsidRPr="00CD0F68">
        <w:rPr>
          <w:rStyle w:val="aff1"/>
          <w:sz w:val="18"/>
          <w:szCs w:val="18"/>
          <w:lang w:val="ru-RU"/>
        </w:rPr>
        <w:t>на участие в запросе цен</w:t>
      </w:r>
      <w:bookmarkEnd w:id="48"/>
      <w:r w:rsidRPr="00CD0F68">
        <w:rPr>
          <w:rStyle w:val="aff1"/>
          <w:sz w:val="18"/>
          <w:szCs w:val="18"/>
          <w:lang w:val="ru-RU"/>
        </w:rPr>
        <w:t>:</w:t>
      </w:r>
    </w:p>
    <w:p w:rsidR="00CD0F68" w:rsidRPr="00CD0F68" w:rsidRDefault="00CD0F68" w:rsidP="00CD0F68">
      <w:pPr>
        <w:tabs>
          <w:tab w:val="left" w:pos="851"/>
        </w:tabs>
        <w:ind w:firstLine="709"/>
        <w:jc w:val="both"/>
        <w:rPr>
          <w:sz w:val="18"/>
          <w:szCs w:val="18"/>
        </w:rPr>
      </w:pPr>
      <w:r w:rsidRPr="00CD0F68">
        <w:rPr>
          <w:sz w:val="18"/>
          <w:szCs w:val="18"/>
        </w:rPr>
        <w:t>9.9.2.1. Процедура вскрытия конвертов с заявками на участие в запросе цен (далее вскрытие конвертов в настоящем подразделе), поданными участниками закупки на участие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запроса цен самостоятельно;</w:t>
      </w:r>
    </w:p>
    <w:p w:rsidR="00CD0F68" w:rsidRPr="00CD0F68" w:rsidRDefault="00CD0F68" w:rsidP="00CD0F68">
      <w:pPr>
        <w:tabs>
          <w:tab w:val="left" w:pos="851"/>
        </w:tabs>
        <w:ind w:firstLine="709"/>
        <w:jc w:val="both"/>
        <w:rPr>
          <w:sz w:val="18"/>
          <w:szCs w:val="18"/>
        </w:rPr>
      </w:pPr>
      <w:r w:rsidRPr="00CD0F68">
        <w:rPr>
          <w:sz w:val="18"/>
          <w:szCs w:val="18"/>
        </w:rPr>
        <w:lastRenderedPageBreak/>
        <w:t xml:space="preserve">9.9.2.2. Конверты с заявками на участие в запросе цен вскрываются </w:t>
      </w:r>
      <w:r w:rsidRPr="00CD0F68">
        <w:rPr>
          <w:sz w:val="18"/>
          <w:szCs w:val="18"/>
        </w:rPr>
        <w:br/>
        <w:t xml:space="preserve">на заседании закупочной комиссии в дату и время, месте, указанные </w:t>
      </w:r>
      <w:r w:rsidRPr="00CD0F68">
        <w:rPr>
          <w:sz w:val="18"/>
          <w:szCs w:val="18"/>
        </w:rPr>
        <w:br/>
        <w:t>в документации запроса цен. При вскрытии конвертов вправе присутствовать участники запроса цен или их представители (при наличии доверенности).</w:t>
      </w:r>
    </w:p>
    <w:p w:rsidR="00CD0F68" w:rsidRPr="00CD0F68" w:rsidRDefault="00CD0F68" w:rsidP="00CD0F68">
      <w:pPr>
        <w:tabs>
          <w:tab w:val="left" w:pos="851"/>
        </w:tabs>
        <w:ind w:firstLine="709"/>
        <w:jc w:val="both"/>
        <w:rPr>
          <w:sz w:val="18"/>
          <w:szCs w:val="18"/>
        </w:rPr>
      </w:pPr>
      <w:r w:rsidRPr="00CD0F68">
        <w:rPr>
          <w:sz w:val="18"/>
          <w:szCs w:val="18"/>
        </w:rPr>
        <w:t xml:space="preserve">Если установлено, что один участник запроса цен подал две или более заявок на участие и ранее поданные этим участником заявки не отозваны, </w:t>
      </w:r>
      <w:r w:rsidRPr="00CD0F68">
        <w:rPr>
          <w:sz w:val="18"/>
          <w:szCs w:val="18"/>
        </w:rPr>
        <w:br/>
        <w:t xml:space="preserve">все его заявки после вскрытия конвертов не рассматриваются, информация </w:t>
      </w:r>
      <w:r w:rsidRPr="00CD0F68">
        <w:rPr>
          <w:sz w:val="18"/>
          <w:szCs w:val="18"/>
        </w:rPr>
        <w:br/>
        <w:t>о наличии таких заявок заносится в протокол вскрытия конвертов.</w:t>
      </w:r>
    </w:p>
    <w:p w:rsidR="00CD0F68" w:rsidRPr="00CD0F68" w:rsidRDefault="00CD0F68" w:rsidP="00CD0F68">
      <w:pPr>
        <w:tabs>
          <w:tab w:val="left" w:pos="851"/>
        </w:tabs>
        <w:ind w:firstLine="709"/>
        <w:jc w:val="both"/>
        <w:rPr>
          <w:sz w:val="18"/>
          <w:szCs w:val="18"/>
        </w:rPr>
      </w:pPr>
      <w:r w:rsidRPr="00CD0F68">
        <w:rPr>
          <w:sz w:val="18"/>
          <w:szCs w:val="18"/>
        </w:rPr>
        <w:t xml:space="preserve">Закупочная комиссия вправе осуществлять аудиозапись вскрытия конвертов с заявками на участие в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w:t>
      </w:r>
      <w:r w:rsidRPr="00CD0F68">
        <w:rPr>
          <w:sz w:val="18"/>
          <w:szCs w:val="18"/>
        </w:rPr>
        <w:br/>
        <w:t>в протоколе вскрытия конвертов с заявками.</w:t>
      </w:r>
    </w:p>
    <w:p w:rsidR="00CD0F68" w:rsidRPr="00CD0F68" w:rsidRDefault="00CD0F68" w:rsidP="00CD0F68">
      <w:pPr>
        <w:tabs>
          <w:tab w:val="left" w:pos="851"/>
        </w:tabs>
        <w:ind w:firstLine="709"/>
        <w:jc w:val="both"/>
        <w:rPr>
          <w:sz w:val="18"/>
          <w:szCs w:val="18"/>
        </w:rPr>
      </w:pPr>
      <w:r w:rsidRPr="00CD0F68">
        <w:rPr>
          <w:sz w:val="18"/>
          <w:szCs w:val="18"/>
        </w:rPr>
        <w:t>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CD0F68" w:rsidRPr="00CD0F68" w:rsidRDefault="00CD0F68" w:rsidP="00CD0F68">
      <w:pPr>
        <w:tabs>
          <w:tab w:val="left" w:pos="851"/>
        </w:tabs>
        <w:ind w:firstLine="709"/>
        <w:jc w:val="both"/>
        <w:rPr>
          <w:sz w:val="18"/>
          <w:szCs w:val="18"/>
        </w:rPr>
      </w:pPr>
      <w:r w:rsidRPr="00CD0F68">
        <w:rPr>
          <w:sz w:val="18"/>
          <w:szCs w:val="18"/>
        </w:rPr>
        <w:t>9.9.2.3. При вскрытии конвертов с заявками председатель закупочной комиссии объявляет следующую информацию:</w:t>
      </w:r>
    </w:p>
    <w:p w:rsidR="00CD0F68" w:rsidRPr="00CD0F68" w:rsidRDefault="00CD0F68" w:rsidP="00CD0F68">
      <w:pPr>
        <w:tabs>
          <w:tab w:val="left" w:pos="851"/>
        </w:tabs>
        <w:ind w:firstLine="709"/>
        <w:jc w:val="both"/>
        <w:rPr>
          <w:sz w:val="18"/>
          <w:szCs w:val="18"/>
        </w:rPr>
      </w:pPr>
      <w:r w:rsidRPr="00CD0F68">
        <w:rPr>
          <w:sz w:val="18"/>
          <w:szCs w:val="18"/>
        </w:rPr>
        <w:t>наименование предмета и номер закупки;</w:t>
      </w:r>
    </w:p>
    <w:p w:rsidR="00CD0F68" w:rsidRPr="00CD0F68" w:rsidRDefault="00CD0F68" w:rsidP="00CD0F68">
      <w:pPr>
        <w:autoSpaceDE w:val="0"/>
        <w:autoSpaceDN w:val="0"/>
        <w:adjustRightInd w:val="0"/>
        <w:ind w:firstLine="709"/>
        <w:jc w:val="both"/>
        <w:rPr>
          <w:sz w:val="18"/>
          <w:szCs w:val="18"/>
        </w:rPr>
      </w:pPr>
      <w:r w:rsidRPr="00CD0F68">
        <w:rPr>
          <w:sz w:val="18"/>
          <w:szCs w:val="18"/>
        </w:rPr>
        <w:t xml:space="preserve">наименование каждого участника закупки, ИНН, КПП, ОГРН </w:t>
      </w:r>
      <w:r w:rsidRPr="00CD0F68">
        <w:rPr>
          <w:spacing w:val="-6"/>
          <w:sz w:val="18"/>
          <w:szCs w:val="18"/>
        </w:rPr>
        <w:t>юридического лица, фамилию, имя, отчество физического лица (ИНН, ОГРНИ</w:t>
      </w:r>
      <w:r w:rsidRPr="00CD0F68">
        <w:rPr>
          <w:sz w:val="18"/>
          <w:szCs w:val="18"/>
        </w:rPr>
        <w:t>П при наличии), номер заявки, присвоенный при ее получении;</w:t>
      </w:r>
    </w:p>
    <w:p w:rsidR="00CD0F68" w:rsidRPr="00CD0F68" w:rsidRDefault="00CD0F68" w:rsidP="00CD0F68">
      <w:pPr>
        <w:ind w:firstLine="709"/>
        <w:jc w:val="both"/>
        <w:rPr>
          <w:sz w:val="18"/>
          <w:szCs w:val="18"/>
        </w:rPr>
      </w:pPr>
      <w:r w:rsidRPr="00CD0F68">
        <w:rPr>
          <w:sz w:val="18"/>
          <w:szCs w:val="18"/>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rsidR="00CD0F68" w:rsidRPr="00CD0F68" w:rsidRDefault="00CD0F68" w:rsidP="00CD0F68">
      <w:pPr>
        <w:autoSpaceDE w:val="0"/>
        <w:autoSpaceDN w:val="0"/>
        <w:adjustRightInd w:val="0"/>
        <w:ind w:firstLine="709"/>
        <w:jc w:val="both"/>
        <w:rPr>
          <w:sz w:val="18"/>
          <w:szCs w:val="18"/>
        </w:rPr>
      </w:pPr>
      <w:r w:rsidRPr="00CD0F68">
        <w:rPr>
          <w:sz w:val="18"/>
          <w:szCs w:val="18"/>
        </w:rPr>
        <w:t>сведения о наличии в заявке предусмотренных Положением и извещением сведений и документов, необходимых для допуска к участию;</w:t>
      </w:r>
    </w:p>
    <w:p w:rsidR="00CD0F68" w:rsidRPr="00CD0F68" w:rsidRDefault="00CD0F68" w:rsidP="00CD0F68">
      <w:pPr>
        <w:autoSpaceDE w:val="0"/>
        <w:autoSpaceDN w:val="0"/>
        <w:adjustRightInd w:val="0"/>
        <w:ind w:firstLine="709"/>
        <w:jc w:val="both"/>
        <w:rPr>
          <w:sz w:val="18"/>
          <w:szCs w:val="18"/>
        </w:rPr>
      </w:pPr>
      <w:r w:rsidRPr="00CD0F68">
        <w:rPr>
          <w:sz w:val="18"/>
          <w:szCs w:val="18"/>
        </w:rPr>
        <w:t>предложение участников, подавших заявки на участие в запросе цен;</w:t>
      </w:r>
    </w:p>
    <w:p w:rsidR="00CD0F68" w:rsidRPr="00CD0F68" w:rsidRDefault="00CD0F68" w:rsidP="00CD0F68">
      <w:pPr>
        <w:tabs>
          <w:tab w:val="left" w:pos="851"/>
        </w:tabs>
        <w:ind w:firstLine="709"/>
        <w:jc w:val="both"/>
        <w:rPr>
          <w:sz w:val="18"/>
          <w:szCs w:val="18"/>
        </w:rPr>
      </w:pPr>
      <w:r w:rsidRPr="00CD0F68">
        <w:rPr>
          <w:sz w:val="18"/>
          <w:szCs w:val="18"/>
        </w:rPr>
        <w:t>9.9.2.4. По результатам проведения процедуры вскрытия конвертов закупочная комиссия оформляет протокол вскрытия конвертов, в котором указываются следующие сведения:</w:t>
      </w:r>
    </w:p>
    <w:p w:rsidR="00CD0F68" w:rsidRPr="00CD0F68" w:rsidRDefault="00CD0F68" w:rsidP="00CD0F68">
      <w:pPr>
        <w:tabs>
          <w:tab w:val="left" w:pos="851"/>
        </w:tabs>
        <w:ind w:firstLine="709"/>
        <w:jc w:val="both"/>
        <w:rPr>
          <w:sz w:val="18"/>
          <w:szCs w:val="18"/>
        </w:rPr>
      </w:pPr>
      <w:r w:rsidRPr="00CD0F68">
        <w:rPr>
          <w:sz w:val="18"/>
          <w:szCs w:val="18"/>
        </w:rPr>
        <w:t>дата подписания протокола;</w:t>
      </w:r>
    </w:p>
    <w:p w:rsidR="00CD0F68" w:rsidRPr="00CD0F68" w:rsidRDefault="00CD0F68" w:rsidP="00CD0F68">
      <w:pPr>
        <w:tabs>
          <w:tab w:val="left" w:pos="851"/>
        </w:tabs>
        <w:ind w:firstLine="709"/>
        <w:jc w:val="both"/>
        <w:rPr>
          <w:sz w:val="18"/>
          <w:szCs w:val="18"/>
        </w:rPr>
      </w:pPr>
      <w:r w:rsidRPr="00CD0F68">
        <w:rPr>
          <w:sz w:val="18"/>
          <w:szCs w:val="18"/>
        </w:rPr>
        <w:t>количество поданных на участие в запросе цен заявок, а также дата и время регистрации каждой заявки;</w:t>
      </w:r>
    </w:p>
    <w:p w:rsidR="00CD0F68" w:rsidRPr="00CD0F68" w:rsidRDefault="00CD0F68" w:rsidP="00CD0F68">
      <w:pPr>
        <w:tabs>
          <w:tab w:val="left" w:pos="851"/>
        </w:tabs>
        <w:ind w:firstLine="709"/>
        <w:jc w:val="both"/>
        <w:rPr>
          <w:sz w:val="18"/>
          <w:szCs w:val="18"/>
        </w:rPr>
      </w:pPr>
      <w:r w:rsidRPr="00CD0F68">
        <w:rPr>
          <w:sz w:val="18"/>
          <w:szCs w:val="18"/>
        </w:rPr>
        <w:t xml:space="preserve">причины, по которым запрос цен признан несостоявшимся, </w:t>
      </w:r>
      <w:r w:rsidRPr="00CD0F68">
        <w:rPr>
          <w:sz w:val="18"/>
          <w:szCs w:val="18"/>
        </w:rPr>
        <w:br/>
        <w:t xml:space="preserve">в случае признания его таковым, с указанием подраздела Положения, </w:t>
      </w:r>
      <w:r w:rsidRPr="00CD0F68">
        <w:rPr>
          <w:sz w:val="18"/>
          <w:szCs w:val="18"/>
        </w:rPr>
        <w:br/>
        <w:t>на основании которого было принято решение о признании запроса цен несостоявшимся;</w:t>
      </w:r>
    </w:p>
    <w:p w:rsidR="00CD0F68" w:rsidRPr="00CD0F68" w:rsidRDefault="00CD0F68" w:rsidP="00CD0F68">
      <w:pPr>
        <w:tabs>
          <w:tab w:val="left" w:pos="851"/>
        </w:tabs>
        <w:ind w:firstLine="709"/>
        <w:jc w:val="both"/>
        <w:rPr>
          <w:sz w:val="18"/>
          <w:szCs w:val="18"/>
        </w:rPr>
      </w:pPr>
      <w:r w:rsidRPr="00CD0F68">
        <w:rPr>
          <w:sz w:val="18"/>
          <w:szCs w:val="18"/>
        </w:rPr>
        <w:t xml:space="preserve">наименование каждого участника запроса цен, подавшего заявку </w:t>
      </w:r>
      <w:r w:rsidRPr="00CD0F68">
        <w:rPr>
          <w:sz w:val="18"/>
          <w:szCs w:val="18"/>
        </w:rPr>
        <w:br/>
        <w:t>на участие в запросе цен:</w:t>
      </w:r>
    </w:p>
    <w:p w:rsidR="00CD0F68" w:rsidRPr="00CD0F68" w:rsidRDefault="00CD0F68" w:rsidP="00CD0F68">
      <w:pPr>
        <w:tabs>
          <w:tab w:val="left" w:pos="851"/>
        </w:tabs>
        <w:ind w:firstLine="709"/>
        <w:jc w:val="both"/>
        <w:rPr>
          <w:sz w:val="18"/>
          <w:szCs w:val="18"/>
        </w:rPr>
      </w:pPr>
      <w:r w:rsidRPr="00CD0F68">
        <w:rPr>
          <w:sz w:val="18"/>
          <w:szCs w:val="18"/>
        </w:rPr>
        <w:t xml:space="preserve">иная информация, размещаемая в протоколе </w:t>
      </w:r>
      <w:r w:rsidRPr="00CD0F68">
        <w:rPr>
          <w:sz w:val="18"/>
          <w:szCs w:val="18"/>
        </w:rPr>
        <w:br/>
        <w:t>по решению заказчика или предусмотренная Постановлением № 908.</w:t>
      </w:r>
    </w:p>
    <w:p w:rsidR="00CD0F68" w:rsidRPr="00CD0F68" w:rsidRDefault="00CD0F68" w:rsidP="00CD0F68">
      <w:pPr>
        <w:pStyle w:val="aff0"/>
        <w:ind w:firstLine="709"/>
        <w:jc w:val="both"/>
        <w:rPr>
          <w:sz w:val="18"/>
          <w:szCs w:val="18"/>
          <w:lang w:val="ru-RU"/>
        </w:rPr>
      </w:pPr>
      <w:bookmarkStart w:id="49" w:name="_Toc521582081"/>
      <w:r w:rsidRPr="00CD0F68">
        <w:rPr>
          <w:rStyle w:val="aff1"/>
          <w:sz w:val="18"/>
          <w:szCs w:val="18"/>
          <w:lang w:val="ru-RU"/>
        </w:rPr>
        <w:t>9.9.3. Рассмотрение заявок на участие в запросе цен</w:t>
      </w:r>
      <w:bookmarkEnd w:id="49"/>
      <w:r w:rsidRPr="00CD0F68">
        <w:rPr>
          <w:rStyle w:val="aff1"/>
          <w:sz w:val="18"/>
          <w:szCs w:val="18"/>
          <w:lang w:val="ru-RU"/>
        </w:rPr>
        <w:t>:</w:t>
      </w:r>
    </w:p>
    <w:p w:rsidR="00CD0F68" w:rsidRPr="00CD0F68" w:rsidRDefault="00CD0F68" w:rsidP="00CD0F68">
      <w:pPr>
        <w:tabs>
          <w:tab w:val="left" w:pos="851"/>
        </w:tabs>
        <w:ind w:firstLine="709"/>
        <w:jc w:val="both"/>
        <w:rPr>
          <w:sz w:val="18"/>
          <w:szCs w:val="18"/>
        </w:rPr>
      </w:pPr>
      <w:r w:rsidRPr="00CD0F68">
        <w:rPr>
          <w:sz w:val="18"/>
          <w:szCs w:val="18"/>
        </w:rPr>
        <w:t>9.9.3.1. Рассмотрение заявок, поданных на участие в запросе цен (далее рассмотрение заявок в настоящем подразделе), осуществляется закупочной комиссией заказчика;</w:t>
      </w:r>
    </w:p>
    <w:p w:rsidR="00CD0F68" w:rsidRPr="00CD0F68" w:rsidRDefault="00CD0F68" w:rsidP="00CD0F68">
      <w:pPr>
        <w:tabs>
          <w:tab w:val="left" w:pos="851"/>
        </w:tabs>
        <w:ind w:firstLine="709"/>
        <w:jc w:val="both"/>
        <w:rPr>
          <w:sz w:val="18"/>
          <w:szCs w:val="18"/>
        </w:rPr>
      </w:pPr>
      <w:r w:rsidRPr="00CD0F68">
        <w:rPr>
          <w:sz w:val="18"/>
          <w:szCs w:val="18"/>
        </w:rPr>
        <w:t>9.9.3.2. Срок рассмотрения заявок не может превышать 5 дней с даты вскрытия конвертов;</w:t>
      </w:r>
    </w:p>
    <w:p w:rsidR="00CD0F68" w:rsidRPr="00CD0F68" w:rsidRDefault="00CD0F68" w:rsidP="00CD0F68">
      <w:pPr>
        <w:tabs>
          <w:tab w:val="left" w:pos="851"/>
        </w:tabs>
        <w:ind w:firstLine="709"/>
        <w:jc w:val="both"/>
        <w:rPr>
          <w:sz w:val="18"/>
          <w:szCs w:val="18"/>
        </w:rPr>
      </w:pPr>
      <w:r w:rsidRPr="00CD0F68">
        <w:rPr>
          <w:sz w:val="18"/>
          <w:szCs w:val="18"/>
        </w:rPr>
        <w:t>9.9.3.3. В рамках рассмотрения заявок выполняются следующие действия:</w:t>
      </w:r>
    </w:p>
    <w:p w:rsidR="00CD0F68" w:rsidRPr="00CD0F68" w:rsidRDefault="00CD0F68" w:rsidP="00CD0F68">
      <w:pPr>
        <w:tabs>
          <w:tab w:val="left" w:pos="851"/>
        </w:tabs>
        <w:ind w:firstLine="709"/>
        <w:jc w:val="both"/>
        <w:rPr>
          <w:sz w:val="18"/>
          <w:szCs w:val="18"/>
        </w:rPr>
      </w:pPr>
      <w:r w:rsidRPr="00CD0F68">
        <w:rPr>
          <w:sz w:val="18"/>
          <w:szCs w:val="18"/>
        </w:rPr>
        <w:t>проверка состава заявок на соблюдение требований извещения и (или) документации запроса цен;</w:t>
      </w:r>
    </w:p>
    <w:p w:rsidR="00CD0F68" w:rsidRPr="00CD0F68" w:rsidRDefault="00CD0F68" w:rsidP="00CD0F68">
      <w:pPr>
        <w:tabs>
          <w:tab w:val="left" w:pos="851"/>
        </w:tabs>
        <w:ind w:firstLine="709"/>
        <w:jc w:val="both"/>
        <w:rPr>
          <w:sz w:val="18"/>
          <w:szCs w:val="18"/>
        </w:rPr>
      </w:pPr>
      <w:r w:rsidRPr="00CD0F68">
        <w:rPr>
          <w:sz w:val="18"/>
          <w:szCs w:val="18"/>
        </w:rPr>
        <w:t>проверка участника закупки на соответствие требованиям извещения и (или) документации запроса цен;</w:t>
      </w:r>
    </w:p>
    <w:p w:rsidR="00CD0F68" w:rsidRPr="00CD0F68" w:rsidRDefault="00CD0F68" w:rsidP="00CD0F68">
      <w:pPr>
        <w:tabs>
          <w:tab w:val="left" w:pos="851"/>
        </w:tabs>
        <w:ind w:firstLine="709"/>
        <w:jc w:val="both"/>
        <w:rPr>
          <w:sz w:val="18"/>
          <w:szCs w:val="18"/>
        </w:rPr>
      </w:pPr>
      <w:r w:rsidRPr="00CD0F68">
        <w:rPr>
          <w:sz w:val="18"/>
          <w:szCs w:val="18"/>
        </w:rPr>
        <w:t xml:space="preserve">принятие решений о допуске, отказе в допуске (отклонении заявки) </w:t>
      </w:r>
      <w:r w:rsidRPr="00CD0F68">
        <w:rPr>
          <w:sz w:val="18"/>
          <w:szCs w:val="18"/>
        </w:rPr>
        <w:br/>
        <w:t>к участию по соответствующим основаниям;</w:t>
      </w:r>
    </w:p>
    <w:p w:rsidR="00CD0F68" w:rsidRPr="00CD0F68" w:rsidRDefault="00CD0F68" w:rsidP="00CD0F68">
      <w:pPr>
        <w:tabs>
          <w:tab w:val="left" w:pos="851"/>
        </w:tabs>
        <w:ind w:firstLine="709"/>
        <w:jc w:val="both"/>
        <w:rPr>
          <w:sz w:val="18"/>
          <w:szCs w:val="18"/>
        </w:rPr>
      </w:pPr>
      <w:r w:rsidRPr="00CD0F68">
        <w:rPr>
          <w:sz w:val="18"/>
          <w:szCs w:val="18"/>
        </w:rPr>
        <w:t xml:space="preserve">9.9.3.4. Закупочная комиссия имеет право осуществлять любые иные действия, позволяющие рассмотреть поданные заявки, не указанные </w:t>
      </w:r>
      <w:r w:rsidRPr="00CD0F68">
        <w:rPr>
          <w:sz w:val="18"/>
          <w:szCs w:val="18"/>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CD0F68" w:rsidRPr="00CD0F68" w:rsidRDefault="00CD0F68" w:rsidP="00CD0F68">
      <w:pPr>
        <w:tabs>
          <w:tab w:val="left" w:pos="851"/>
        </w:tabs>
        <w:ind w:firstLine="709"/>
        <w:jc w:val="both"/>
        <w:rPr>
          <w:sz w:val="18"/>
          <w:szCs w:val="18"/>
        </w:rPr>
      </w:pPr>
      <w:r w:rsidRPr="00CD0F68">
        <w:rPr>
          <w:sz w:val="18"/>
          <w:szCs w:val="18"/>
        </w:rPr>
        <w:lastRenderedPageBreak/>
        <w:t xml:space="preserve">9.9.3.5. Если заявка участника не соответствует указанным </w:t>
      </w:r>
      <w:r w:rsidRPr="00CD0F68">
        <w:rPr>
          <w:sz w:val="18"/>
          <w:szCs w:val="18"/>
        </w:rPr>
        <w:br/>
        <w:t>в документации запроса цен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rsidR="00CD0F68" w:rsidRPr="00CD0F68" w:rsidRDefault="00CD0F68" w:rsidP="00CD0F68">
      <w:pPr>
        <w:tabs>
          <w:tab w:val="left" w:pos="851"/>
        </w:tabs>
        <w:ind w:firstLine="709"/>
        <w:jc w:val="both"/>
        <w:rPr>
          <w:sz w:val="18"/>
          <w:szCs w:val="18"/>
        </w:rPr>
      </w:pPr>
      <w:r w:rsidRPr="00CD0F68">
        <w:rPr>
          <w:sz w:val="18"/>
          <w:szCs w:val="18"/>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запроса цен;</w:t>
      </w:r>
    </w:p>
    <w:p w:rsidR="00CD0F68" w:rsidRPr="00CD0F68" w:rsidRDefault="00CD0F68" w:rsidP="00CD0F68">
      <w:pPr>
        <w:tabs>
          <w:tab w:val="left" w:pos="851"/>
        </w:tabs>
        <w:ind w:firstLine="709"/>
        <w:jc w:val="both"/>
        <w:rPr>
          <w:sz w:val="18"/>
          <w:szCs w:val="18"/>
        </w:rPr>
      </w:pPr>
      <w:r w:rsidRPr="00CD0F68">
        <w:rPr>
          <w:sz w:val="18"/>
          <w:szCs w:val="18"/>
        </w:rPr>
        <w:t>9.9.3.7.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CD0F68" w:rsidRPr="00CD0F68" w:rsidRDefault="00CD0F68" w:rsidP="00CD0F68">
      <w:pPr>
        <w:tabs>
          <w:tab w:val="left" w:pos="851"/>
        </w:tabs>
        <w:ind w:firstLine="709"/>
        <w:jc w:val="both"/>
        <w:rPr>
          <w:sz w:val="18"/>
          <w:szCs w:val="18"/>
        </w:rPr>
      </w:pPr>
      <w:r w:rsidRPr="00CD0F68">
        <w:rPr>
          <w:sz w:val="18"/>
          <w:szCs w:val="18"/>
        </w:rPr>
        <w:t>дата подписания протокола;</w:t>
      </w:r>
    </w:p>
    <w:p w:rsidR="00CD0F68" w:rsidRPr="00CD0F68" w:rsidRDefault="00CD0F68" w:rsidP="00CD0F68">
      <w:pPr>
        <w:tabs>
          <w:tab w:val="left" w:pos="851"/>
        </w:tabs>
        <w:ind w:firstLine="709"/>
        <w:jc w:val="both"/>
        <w:rPr>
          <w:sz w:val="18"/>
          <w:szCs w:val="18"/>
        </w:rPr>
      </w:pPr>
      <w:r w:rsidRPr="00CD0F68">
        <w:rPr>
          <w:sz w:val="18"/>
          <w:szCs w:val="18"/>
        </w:rPr>
        <w:t>количество поданных на участие в запросе цен заявок, а также дата и время регистрации каждой заявки;</w:t>
      </w:r>
    </w:p>
    <w:p w:rsidR="00CD0F68" w:rsidRPr="00CD0F68" w:rsidRDefault="00CD0F68" w:rsidP="00CD0F68">
      <w:pPr>
        <w:tabs>
          <w:tab w:val="left" w:pos="851"/>
        </w:tabs>
        <w:ind w:firstLine="709"/>
        <w:jc w:val="both"/>
        <w:rPr>
          <w:sz w:val="18"/>
          <w:szCs w:val="18"/>
        </w:rPr>
      </w:pPr>
      <w:r w:rsidRPr="00CD0F68">
        <w:rPr>
          <w:sz w:val="18"/>
          <w:szCs w:val="18"/>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CD0F68" w:rsidRPr="00CD0F68" w:rsidRDefault="00CD0F68" w:rsidP="00CD0F68">
      <w:pPr>
        <w:tabs>
          <w:tab w:val="left" w:pos="851"/>
        </w:tabs>
        <w:ind w:firstLine="709"/>
        <w:jc w:val="both"/>
        <w:rPr>
          <w:sz w:val="18"/>
          <w:szCs w:val="18"/>
        </w:rPr>
      </w:pPr>
      <w:r w:rsidRPr="00CD0F68">
        <w:rPr>
          <w:sz w:val="18"/>
          <w:szCs w:val="18"/>
        </w:rPr>
        <w:t xml:space="preserve">наименование каждого участника запроса цен, подавшего заявку </w:t>
      </w:r>
      <w:r w:rsidRPr="00CD0F68">
        <w:rPr>
          <w:sz w:val="18"/>
          <w:szCs w:val="18"/>
        </w:rPr>
        <w:br/>
        <w:t>на участие в запросе цен;</w:t>
      </w:r>
    </w:p>
    <w:p w:rsidR="00CD0F68" w:rsidRPr="00CD0F68" w:rsidRDefault="00CD0F68" w:rsidP="00CD0F68">
      <w:pPr>
        <w:tabs>
          <w:tab w:val="left" w:pos="851"/>
        </w:tabs>
        <w:ind w:firstLine="709"/>
        <w:jc w:val="both"/>
        <w:rPr>
          <w:sz w:val="18"/>
          <w:szCs w:val="18"/>
        </w:rPr>
      </w:pPr>
      <w:r w:rsidRPr="00CD0F68">
        <w:rPr>
          <w:sz w:val="18"/>
          <w:szCs w:val="18"/>
        </w:rPr>
        <w:t>результаты рассмотрения заявок на участие в запросе цен, в том числе</w:t>
      </w:r>
      <w:r w:rsidRPr="00CD0F68">
        <w:rPr>
          <w:sz w:val="18"/>
          <w:szCs w:val="18"/>
        </w:rPr>
        <w:br/>
        <w:t>с указанием:</w:t>
      </w:r>
    </w:p>
    <w:p w:rsidR="00CD0F68" w:rsidRPr="00CD0F68" w:rsidRDefault="00CD0F68" w:rsidP="00CD0F68">
      <w:pPr>
        <w:tabs>
          <w:tab w:val="left" w:pos="851"/>
        </w:tabs>
        <w:ind w:left="851" w:hanging="851"/>
        <w:jc w:val="both"/>
        <w:rPr>
          <w:sz w:val="18"/>
          <w:szCs w:val="18"/>
        </w:rPr>
      </w:pPr>
      <w:r w:rsidRPr="00CD0F68">
        <w:rPr>
          <w:sz w:val="18"/>
          <w:szCs w:val="18"/>
        </w:rPr>
        <w:t>количества заявок на участие в запросе цен, которые были отклонены по результатам рассмотрения заявок;</w:t>
      </w:r>
    </w:p>
    <w:p w:rsidR="00CD0F68" w:rsidRPr="00CD0F68" w:rsidRDefault="00CD0F68" w:rsidP="00CD0F68">
      <w:pPr>
        <w:tabs>
          <w:tab w:val="left" w:pos="851"/>
        </w:tabs>
        <w:ind w:left="851" w:hanging="851"/>
        <w:jc w:val="both"/>
        <w:rPr>
          <w:sz w:val="18"/>
          <w:szCs w:val="18"/>
        </w:rPr>
      </w:pPr>
      <w:r w:rsidRPr="00CD0F68">
        <w:rPr>
          <w:sz w:val="18"/>
          <w:szCs w:val="18"/>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CD0F68" w:rsidRPr="00CD0F68" w:rsidRDefault="00CD0F68" w:rsidP="00CD0F68">
      <w:pPr>
        <w:tabs>
          <w:tab w:val="left" w:pos="851"/>
        </w:tabs>
        <w:ind w:firstLine="709"/>
        <w:jc w:val="both"/>
        <w:rPr>
          <w:sz w:val="18"/>
          <w:szCs w:val="18"/>
        </w:rPr>
      </w:pPr>
      <w:r w:rsidRPr="00CD0F68">
        <w:rPr>
          <w:sz w:val="18"/>
          <w:szCs w:val="18"/>
        </w:rPr>
        <w:t xml:space="preserve">иная информация, размещаемая в протоколе рассмотрения заявок </w:t>
      </w:r>
      <w:r w:rsidRPr="00CD0F68">
        <w:rPr>
          <w:sz w:val="18"/>
          <w:szCs w:val="18"/>
        </w:rPr>
        <w:br/>
        <w:t>по решению заказчика или предусмотренная Постановлением N 908;</w:t>
      </w:r>
    </w:p>
    <w:p w:rsidR="00CD0F68" w:rsidRPr="00CD0F68" w:rsidRDefault="00CD0F68" w:rsidP="00CD0F68">
      <w:pPr>
        <w:tabs>
          <w:tab w:val="left" w:pos="851"/>
        </w:tabs>
        <w:ind w:firstLine="709"/>
        <w:jc w:val="both"/>
        <w:rPr>
          <w:sz w:val="18"/>
          <w:szCs w:val="18"/>
        </w:rPr>
      </w:pPr>
      <w:r w:rsidRPr="00CD0F68">
        <w:rPr>
          <w:spacing w:val="-6"/>
          <w:sz w:val="18"/>
          <w:szCs w:val="18"/>
        </w:rPr>
        <w:t>9.9.3.8. Протокол рассмотрения заявок подписывается присутствующими</w:t>
      </w:r>
      <w:r w:rsidRPr="00CD0F68">
        <w:rPr>
          <w:sz w:val="18"/>
          <w:szCs w:val="18"/>
        </w:rPr>
        <w:t xml:space="preserve"> членами закупочной комиссии в день рассмотрения заявок;</w:t>
      </w:r>
    </w:p>
    <w:p w:rsidR="00CD0F68" w:rsidRPr="00CD0F68" w:rsidRDefault="00CD0F68" w:rsidP="00CD0F68">
      <w:pPr>
        <w:tabs>
          <w:tab w:val="left" w:pos="851"/>
        </w:tabs>
        <w:ind w:firstLine="709"/>
        <w:jc w:val="both"/>
        <w:rPr>
          <w:sz w:val="18"/>
          <w:szCs w:val="18"/>
        </w:rPr>
      </w:pPr>
      <w:r w:rsidRPr="00CD0F68">
        <w:rPr>
          <w:sz w:val="18"/>
          <w:szCs w:val="18"/>
        </w:rPr>
        <w:t xml:space="preserve">9.9.3.9. Подписанный присутствующими членами закупочной комиссии протокол рассмотрения заявок размещается в ЕИС в течение 3 дней со дня </w:t>
      </w:r>
      <w:r w:rsidRPr="00CD0F68">
        <w:rPr>
          <w:sz w:val="18"/>
          <w:szCs w:val="18"/>
        </w:rPr>
        <w:br/>
        <w:t>его подписания;</w:t>
      </w:r>
    </w:p>
    <w:p w:rsidR="00CD0F68" w:rsidRPr="00CD0F68" w:rsidRDefault="00CD0F68" w:rsidP="00CD0F68">
      <w:pPr>
        <w:ind w:firstLine="709"/>
        <w:jc w:val="both"/>
        <w:rPr>
          <w:sz w:val="18"/>
          <w:szCs w:val="18"/>
        </w:rPr>
      </w:pPr>
      <w:r w:rsidRPr="00CD0F68">
        <w:rPr>
          <w:sz w:val="18"/>
          <w:szCs w:val="18"/>
        </w:rPr>
        <w:t>9.9.3.10. Факт наличия только одной заявки,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rsidR="00CD0F68" w:rsidRPr="00CD0F68" w:rsidRDefault="00CD0F68" w:rsidP="00CD0F68">
      <w:pPr>
        <w:pStyle w:val="aff0"/>
        <w:ind w:firstLine="709"/>
        <w:jc w:val="both"/>
        <w:rPr>
          <w:sz w:val="18"/>
          <w:szCs w:val="18"/>
          <w:lang w:val="ru-RU"/>
        </w:rPr>
      </w:pPr>
      <w:bookmarkStart w:id="50" w:name="_Toc521582082"/>
      <w:r w:rsidRPr="00CD0F68">
        <w:rPr>
          <w:rStyle w:val="aff1"/>
          <w:sz w:val="18"/>
          <w:szCs w:val="18"/>
          <w:lang w:val="ru-RU"/>
        </w:rPr>
        <w:t>9.9.4. Оценка заявок на участие в запросе цен</w:t>
      </w:r>
      <w:bookmarkEnd w:id="50"/>
      <w:r w:rsidRPr="00CD0F68">
        <w:rPr>
          <w:rStyle w:val="aff1"/>
          <w:sz w:val="18"/>
          <w:szCs w:val="18"/>
          <w:lang w:val="ru-RU"/>
        </w:rPr>
        <w:t>:</w:t>
      </w:r>
    </w:p>
    <w:p w:rsidR="00CD0F68" w:rsidRPr="00CD0F68" w:rsidRDefault="00CD0F68" w:rsidP="00CD0F68">
      <w:pPr>
        <w:tabs>
          <w:tab w:val="left" w:pos="851"/>
        </w:tabs>
        <w:ind w:firstLine="709"/>
        <w:jc w:val="both"/>
        <w:rPr>
          <w:sz w:val="18"/>
          <w:szCs w:val="18"/>
        </w:rPr>
      </w:pPr>
      <w:r w:rsidRPr="00CD0F68">
        <w:rPr>
          <w:sz w:val="18"/>
          <w:szCs w:val="18"/>
        </w:rPr>
        <w:t xml:space="preserve">9.9.4.1. Оценка заявок на участие в запросе цен (далее оценка заявок </w:t>
      </w:r>
      <w:r w:rsidRPr="00CD0F68">
        <w:rPr>
          <w:sz w:val="18"/>
          <w:szCs w:val="18"/>
        </w:rPr>
        <w:br/>
        <w:t>в настоящем подразделе), допущенных к участию в запросе цен по итогам рассмотрения заявок, осуществляется закупочной комиссией заказчика;</w:t>
      </w:r>
    </w:p>
    <w:p w:rsidR="00CD0F68" w:rsidRPr="00CD0F68" w:rsidRDefault="00CD0F68" w:rsidP="00CD0F68">
      <w:pPr>
        <w:tabs>
          <w:tab w:val="left" w:pos="851"/>
        </w:tabs>
        <w:ind w:firstLine="709"/>
        <w:jc w:val="both"/>
        <w:rPr>
          <w:sz w:val="18"/>
          <w:szCs w:val="18"/>
        </w:rPr>
      </w:pPr>
      <w:r w:rsidRPr="00CD0F68">
        <w:rPr>
          <w:sz w:val="18"/>
          <w:szCs w:val="18"/>
        </w:rPr>
        <w:t>9.9.4.2. Срок оценки заявок не может превышать 2 дней с даты рассмотрения заявок;</w:t>
      </w:r>
    </w:p>
    <w:p w:rsidR="00CD0F68" w:rsidRPr="00CD0F68" w:rsidRDefault="00CD0F68" w:rsidP="00CD0F68">
      <w:pPr>
        <w:tabs>
          <w:tab w:val="left" w:pos="851"/>
        </w:tabs>
        <w:ind w:firstLine="709"/>
        <w:jc w:val="both"/>
        <w:rPr>
          <w:sz w:val="18"/>
          <w:szCs w:val="18"/>
        </w:rPr>
      </w:pPr>
      <w:r w:rsidRPr="00CD0F68">
        <w:rPr>
          <w:sz w:val="18"/>
          <w:szCs w:val="18"/>
        </w:rPr>
        <w:t>9.9.4.3. Оценка заявок не проводится в отношении тех заявок, которые были отклонены на этапе рассмотрения заявок;</w:t>
      </w:r>
    </w:p>
    <w:p w:rsidR="00CD0F68" w:rsidRPr="00CD0F68" w:rsidRDefault="00CD0F68" w:rsidP="00CD0F68">
      <w:pPr>
        <w:tabs>
          <w:tab w:val="left" w:pos="851"/>
        </w:tabs>
        <w:ind w:firstLine="709"/>
        <w:jc w:val="both"/>
        <w:rPr>
          <w:sz w:val="18"/>
          <w:szCs w:val="18"/>
        </w:rPr>
      </w:pPr>
      <w:r w:rsidRPr="00CD0F68">
        <w:rPr>
          <w:sz w:val="18"/>
          <w:szCs w:val="18"/>
        </w:rPr>
        <w:t>9.9.4.4. Если в ходе рассмотрения заявок к участию в запросе цен была допущена только одна заявка, оценка заявок не проводится;</w:t>
      </w:r>
    </w:p>
    <w:p w:rsidR="00CD0F68" w:rsidRPr="00CD0F68" w:rsidRDefault="00CD0F68" w:rsidP="00CD0F68">
      <w:pPr>
        <w:tabs>
          <w:tab w:val="left" w:pos="851"/>
        </w:tabs>
        <w:ind w:firstLine="709"/>
        <w:jc w:val="both"/>
        <w:rPr>
          <w:sz w:val="18"/>
          <w:szCs w:val="18"/>
        </w:rPr>
      </w:pPr>
      <w:r w:rsidRPr="00CD0F68">
        <w:rPr>
          <w:sz w:val="18"/>
          <w:szCs w:val="18"/>
        </w:rPr>
        <w:t>9.9.4.5. 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rsidR="00CD0F68" w:rsidRPr="00CD0F68" w:rsidRDefault="00CD0F68" w:rsidP="00CD0F68">
      <w:pPr>
        <w:tabs>
          <w:tab w:val="left" w:pos="851"/>
        </w:tabs>
        <w:ind w:firstLine="709"/>
        <w:jc w:val="both"/>
        <w:rPr>
          <w:sz w:val="18"/>
          <w:szCs w:val="18"/>
        </w:rPr>
      </w:pPr>
      <w:r w:rsidRPr="00CD0F68">
        <w:rPr>
          <w:sz w:val="18"/>
          <w:szCs w:val="18"/>
        </w:rPr>
        <w:t>9.9.4.6.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CD0F68" w:rsidRPr="00CD0F68" w:rsidRDefault="00CD0F68" w:rsidP="00CD0F68">
      <w:pPr>
        <w:tabs>
          <w:tab w:val="left" w:pos="851"/>
        </w:tabs>
        <w:ind w:firstLine="709"/>
        <w:jc w:val="both"/>
        <w:rPr>
          <w:sz w:val="18"/>
          <w:szCs w:val="18"/>
        </w:rPr>
      </w:pPr>
      <w:r w:rsidRPr="00CD0F68">
        <w:rPr>
          <w:sz w:val="18"/>
          <w:szCs w:val="18"/>
        </w:rPr>
        <w:t>дата подписания протокола;</w:t>
      </w:r>
    </w:p>
    <w:p w:rsidR="00CD0F68" w:rsidRPr="00CD0F68" w:rsidRDefault="00CD0F68" w:rsidP="00CD0F68">
      <w:pPr>
        <w:tabs>
          <w:tab w:val="left" w:pos="851"/>
        </w:tabs>
        <w:ind w:firstLine="709"/>
        <w:jc w:val="both"/>
        <w:rPr>
          <w:sz w:val="18"/>
          <w:szCs w:val="18"/>
        </w:rPr>
      </w:pPr>
      <w:r w:rsidRPr="00CD0F68">
        <w:rPr>
          <w:sz w:val="18"/>
          <w:szCs w:val="18"/>
        </w:rPr>
        <w:t>количество поданных на участие в запросе цен заявок, а также дата и время регистрации каждой заявки;</w:t>
      </w:r>
    </w:p>
    <w:p w:rsidR="00CD0F68" w:rsidRPr="00CD0F68" w:rsidRDefault="00CD0F68" w:rsidP="00CD0F68">
      <w:pPr>
        <w:tabs>
          <w:tab w:val="left" w:pos="851"/>
        </w:tabs>
        <w:ind w:firstLine="709"/>
        <w:jc w:val="both"/>
        <w:rPr>
          <w:sz w:val="18"/>
          <w:szCs w:val="18"/>
        </w:rPr>
      </w:pPr>
      <w:r w:rsidRPr="00CD0F68">
        <w:rPr>
          <w:sz w:val="18"/>
          <w:szCs w:val="18"/>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CD0F68" w:rsidRPr="00CD0F68" w:rsidRDefault="00CD0F68" w:rsidP="00CD0F68">
      <w:pPr>
        <w:tabs>
          <w:tab w:val="left" w:pos="851"/>
        </w:tabs>
        <w:ind w:firstLine="709"/>
        <w:jc w:val="both"/>
        <w:rPr>
          <w:sz w:val="18"/>
          <w:szCs w:val="18"/>
        </w:rPr>
      </w:pPr>
      <w:r w:rsidRPr="00CD0F68">
        <w:rPr>
          <w:sz w:val="18"/>
          <w:szCs w:val="18"/>
        </w:rPr>
        <w:t xml:space="preserve">наименование каждого участника запроса цен, подавшего заявку </w:t>
      </w:r>
      <w:r w:rsidRPr="00CD0F68">
        <w:rPr>
          <w:sz w:val="18"/>
          <w:szCs w:val="18"/>
        </w:rPr>
        <w:br/>
        <w:t>на участие в запросе цен;</w:t>
      </w:r>
    </w:p>
    <w:p w:rsidR="00CD0F68" w:rsidRPr="00CD0F68" w:rsidRDefault="00CD0F68" w:rsidP="00CD0F68">
      <w:pPr>
        <w:tabs>
          <w:tab w:val="left" w:pos="851"/>
        </w:tabs>
        <w:ind w:firstLine="709"/>
        <w:jc w:val="both"/>
        <w:rPr>
          <w:sz w:val="18"/>
          <w:szCs w:val="18"/>
        </w:rPr>
      </w:pPr>
      <w:r w:rsidRPr="00CD0F68">
        <w:rPr>
          <w:sz w:val="18"/>
          <w:szCs w:val="18"/>
        </w:rPr>
        <w:t>результаты рассмотрения заявок на участие в запросе цен, в том числе</w:t>
      </w:r>
      <w:r w:rsidRPr="00CD0F68">
        <w:rPr>
          <w:sz w:val="18"/>
          <w:szCs w:val="18"/>
        </w:rPr>
        <w:br/>
        <w:t>с указанием:</w:t>
      </w:r>
    </w:p>
    <w:p w:rsidR="00CD0F68" w:rsidRPr="00CD0F68" w:rsidRDefault="00CD0F68" w:rsidP="00CD0F68">
      <w:pPr>
        <w:tabs>
          <w:tab w:val="left" w:pos="851"/>
        </w:tabs>
        <w:ind w:firstLine="851"/>
        <w:jc w:val="both"/>
        <w:rPr>
          <w:sz w:val="18"/>
          <w:szCs w:val="18"/>
        </w:rPr>
      </w:pPr>
      <w:r w:rsidRPr="00CD0F68">
        <w:rPr>
          <w:sz w:val="18"/>
          <w:szCs w:val="18"/>
        </w:rPr>
        <w:t>количества заявок на участие в запросе цен, которые были отклонены по результатам рассмотрения заявок;</w:t>
      </w:r>
    </w:p>
    <w:p w:rsidR="00CD0F68" w:rsidRPr="00CD0F68" w:rsidRDefault="00CD0F68" w:rsidP="00CD0F68">
      <w:pPr>
        <w:tabs>
          <w:tab w:val="left" w:pos="851"/>
        </w:tabs>
        <w:ind w:firstLine="851"/>
        <w:jc w:val="both"/>
        <w:rPr>
          <w:sz w:val="18"/>
          <w:szCs w:val="18"/>
        </w:rPr>
      </w:pPr>
      <w:r w:rsidRPr="00CD0F68">
        <w:rPr>
          <w:sz w:val="18"/>
          <w:szCs w:val="18"/>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CD0F68" w:rsidRPr="00CD0F68" w:rsidRDefault="00CD0F68" w:rsidP="00CD0F68">
      <w:pPr>
        <w:tabs>
          <w:tab w:val="left" w:pos="851"/>
        </w:tabs>
        <w:ind w:firstLine="851"/>
        <w:jc w:val="both"/>
        <w:rPr>
          <w:sz w:val="18"/>
          <w:szCs w:val="18"/>
        </w:rPr>
      </w:pPr>
      <w:r w:rsidRPr="00CD0F68">
        <w:rPr>
          <w:sz w:val="18"/>
          <w:szCs w:val="18"/>
        </w:rPr>
        <w:lastRenderedPageBreak/>
        <w:t>результаты оценки заявок на участие в запросе цен с указанием решения закупочной комиссии о присвоении каждой заявке значения по каждому из предусмотренных критериев оценки заявок;</w:t>
      </w:r>
    </w:p>
    <w:p w:rsidR="00CD0F68" w:rsidRPr="00CD0F68" w:rsidRDefault="00CD0F68" w:rsidP="00CD0F68">
      <w:pPr>
        <w:tabs>
          <w:tab w:val="left" w:pos="851"/>
        </w:tabs>
        <w:ind w:firstLine="709"/>
        <w:jc w:val="both"/>
        <w:rPr>
          <w:sz w:val="18"/>
          <w:szCs w:val="18"/>
        </w:rPr>
      </w:pPr>
      <w:r w:rsidRPr="00CD0F68">
        <w:rPr>
          <w:sz w:val="18"/>
          <w:szCs w:val="18"/>
        </w:rPr>
        <w:t>порядковые номера заявок на участие в запросе цен в порядке уменьшения степени выгодности содержащихся в них предложений о цене договора;</w:t>
      </w:r>
    </w:p>
    <w:p w:rsidR="00CD0F68" w:rsidRPr="00CD0F68" w:rsidRDefault="00CD0F68" w:rsidP="00CD0F68">
      <w:pPr>
        <w:tabs>
          <w:tab w:val="left" w:pos="851"/>
        </w:tabs>
        <w:ind w:firstLine="709"/>
        <w:jc w:val="both"/>
        <w:rPr>
          <w:sz w:val="18"/>
          <w:szCs w:val="18"/>
        </w:rPr>
      </w:pPr>
      <w:r w:rsidRPr="00CD0F68">
        <w:rPr>
          <w:sz w:val="18"/>
          <w:szCs w:val="18"/>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CD0F68" w:rsidRPr="00CD0F68" w:rsidRDefault="00CD0F68" w:rsidP="00CD0F68">
      <w:pPr>
        <w:tabs>
          <w:tab w:val="left" w:pos="851"/>
        </w:tabs>
        <w:ind w:firstLine="709"/>
        <w:jc w:val="both"/>
        <w:rPr>
          <w:sz w:val="18"/>
          <w:szCs w:val="18"/>
        </w:rPr>
      </w:pPr>
      <w:r w:rsidRPr="00CD0F68">
        <w:rPr>
          <w:sz w:val="18"/>
          <w:szCs w:val="18"/>
        </w:rPr>
        <w:t>иная информация, размещаемая в протоколе оценки заявок по решению заказчика или предусмотренная Постановлением № 908.</w:t>
      </w:r>
    </w:p>
    <w:p w:rsidR="00CD0F68" w:rsidRPr="00CD0F68" w:rsidRDefault="00CD0F68" w:rsidP="00CD0F68">
      <w:pPr>
        <w:tabs>
          <w:tab w:val="left" w:pos="851"/>
        </w:tabs>
        <w:ind w:firstLine="709"/>
        <w:jc w:val="both"/>
        <w:rPr>
          <w:sz w:val="18"/>
          <w:szCs w:val="18"/>
        </w:rPr>
      </w:pPr>
      <w:r w:rsidRPr="00CD0F68">
        <w:rPr>
          <w:spacing w:val="-4"/>
          <w:sz w:val="18"/>
          <w:szCs w:val="18"/>
        </w:rPr>
        <w:t>9.9.4.7. Заявке на участие в закупке, в которой содержится предложение</w:t>
      </w:r>
      <w:r w:rsidRPr="00CD0F68">
        <w:rPr>
          <w:sz w:val="18"/>
          <w:szCs w:val="18"/>
        </w:rPr>
        <w:br/>
        <w:t>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цен;</w:t>
      </w:r>
    </w:p>
    <w:p w:rsidR="00CD0F68" w:rsidRPr="00CD0F68" w:rsidRDefault="00CD0F68" w:rsidP="00CD0F68">
      <w:pPr>
        <w:tabs>
          <w:tab w:val="left" w:pos="851"/>
        </w:tabs>
        <w:ind w:firstLine="709"/>
        <w:jc w:val="both"/>
        <w:rPr>
          <w:sz w:val="18"/>
          <w:szCs w:val="18"/>
        </w:rPr>
      </w:pPr>
      <w:r w:rsidRPr="00CD0F68">
        <w:rPr>
          <w:sz w:val="18"/>
          <w:szCs w:val="18"/>
        </w:rPr>
        <w:t>9.9.4.8.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CD0F68" w:rsidRPr="00CD0F68" w:rsidRDefault="00CD0F68" w:rsidP="00CD0F68">
      <w:pPr>
        <w:tabs>
          <w:tab w:val="left" w:pos="851"/>
        </w:tabs>
        <w:ind w:firstLine="709"/>
        <w:jc w:val="both"/>
        <w:rPr>
          <w:sz w:val="18"/>
          <w:szCs w:val="18"/>
        </w:rPr>
      </w:pPr>
      <w:r w:rsidRPr="00CD0F68">
        <w:rPr>
          <w:sz w:val="18"/>
          <w:szCs w:val="18"/>
        </w:rPr>
        <w:t>9.9.4.9. Протокол оценки заявок подписывается присутствующими членами закупочной комиссии в день проведения оценки заявок;</w:t>
      </w:r>
    </w:p>
    <w:p w:rsidR="00CD0F68" w:rsidRPr="00CD0F68" w:rsidRDefault="00CD0F68" w:rsidP="00CD0F68">
      <w:pPr>
        <w:tabs>
          <w:tab w:val="left" w:pos="851"/>
        </w:tabs>
        <w:ind w:firstLine="709"/>
        <w:jc w:val="both"/>
        <w:rPr>
          <w:sz w:val="18"/>
          <w:szCs w:val="18"/>
        </w:rPr>
      </w:pPr>
      <w:r w:rsidRPr="00CD0F68">
        <w:rPr>
          <w:sz w:val="18"/>
          <w:szCs w:val="18"/>
        </w:rPr>
        <w:t>9.9.4.10. Подписанный присутствующими членами комиссии протокол оценки заявок размещается в ЕИС в течение 3 дней со дня его подписания.</w:t>
      </w:r>
    </w:p>
    <w:p w:rsidR="00CD0F68" w:rsidRPr="00CD0F68" w:rsidRDefault="00CD0F68" w:rsidP="00CD0F68">
      <w:pPr>
        <w:pStyle w:val="ConsPlusNormal2"/>
        <w:ind w:firstLine="709"/>
        <w:jc w:val="both"/>
        <w:rPr>
          <w:rFonts w:ascii="Times New Roman" w:hAnsi="Times New Roman" w:cs="Times New Roman"/>
          <w:sz w:val="18"/>
          <w:szCs w:val="18"/>
        </w:rPr>
      </w:pPr>
      <w:r w:rsidRPr="00CD0F68">
        <w:rPr>
          <w:rFonts w:ascii="Times New Roman" w:hAnsi="Times New Roman" w:cs="Times New Roman"/>
          <w:sz w:val="18"/>
          <w:szCs w:val="18"/>
        </w:rPr>
        <w:t>В случае если на участие в запросе цен не было подано ни одной заявки, закупочная комиссия в лице всех присутствующих членов закупочной комиссии вместо протокола вскрытия конвертов оформляет в день вскрытия конвертов протокол признания запроса цен несостоявшимся, в котором указываются следующие сведения:</w:t>
      </w:r>
    </w:p>
    <w:p w:rsidR="00CD0F68" w:rsidRPr="00CD0F68" w:rsidRDefault="00CD0F68" w:rsidP="00CD0F68">
      <w:pPr>
        <w:pStyle w:val="ConsPlusNormal2"/>
        <w:ind w:firstLine="709"/>
        <w:jc w:val="both"/>
        <w:rPr>
          <w:rFonts w:ascii="Times New Roman" w:hAnsi="Times New Roman" w:cs="Times New Roman"/>
          <w:sz w:val="18"/>
          <w:szCs w:val="18"/>
        </w:rPr>
      </w:pPr>
      <w:r w:rsidRPr="00CD0F68">
        <w:rPr>
          <w:rFonts w:ascii="Times New Roman" w:hAnsi="Times New Roman" w:cs="Times New Roman"/>
          <w:sz w:val="18"/>
          <w:szCs w:val="18"/>
        </w:rPr>
        <w:t>дата подписания протокола;</w:t>
      </w:r>
    </w:p>
    <w:p w:rsidR="00CD0F68" w:rsidRPr="00CD0F68" w:rsidRDefault="00CD0F68" w:rsidP="00CD0F68">
      <w:pPr>
        <w:pStyle w:val="ConsPlusNormal2"/>
        <w:ind w:firstLine="709"/>
        <w:jc w:val="both"/>
        <w:rPr>
          <w:rFonts w:ascii="Times New Roman" w:hAnsi="Times New Roman" w:cs="Times New Roman"/>
          <w:sz w:val="18"/>
          <w:szCs w:val="18"/>
        </w:rPr>
      </w:pPr>
      <w:r w:rsidRPr="00CD0F68">
        <w:rPr>
          <w:rFonts w:ascii="Times New Roman" w:hAnsi="Times New Roman" w:cs="Times New Roman"/>
          <w:sz w:val="18"/>
          <w:szCs w:val="18"/>
        </w:rPr>
        <w:t>указание на отсутствие поданных на участие в запросе цен заявок;</w:t>
      </w:r>
    </w:p>
    <w:p w:rsidR="00CD0F68" w:rsidRPr="00CD0F68" w:rsidRDefault="00CD0F68" w:rsidP="00CD0F68">
      <w:pPr>
        <w:pStyle w:val="ConsPlusNormal2"/>
        <w:ind w:firstLine="709"/>
        <w:jc w:val="both"/>
        <w:rPr>
          <w:rFonts w:ascii="Times New Roman" w:hAnsi="Times New Roman" w:cs="Times New Roman"/>
          <w:sz w:val="18"/>
          <w:szCs w:val="18"/>
        </w:rPr>
      </w:pPr>
      <w:r w:rsidRPr="00CD0F68">
        <w:rPr>
          <w:rFonts w:ascii="Times New Roman" w:hAnsi="Times New Roman" w:cs="Times New Roman"/>
          <w:sz w:val="18"/>
          <w:szCs w:val="18"/>
        </w:rPr>
        <w:t>указание структурной единицы Положения, на основании которой было принято решение о признании запроса цен несостоявшимся.</w:t>
      </w:r>
    </w:p>
    <w:p w:rsidR="00CD0F68" w:rsidRPr="00CD0F68" w:rsidRDefault="00CD0F68" w:rsidP="00CD0F68">
      <w:pPr>
        <w:pStyle w:val="ConsPlusNormal2"/>
        <w:ind w:firstLine="709"/>
        <w:jc w:val="both"/>
        <w:rPr>
          <w:rFonts w:ascii="Times New Roman" w:hAnsi="Times New Roman" w:cs="Times New Roman"/>
          <w:sz w:val="18"/>
          <w:szCs w:val="18"/>
        </w:rPr>
      </w:pPr>
      <w:r w:rsidRPr="00CD0F68">
        <w:rPr>
          <w:rFonts w:ascii="Times New Roman" w:hAnsi="Times New Roman" w:cs="Times New Roman"/>
          <w:sz w:val="18"/>
          <w:szCs w:val="18"/>
        </w:rPr>
        <w:t>Протокол признания запроса цен несостоявшимся в случае его составления размещается в ЕИС в течение 3 дней со дня его подписания.</w:t>
      </w:r>
    </w:p>
    <w:p w:rsidR="00CD0F68" w:rsidRPr="00CD0F68" w:rsidRDefault="00CD0F68" w:rsidP="00CD0F68">
      <w:pPr>
        <w:pStyle w:val="aff0"/>
        <w:ind w:firstLine="709"/>
        <w:jc w:val="both"/>
        <w:rPr>
          <w:b/>
          <w:sz w:val="18"/>
          <w:szCs w:val="18"/>
          <w:lang w:val="ru-RU"/>
        </w:rPr>
      </w:pPr>
      <w:bookmarkStart w:id="51" w:name="_Toc521582083"/>
      <w:r w:rsidRPr="00CD0F68">
        <w:rPr>
          <w:sz w:val="18"/>
          <w:szCs w:val="18"/>
          <w:lang w:val="ru-RU"/>
        </w:rPr>
        <w:t>9.9.5. Заключение договора по итогам проведения запроса цен</w:t>
      </w:r>
      <w:bookmarkEnd w:id="51"/>
      <w:r w:rsidRPr="00CD0F68">
        <w:rPr>
          <w:sz w:val="18"/>
          <w:szCs w:val="18"/>
          <w:lang w:val="ru-RU"/>
        </w:rPr>
        <w:t>:</w:t>
      </w:r>
    </w:p>
    <w:p w:rsidR="00CD0F68" w:rsidRPr="00CD0F68" w:rsidRDefault="00CD0F68" w:rsidP="00CD0F68">
      <w:pPr>
        <w:tabs>
          <w:tab w:val="left" w:pos="851"/>
        </w:tabs>
        <w:ind w:firstLine="709"/>
        <w:jc w:val="both"/>
        <w:rPr>
          <w:sz w:val="18"/>
          <w:szCs w:val="18"/>
        </w:rPr>
      </w:pPr>
      <w:r w:rsidRPr="00CD0F68">
        <w:rPr>
          <w:sz w:val="18"/>
          <w:szCs w:val="18"/>
        </w:rPr>
        <w:t xml:space="preserve">9.9.5.1. По результатам проведения запроса цен договор заключается </w:t>
      </w:r>
      <w:r w:rsidRPr="00CD0F68">
        <w:rPr>
          <w:sz w:val="18"/>
          <w:szCs w:val="18"/>
        </w:rPr>
        <w:br/>
        <w:t>в порядке и в сроки, предусмотренные действующим законодательством, документацией запроса цен и подразделом 13.1 Положения;</w:t>
      </w:r>
    </w:p>
    <w:p w:rsidR="00CD0F68" w:rsidRPr="00CD0F68" w:rsidRDefault="00CD0F68" w:rsidP="00CD0F68">
      <w:pPr>
        <w:tabs>
          <w:tab w:val="left" w:pos="851"/>
        </w:tabs>
        <w:ind w:firstLine="709"/>
        <w:jc w:val="both"/>
        <w:rPr>
          <w:sz w:val="18"/>
          <w:szCs w:val="18"/>
        </w:rPr>
      </w:pPr>
      <w:r w:rsidRPr="00CD0F68">
        <w:rPr>
          <w:sz w:val="18"/>
          <w:szCs w:val="18"/>
        </w:rPr>
        <w:t>9.9.5.2. Заказчик обязан принять решение об отказе от заключения договора с победителем запроса цен или с иным участником запроса цен</w:t>
      </w:r>
      <w:r w:rsidRPr="00CD0F68">
        <w:rPr>
          <w:sz w:val="18"/>
          <w:szCs w:val="18"/>
        </w:rPr>
        <w:br/>
        <w:t xml:space="preserve">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представление которых требовалось </w:t>
      </w:r>
      <w:r w:rsidRPr="00CD0F68">
        <w:rPr>
          <w:sz w:val="18"/>
          <w:szCs w:val="18"/>
        </w:rPr>
        <w:br/>
        <w:t xml:space="preserve">в соответствии с условиями документации запроса цен. </w:t>
      </w:r>
    </w:p>
    <w:p w:rsidR="00CD0F68" w:rsidRPr="00CD0F68" w:rsidRDefault="00CD0F68" w:rsidP="00CD0F68">
      <w:pPr>
        <w:tabs>
          <w:tab w:val="left" w:pos="851"/>
        </w:tabs>
        <w:ind w:firstLine="709"/>
        <w:jc w:val="both"/>
        <w:rPr>
          <w:sz w:val="18"/>
          <w:szCs w:val="18"/>
        </w:rPr>
      </w:pPr>
      <w:r w:rsidRPr="00CD0F68">
        <w:rPr>
          <w:sz w:val="18"/>
          <w:szCs w:val="18"/>
        </w:rPr>
        <w:t xml:space="preserve">9.9.5.3. При принятии решения об отказе от заключения договора </w:t>
      </w:r>
      <w:r w:rsidRPr="00CD0F68">
        <w:rPr>
          <w:sz w:val="18"/>
          <w:szCs w:val="18"/>
        </w:rPr>
        <w:br/>
        <w:t>с участником запроса цен 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следующие сведения:</w:t>
      </w:r>
    </w:p>
    <w:p w:rsidR="00CD0F68" w:rsidRPr="00CD0F68" w:rsidRDefault="00CD0F68" w:rsidP="00CD0F68">
      <w:pPr>
        <w:tabs>
          <w:tab w:val="left" w:pos="851"/>
        </w:tabs>
        <w:ind w:firstLine="709"/>
        <w:jc w:val="both"/>
        <w:rPr>
          <w:sz w:val="18"/>
          <w:szCs w:val="18"/>
        </w:rPr>
      </w:pPr>
      <w:r w:rsidRPr="00CD0F68">
        <w:rPr>
          <w:sz w:val="18"/>
          <w:szCs w:val="18"/>
        </w:rPr>
        <w:t>дата подписания протокола;</w:t>
      </w:r>
    </w:p>
    <w:p w:rsidR="00CD0F68" w:rsidRPr="00CD0F68" w:rsidRDefault="00CD0F68" w:rsidP="00CD0F68">
      <w:pPr>
        <w:tabs>
          <w:tab w:val="left" w:pos="851"/>
        </w:tabs>
        <w:ind w:firstLine="709"/>
        <w:jc w:val="both"/>
        <w:rPr>
          <w:sz w:val="18"/>
          <w:szCs w:val="18"/>
        </w:rPr>
      </w:pPr>
      <w:r w:rsidRPr="00CD0F68">
        <w:rPr>
          <w:sz w:val="18"/>
          <w:szCs w:val="18"/>
        </w:rPr>
        <w:t xml:space="preserve">указание на отказ от заключения договора с участником запроса цен, </w:t>
      </w:r>
      <w:r w:rsidRPr="00CD0F68">
        <w:rPr>
          <w:sz w:val="18"/>
          <w:szCs w:val="18"/>
        </w:rPr>
        <w:br/>
        <w:t>а также указание подраздела Положения, на основании которого было принято решение об отказе;</w:t>
      </w:r>
    </w:p>
    <w:p w:rsidR="00CD0F68" w:rsidRPr="00CD0F68" w:rsidRDefault="00CD0F68" w:rsidP="00CD0F68">
      <w:pPr>
        <w:tabs>
          <w:tab w:val="left" w:pos="851"/>
        </w:tabs>
        <w:ind w:firstLine="709"/>
        <w:jc w:val="both"/>
        <w:rPr>
          <w:sz w:val="18"/>
          <w:szCs w:val="18"/>
        </w:rPr>
      </w:pPr>
      <w:r w:rsidRPr="00CD0F68">
        <w:rPr>
          <w:sz w:val="18"/>
          <w:szCs w:val="18"/>
        </w:rPr>
        <w:t>указание на содержащиеся в заявке участника запроса цен сведения, которые были признаны комиссией недостоверными;</w:t>
      </w:r>
    </w:p>
    <w:p w:rsidR="00CD0F68" w:rsidRPr="00CD0F68" w:rsidRDefault="00CD0F68" w:rsidP="00CD0F68">
      <w:pPr>
        <w:tabs>
          <w:tab w:val="left" w:pos="851"/>
        </w:tabs>
        <w:ind w:firstLine="709"/>
        <w:jc w:val="both"/>
        <w:rPr>
          <w:sz w:val="18"/>
          <w:szCs w:val="18"/>
        </w:rPr>
      </w:pPr>
      <w:r w:rsidRPr="00CD0F68">
        <w:rPr>
          <w:sz w:val="18"/>
          <w:szCs w:val="18"/>
        </w:rPr>
        <w:t>иная информация, размещаемая в протоколе отказа от заключения договора по решению заказчика;</w:t>
      </w:r>
    </w:p>
    <w:p w:rsidR="00CD0F68" w:rsidRPr="00CD0F68" w:rsidRDefault="00CD0F68" w:rsidP="00CD0F68">
      <w:pPr>
        <w:tabs>
          <w:tab w:val="left" w:pos="851"/>
        </w:tabs>
        <w:ind w:firstLine="709"/>
        <w:jc w:val="both"/>
        <w:rPr>
          <w:sz w:val="18"/>
          <w:szCs w:val="18"/>
        </w:rPr>
      </w:pPr>
      <w:r w:rsidRPr="00CD0F68">
        <w:rPr>
          <w:sz w:val="18"/>
          <w:szCs w:val="18"/>
        </w:rPr>
        <w:t>9.9.5.4. Стороны заключают договор по результатам проведения запроса цен в бумажной форме;</w:t>
      </w:r>
    </w:p>
    <w:p w:rsidR="00CD0F68" w:rsidRPr="00CD0F68" w:rsidRDefault="00CD0F68" w:rsidP="00CD0F68">
      <w:pPr>
        <w:tabs>
          <w:tab w:val="left" w:pos="851"/>
        </w:tabs>
        <w:ind w:firstLine="709"/>
        <w:jc w:val="both"/>
        <w:rPr>
          <w:sz w:val="18"/>
          <w:szCs w:val="18"/>
        </w:rPr>
      </w:pPr>
      <w:r w:rsidRPr="00CD0F68">
        <w:rPr>
          <w:sz w:val="18"/>
          <w:szCs w:val="18"/>
        </w:rPr>
        <w:t xml:space="preserve">9.9.5.5. Условия договора, заключаемого по результатам проведения запроса цен, формируются путем внесения в проект договора (в частности </w:t>
      </w:r>
      <w:r w:rsidRPr="00CD0F68">
        <w:rPr>
          <w:sz w:val="18"/>
          <w:szCs w:val="18"/>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об участнике закупки;</w:t>
      </w:r>
    </w:p>
    <w:p w:rsidR="00CD0F68" w:rsidRPr="00CD0F68" w:rsidRDefault="00CD0F68" w:rsidP="00CD0F68">
      <w:pPr>
        <w:tabs>
          <w:tab w:val="left" w:pos="851"/>
        </w:tabs>
        <w:ind w:firstLine="709"/>
        <w:jc w:val="both"/>
        <w:rPr>
          <w:sz w:val="18"/>
          <w:szCs w:val="18"/>
        </w:rPr>
      </w:pPr>
      <w:r w:rsidRPr="00CD0F68">
        <w:rPr>
          <w:sz w:val="18"/>
          <w:szCs w:val="18"/>
        </w:rPr>
        <w:t xml:space="preserve">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w:t>
      </w:r>
      <w:r w:rsidRPr="00CD0F68">
        <w:rPr>
          <w:sz w:val="18"/>
          <w:szCs w:val="18"/>
        </w:rPr>
        <w:br/>
        <w:t>что иной порядок формирования цен единиц товаров (работ, услуг) был указан в документации запроса цен.</w:t>
      </w:r>
    </w:p>
    <w:p w:rsidR="00CD0F68" w:rsidRPr="00CD0F68" w:rsidRDefault="00CD0F68" w:rsidP="00CD0F68">
      <w:pPr>
        <w:pStyle w:val="2"/>
        <w:spacing w:before="0"/>
        <w:ind w:firstLine="709"/>
        <w:jc w:val="both"/>
        <w:rPr>
          <w:sz w:val="18"/>
          <w:szCs w:val="18"/>
        </w:rPr>
      </w:pPr>
      <w:bookmarkStart w:id="52" w:name="_Toc521582084"/>
      <w:r w:rsidRPr="00CD0F68">
        <w:rPr>
          <w:sz w:val="18"/>
          <w:szCs w:val="18"/>
        </w:rPr>
        <w:t>9.10. Порядок проведения запроса котировок</w:t>
      </w:r>
      <w:bookmarkEnd w:id="52"/>
      <w:r w:rsidRPr="00CD0F68">
        <w:rPr>
          <w:sz w:val="18"/>
          <w:szCs w:val="18"/>
        </w:rPr>
        <w:t>.</w:t>
      </w:r>
    </w:p>
    <w:p w:rsidR="00CD0F68" w:rsidRPr="00CD0F68" w:rsidRDefault="00CD0F68" w:rsidP="00CD0F68">
      <w:pPr>
        <w:pStyle w:val="aff0"/>
        <w:autoSpaceDE w:val="0"/>
        <w:autoSpaceDN w:val="0"/>
        <w:adjustRightInd w:val="0"/>
        <w:ind w:firstLine="709"/>
        <w:jc w:val="both"/>
        <w:rPr>
          <w:rStyle w:val="aff1"/>
          <w:sz w:val="18"/>
          <w:szCs w:val="18"/>
          <w:lang w:val="ru-RU"/>
        </w:rPr>
      </w:pPr>
      <w:bookmarkStart w:id="53" w:name="_Toc521582085"/>
      <w:r w:rsidRPr="00CD0F68">
        <w:rPr>
          <w:rStyle w:val="aff1"/>
          <w:sz w:val="18"/>
          <w:szCs w:val="18"/>
          <w:lang w:val="ru-RU"/>
        </w:rPr>
        <w:t>9.10.1. Общие положения, отказ от проведения запроса котировок и внесение изменений в извещение о проведении запроса котировок</w:t>
      </w:r>
      <w:bookmarkEnd w:id="53"/>
      <w:r w:rsidRPr="00CD0F68">
        <w:rPr>
          <w:rStyle w:val="aff1"/>
          <w:sz w:val="18"/>
          <w:szCs w:val="18"/>
          <w:lang w:val="ru-RU"/>
        </w:rPr>
        <w:t>:</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9.10.1.1.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w:t>
      </w:r>
      <w:r w:rsidRPr="00CD0F68">
        <w:rPr>
          <w:sz w:val="18"/>
          <w:szCs w:val="18"/>
        </w:rPr>
        <w:lastRenderedPageBreak/>
        <w:t>установленным в извещении о проведении запроса котировок, и содержит наиболее низкую цену договора;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9.10.1.2. Документация запроса котировок не разрабатывается;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9.10.1.3. Извещение запроса котировок, вносимые в него изменения должны быть разработаны и размещены в соответствии с требованиями подраздела</w:t>
      </w:r>
      <w:hyperlink w:anchor="_Требования_к_извещению" w:history="1">
        <w:r w:rsidRPr="00CD0F68">
          <w:rPr>
            <w:rStyle w:val="a7"/>
            <w:sz w:val="18"/>
            <w:szCs w:val="18"/>
          </w:rPr>
          <w:t>9.2</w:t>
        </w:r>
      </w:hyperlink>
      <w:r w:rsidRPr="00CD0F68">
        <w:rPr>
          <w:sz w:val="18"/>
          <w:szCs w:val="18"/>
        </w:rPr>
        <w:t>Положения;</w:t>
      </w:r>
    </w:p>
    <w:p w:rsidR="00CD0F68" w:rsidRPr="00CD0F68" w:rsidRDefault="00CD0F68" w:rsidP="00CD0F68">
      <w:pPr>
        <w:tabs>
          <w:tab w:val="left" w:pos="851"/>
        </w:tabs>
        <w:ind w:firstLine="709"/>
        <w:jc w:val="both"/>
        <w:rPr>
          <w:sz w:val="18"/>
          <w:szCs w:val="18"/>
        </w:rPr>
      </w:pPr>
      <w:r w:rsidRPr="00CD0F68">
        <w:rPr>
          <w:sz w:val="18"/>
          <w:szCs w:val="18"/>
        </w:rPr>
        <w:t>Помимо сведений, указанных в подпункте 9.2.8 Положения, извещение о проведении запроса котировок должно содержать:</w:t>
      </w:r>
    </w:p>
    <w:p w:rsidR="00CD0F68" w:rsidRPr="00CD0F68" w:rsidRDefault="00CD0F68" w:rsidP="00CD0F68">
      <w:pPr>
        <w:tabs>
          <w:tab w:val="left" w:pos="851"/>
        </w:tabs>
        <w:ind w:firstLine="709"/>
        <w:jc w:val="both"/>
        <w:rPr>
          <w:sz w:val="18"/>
          <w:szCs w:val="18"/>
        </w:rPr>
      </w:pPr>
      <w:r w:rsidRPr="00CD0F68">
        <w:rPr>
          <w:sz w:val="18"/>
          <w:szCs w:val="18"/>
        </w:rPr>
        <w:t>критерии оценки заявок и порядок оценки заявок на участие в запросе котировок;</w:t>
      </w:r>
    </w:p>
    <w:p w:rsidR="00CD0F68" w:rsidRPr="00CD0F68" w:rsidRDefault="00CD0F68" w:rsidP="00CD0F68">
      <w:pPr>
        <w:tabs>
          <w:tab w:val="left" w:pos="851"/>
        </w:tabs>
        <w:ind w:firstLine="709"/>
        <w:jc w:val="both"/>
        <w:rPr>
          <w:sz w:val="18"/>
          <w:szCs w:val="18"/>
        </w:rPr>
      </w:pPr>
      <w:r w:rsidRPr="00CD0F68">
        <w:rPr>
          <w:sz w:val="18"/>
          <w:szCs w:val="18"/>
        </w:rPr>
        <w:t>проект договора, заключаемого по результатам проведения закупки;</w:t>
      </w:r>
    </w:p>
    <w:p w:rsidR="00CD0F68" w:rsidRPr="00CD0F68" w:rsidRDefault="00CD0F68" w:rsidP="00CD0F68">
      <w:pPr>
        <w:tabs>
          <w:tab w:val="left" w:pos="851"/>
        </w:tabs>
        <w:ind w:firstLine="709"/>
        <w:jc w:val="both"/>
        <w:rPr>
          <w:sz w:val="18"/>
          <w:szCs w:val="18"/>
        </w:rPr>
      </w:pPr>
      <w:r w:rsidRPr="00CD0F68">
        <w:rPr>
          <w:sz w:val="18"/>
          <w:szCs w:val="18"/>
        </w:rPr>
        <w:t>обоснование начальной (максимальной) цены договора, оформленное с учетом требований раздела 7 Положения.</w:t>
      </w:r>
    </w:p>
    <w:p w:rsidR="00CD0F68" w:rsidRPr="00CD0F68" w:rsidRDefault="00CD0F68" w:rsidP="00CD0F68">
      <w:pPr>
        <w:tabs>
          <w:tab w:val="left" w:pos="851"/>
        </w:tabs>
        <w:ind w:firstLine="709"/>
        <w:jc w:val="both"/>
        <w:rPr>
          <w:sz w:val="18"/>
          <w:szCs w:val="18"/>
        </w:rPr>
      </w:pPr>
      <w:r w:rsidRPr="00CD0F68">
        <w:rPr>
          <w:sz w:val="18"/>
          <w:szCs w:val="18"/>
        </w:rPr>
        <w:t>9.10.1.4. Подача заявок на участие в запросе котировок (далее заявка</w:t>
      </w:r>
      <w:r w:rsidRPr="00CD0F68">
        <w:rPr>
          <w:sz w:val="18"/>
          <w:szCs w:val="18"/>
        </w:rPr>
        <w:br/>
        <w:t xml:space="preserve">в настоящем подразделе) осуществляется в соответствии с требованиями, указанными в извещение запроса котировок, с учетом требований </w:t>
      </w:r>
      <w:r w:rsidRPr="00CD0F68">
        <w:rPr>
          <w:sz w:val="18"/>
          <w:szCs w:val="18"/>
        </w:rPr>
        <w:br/>
        <w:t xml:space="preserve">подраздела </w:t>
      </w:r>
      <w:hyperlink w:anchor="_Порядок_подачи_заявки" w:history="1">
        <w:r w:rsidRPr="00CD0F68">
          <w:rPr>
            <w:rStyle w:val="a7"/>
            <w:sz w:val="18"/>
            <w:szCs w:val="18"/>
          </w:rPr>
          <w:t>9.4</w:t>
        </w:r>
      </w:hyperlink>
      <w:r w:rsidRPr="00CD0F68">
        <w:rPr>
          <w:sz w:val="18"/>
          <w:szCs w:val="18"/>
        </w:rPr>
        <w:t>Положения;</w:t>
      </w:r>
    </w:p>
    <w:p w:rsidR="00CD0F68" w:rsidRPr="00CD0F68" w:rsidRDefault="00CD0F68" w:rsidP="00CD0F68">
      <w:pPr>
        <w:tabs>
          <w:tab w:val="left" w:pos="851"/>
        </w:tabs>
        <w:ind w:firstLine="709"/>
        <w:jc w:val="both"/>
        <w:rPr>
          <w:sz w:val="18"/>
          <w:szCs w:val="18"/>
        </w:rPr>
      </w:pPr>
      <w:r w:rsidRPr="00CD0F68">
        <w:rPr>
          <w:sz w:val="18"/>
          <w:szCs w:val="18"/>
        </w:rPr>
        <w:t xml:space="preserve">9.10.1.5. Заказчик вправе отказаться от проведения запроса котировок </w:t>
      </w:r>
      <w:r w:rsidRPr="00CD0F68">
        <w:rPr>
          <w:sz w:val="18"/>
          <w:szCs w:val="18"/>
        </w:rPr>
        <w:br/>
        <w:t>в любое время вплоть до даты и времени окончания срока подачи заявок;</w:t>
      </w:r>
    </w:p>
    <w:p w:rsidR="00CD0F68" w:rsidRPr="00CD0F68" w:rsidRDefault="00CD0F68" w:rsidP="00CD0F68">
      <w:pPr>
        <w:tabs>
          <w:tab w:val="left" w:pos="851"/>
        </w:tabs>
        <w:ind w:firstLine="709"/>
        <w:jc w:val="both"/>
        <w:rPr>
          <w:sz w:val="18"/>
          <w:szCs w:val="18"/>
        </w:rPr>
      </w:pPr>
      <w:r w:rsidRPr="00CD0F68">
        <w:rPr>
          <w:sz w:val="18"/>
          <w:szCs w:val="18"/>
        </w:rPr>
        <w:t>9.10.1.6. 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p>
    <w:p w:rsidR="00CD0F68" w:rsidRPr="00CD0F68" w:rsidRDefault="00CD0F68" w:rsidP="00CD0F68">
      <w:pPr>
        <w:tabs>
          <w:tab w:val="left" w:pos="851"/>
        </w:tabs>
        <w:ind w:firstLine="709"/>
        <w:jc w:val="both"/>
        <w:rPr>
          <w:sz w:val="18"/>
          <w:szCs w:val="18"/>
        </w:rPr>
      </w:pPr>
      <w:r w:rsidRPr="00CD0F68">
        <w:rPr>
          <w:sz w:val="18"/>
          <w:szCs w:val="18"/>
        </w:rPr>
        <w:t>9.10.1.7.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rsidR="00CD0F68" w:rsidRPr="00CD0F68" w:rsidRDefault="00CD0F68" w:rsidP="00CD0F68">
      <w:pPr>
        <w:tabs>
          <w:tab w:val="left" w:pos="851"/>
        </w:tabs>
        <w:ind w:firstLine="709"/>
        <w:jc w:val="both"/>
        <w:rPr>
          <w:sz w:val="18"/>
          <w:szCs w:val="18"/>
        </w:rPr>
      </w:pPr>
      <w:r w:rsidRPr="00CD0F68">
        <w:rPr>
          <w:sz w:val="18"/>
          <w:szCs w:val="18"/>
        </w:rPr>
        <w:t>9.10.1.8. 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3 рабочих дней;</w:t>
      </w:r>
    </w:p>
    <w:p w:rsidR="00CD0F68" w:rsidRPr="00CD0F68" w:rsidRDefault="00CD0F68" w:rsidP="00CD0F68">
      <w:pPr>
        <w:tabs>
          <w:tab w:val="left" w:pos="851"/>
        </w:tabs>
        <w:ind w:firstLine="709"/>
        <w:jc w:val="both"/>
        <w:rPr>
          <w:sz w:val="18"/>
          <w:szCs w:val="18"/>
        </w:rPr>
      </w:pPr>
      <w:r w:rsidRPr="00CD0F68">
        <w:rPr>
          <w:sz w:val="18"/>
          <w:szCs w:val="18"/>
        </w:rPr>
        <w:t xml:space="preserve">9.10.1.9. Запрос котировок состоит из следующих этапов: рассмотрение заявок, оценка заявок. По результатам каждого этапа запроса котировок </w:t>
      </w:r>
      <w:r w:rsidRPr="00CD0F68">
        <w:rPr>
          <w:spacing w:val="-4"/>
          <w:sz w:val="18"/>
          <w:szCs w:val="18"/>
        </w:rPr>
        <w:t>составляется отдельный протокол, за исключением случаев, предусмотренных</w:t>
      </w:r>
      <w:r w:rsidRPr="00CD0F68">
        <w:rPr>
          <w:sz w:val="18"/>
          <w:szCs w:val="18"/>
        </w:rPr>
        <w:t xml:space="preserve"> Положением. Оценка заявок является заключительным этапом закупки, </w:t>
      </w:r>
      <w:r w:rsidRPr="00CD0F68">
        <w:rPr>
          <w:sz w:val="18"/>
          <w:szCs w:val="18"/>
        </w:rPr>
        <w:br/>
        <w:t xml:space="preserve">и протокол, составленный по результатам такого этапа, является итоговым, за исключением случая, предусмотренного подпунктом 9.10.1.11, а также </w:t>
      </w:r>
      <w:r w:rsidRPr="00CD0F68">
        <w:rPr>
          <w:sz w:val="18"/>
          <w:szCs w:val="18"/>
        </w:rPr>
        <w:br/>
        <w:t>за исключением случаев признания запроса котировок несостоявшимся;</w:t>
      </w:r>
    </w:p>
    <w:p w:rsidR="00CD0F68" w:rsidRPr="00CD0F68" w:rsidRDefault="00CD0F68" w:rsidP="00CD0F68">
      <w:pPr>
        <w:tabs>
          <w:tab w:val="left" w:pos="851"/>
        </w:tabs>
        <w:ind w:firstLine="709"/>
        <w:jc w:val="both"/>
        <w:rPr>
          <w:sz w:val="18"/>
          <w:szCs w:val="18"/>
        </w:rPr>
      </w:pPr>
      <w:r w:rsidRPr="00CD0F68">
        <w:rPr>
          <w:sz w:val="18"/>
          <w:szCs w:val="18"/>
        </w:rPr>
        <w:t xml:space="preserve">9.10.1.10. Подача (прием) заявок, а также заключение договора </w:t>
      </w:r>
      <w:r w:rsidRPr="00CD0F68">
        <w:rPr>
          <w:sz w:val="18"/>
          <w:szCs w:val="18"/>
        </w:rPr>
        <w:br/>
        <w:t xml:space="preserve">с победителем запроса котировок (или с участником закупки, с которым заказчиком принято решение заключить договор в соответствии </w:t>
      </w:r>
      <w:r w:rsidRPr="00CD0F68">
        <w:rPr>
          <w:sz w:val="18"/>
          <w:szCs w:val="18"/>
        </w:rPr>
        <w:br/>
        <w:t>с требованиями Положения) являются процедурами (действиями), осуществление которых необходимо при проведении запроса котировок;</w:t>
      </w:r>
    </w:p>
    <w:p w:rsidR="00CD0F68" w:rsidRPr="00CD0F68" w:rsidRDefault="00CD0F68" w:rsidP="00CD0F68">
      <w:pPr>
        <w:tabs>
          <w:tab w:val="left" w:pos="851"/>
        </w:tabs>
        <w:ind w:firstLine="709"/>
        <w:jc w:val="both"/>
        <w:rPr>
          <w:sz w:val="18"/>
          <w:szCs w:val="18"/>
        </w:rPr>
      </w:pPr>
      <w:r w:rsidRPr="00CD0F68">
        <w:rPr>
          <w:sz w:val="18"/>
          <w:szCs w:val="18"/>
        </w:rPr>
        <w:t>9.10.1.11. 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CD0F68" w:rsidRPr="00CD0F68" w:rsidRDefault="00CD0F68" w:rsidP="00CD0F68">
      <w:pPr>
        <w:tabs>
          <w:tab w:val="left" w:pos="851"/>
        </w:tabs>
        <w:ind w:firstLine="709"/>
        <w:jc w:val="both"/>
        <w:rPr>
          <w:sz w:val="18"/>
          <w:szCs w:val="18"/>
        </w:rPr>
      </w:pPr>
      <w:r w:rsidRPr="00CD0F68">
        <w:rPr>
          <w:sz w:val="18"/>
          <w:szCs w:val="18"/>
        </w:rPr>
        <w:t>9.10.2. В случае если на участие в запросе котировок не было подано ни одной заявки, закупочная комиссия в лице всех присутствующих членов закупочной комиссии оформляет протокол признания запроса котировок несостоявшимся, в котором указываются следующие сведения:</w:t>
      </w:r>
    </w:p>
    <w:p w:rsidR="00CD0F68" w:rsidRPr="00CD0F68" w:rsidRDefault="00CD0F68" w:rsidP="00CD0F68">
      <w:pPr>
        <w:tabs>
          <w:tab w:val="left" w:pos="851"/>
        </w:tabs>
        <w:ind w:firstLine="709"/>
        <w:jc w:val="both"/>
        <w:rPr>
          <w:sz w:val="18"/>
          <w:szCs w:val="18"/>
        </w:rPr>
      </w:pPr>
      <w:r w:rsidRPr="00CD0F68">
        <w:rPr>
          <w:sz w:val="18"/>
          <w:szCs w:val="18"/>
        </w:rPr>
        <w:t>дата подписания протокола;</w:t>
      </w:r>
    </w:p>
    <w:p w:rsidR="00CD0F68" w:rsidRPr="00CD0F68" w:rsidRDefault="00CD0F68" w:rsidP="00CD0F68">
      <w:pPr>
        <w:tabs>
          <w:tab w:val="left" w:pos="851"/>
        </w:tabs>
        <w:ind w:firstLine="709"/>
        <w:jc w:val="both"/>
        <w:rPr>
          <w:sz w:val="18"/>
          <w:szCs w:val="18"/>
        </w:rPr>
      </w:pPr>
      <w:r w:rsidRPr="00CD0F68">
        <w:rPr>
          <w:sz w:val="18"/>
          <w:szCs w:val="18"/>
        </w:rPr>
        <w:t>указание на отсутствие поданных на участие в запросе котировок заявок;</w:t>
      </w:r>
    </w:p>
    <w:p w:rsidR="00CD0F68" w:rsidRPr="00CD0F68" w:rsidRDefault="00CD0F68" w:rsidP="00CD0F68">
      <w:pPr>
        <w:tabs>
          <w:tab w:val="left" w:pos="851"/>
        </w:tabs>
        <w:ind w:firstLine="709"/>
        <w:jc w:val="both"/>
        <w:rPr>
          <w:sz w:val="18"/>
          <w:szCs w:val="18"/>
        </w:rPr>
      </w:pPr>
      <w:r w:rsidRPr="00CD0F68">
        <w:rPr>
          <w:sz w:val="18"/>
          <w:szCs w:val="18"/>
        </w:rPr>
        <w:t>указание подраздела Положения, на основании которого было принято решение о признании запроса котировок несостоявшимся;</w:t>
      </w:r>
    </w:p>
    <w:p w:rsidR="00CD0F68" w:rsidRPr="00CD0F68" w:rsidRDefault="00CD0F68" w:rsidP="00CD0F68">
      <w:pPr>
        <w:tabs>
          <w:tab w:val="left" w:pos="851"/>
        </w:tabs>
        <w:ind w:firstLine="709"/>
        <w:jc w:val="both"/>
        <w:rPr>
          <w:sz w:val="18"/>
          <w:szCs w:val="18"/>
        </w:rPr>
      </w:pPr>
      <w:r w:rsidRPr="00CD0F68">
        <w:rPr>
          <w:sz w:val="18"/>
          <w:szCs w:val="18"/>
        </w:rPr>
        <w:t>иная информация, размещаемая по решению заказчика или предусмотренная Постановлением № 908;</w:t>
      </w:r>
    </w:p>
    <w:p w:rsidR="00CD0F68" w:rsidRPr="00CD0F68" w:rsidRDefault="00CD0F68" w:rsidP="00CD0F68">
      <w:pPr>
        <w:tabs>
          <w:tab w:val="left" w:pos="851"/>
        </w:tabs>
        <w:ind w:firstLine="709"/>
        <w:jc w:val="both"/>
        <w:rPr>
          <w:sz w:val="18"/>
          <w:szCs w:val="18"/>
        </w:rPr>
      </w:pPr>
      <w:r w:rsidRPr="00CD0F68">
        <w:rPr>
          <w:sz w:val="18"/>
          <w:szCs w:val="18"/>
        </w:rPr>
        <w:t xml:space="preserve">Протокол признания запроса котировок несостоявшимся, </w:t>
      </w:r>
      <w:r w:rsidRPr="00CD0F68">
        <w:rPr>
          <w:sz w:val="18"/>
          <w:szCs w:val="18"/>
        </w:rPr>
        <w:br/>
        <w:t>в случае его составления, размещается в ЕИС в течение 3 дней со дня его подписания.</w:t>
      </w:r>
    </w:p>
    <w:p w:rsidR="00CD0F68" w:rsidRPr="00CD0F68" w:rsidRDefault="00CD0F68" w:rsidP="00CD0F68">
      <w:pPr>
        <w:pStyle w:val="aff0"/>
        <w:ind w:firstLine="709"/>
        <w:jc w:val="both"/>
        <w:rPr>
          <w:sz w:val="18"/>
          <w:szCs w:val="18"/>
          <w:lang w:val="ru-RU"/>
        </w:rPr>
      </w:pPr>
      <w:bookmarkStart w:id="54" w:name="_Toc521582087"/>
      <w:r w:rsidRPr="00CD0F68">
        <w:rPr>
          <w:rStyle w:val="aff1"/>
          <w:sz w:val="18"/>
          <w:szCs w:val="18"/>
          <w:lang w:val="ru-RU"/>
        </w:rPr>
        <w:t>9.10.3. Рассмотрение заявок на участие в запросе котировок</w:t>
      </w:r>
      <w:bookmarkEnd w:id="54"/>
      <w:r w:rsidRPr="00CD0F68">
        <w:rPr>
          <w:rStyle w:val="aff1"/>
          <w:sz w:val="18"/>
          <w:szCs w:val="18"/>
          <w:lang w:val="ru-RU"/>
        </w:rPr>
        <w:t>:</w:t>
      </w:r>
    </w:p>
    <w:p w:rsidR="00CD0F68" w:rsidRPr="00CD0F68" w:rsidRDefault="00CD0F68" w:rsidP="00CD0F68">
      <w:pPr>
        <w:tabs>
          <w:tab w:val="left" w:pos="851"/>
        </w:tabs>
        <w:ind w:firstLine="709"/>
        <w:jc w:val="both"/>
        <w:rPr>
          <w:sz w:val="18"/>
          <w:szCs w:val="18"/>
        </w:rPr>
      </w:pPr>
      <w:r w:rsidRPr="00CD0F68">
        <w:rPr>
          <w:sz w:val="18"/>
          <w:szCs w:val="18"/>
        </w:rPr>
        <w:t>9.10.3.1. Рассмотрение заявок, поданных на участие в запросе котировок (далее рассмотрение заявок в настоящем подразделе), осуществляется закупочной комиссией заказчика;</w:t>
      </w:r>
    </w:p>
    <w:p w:rsidR="00CD0F68" w:rsidRPr="00CD0F68" w:rsidRDefault="00CD0F68" w:rsidP="00CD0F68">
      <w:pPr>
        <w:tabs>
          <w:tab w:val="left" w:pos="851"/>
        </w:tabs>
        <w:ind w:firstLine="709"/>
        <w:jc w:val="both"/>
        <w:rPr>
          <w:sz w:val="18"/>
          <w:szCs w:val="18"/>
        </w:rPr>
      </w:pPr>
      <w:r w:rsidRPr="00CD0F68">
        <w:rPr>
          <w:sz w:val="18"/>
          <w:szCs w:val="18"/>
        </w:rPr>
        <w:t>9.10.3.2. Срок рассмотрения заявок не может превышать 7 дней с даты окончания приема заявок;</w:t>
      </w:r>
    </w:p>
    <w:p w:rsidR="00CD0F68" w:rsidRPr="00CD0F68" w:rsidRDefault="00CD0F68" w:rsidP="00CD0F68">
      <w:pPr>
        <w:tabs>
          <w:tab w:val="left" w:pos="851"/>
        </w:tabs>
        <w:ind w:firstLine="709"/>
        <w:jc w:val="both"/>
        <w:rPr>
          <w:sz w:val="18"/>
          <w:szCs w:val="18"/>
        </w:rPr>
      </w:pPr>
      <w:r w:rsidRPr="00CD0F68">
        <w:rPr>
          <w:sz w:val="18"/>
          <w:szCs w:val="18"/>
        </w:rPr>
        <w:t>9.10.3.3. В рамках рассмотрения заявок выполняются следующие действия:</w:t>
      </w:r>
    </w:p>
    <w:p w:rsidR="00CD0F68" w:rsidRPr="00CD0F68" w:rsidRDefault="00CD0F68" w:rsidP="00CD0F68">
      <w:pPr>
        <w:tabs>
          <w:tab w:val="left" w:pos="851"/>
        </w:tabs>
        <w:ind w:firstLine="709"/>
        <w:jc w:val="both"/>
        <w:rPr>
          <w:sz w:val="18"/>
          <w:szCs w:val="18"/>
        </w:rPr>
      </w:pPr>
      <w:r w:rsidRPr="00CD0F68">
        <w:rPr>
          <w:sz w:val="18"/>
          <w:szCs w:val="18"/>
        </w:rPr>
        <w:t>проверка состава заявок на соблюдение требований извещения запроса котировок;</w:t>
      </w:r>
    </w:p>
    <w:p w:rsidR="00CD0F68" w:rsidRPr="00CD0F68" w:rsidRDefault="00CD0F68" w:rsidP="00CD0F68">
      <w:pPr>
        <w:tabs>
          <w:tab w:val="left" w:pos="851"/>
        </w:tabs>
        <w:ind w:firstLine="709"/>
        <w:jc w:val="both"/>
        <w:rPr>
          <w:sz w:val="18"/>
          <w:szCs w:val="18"/>
        </w:rPr>
      </w:pPr>
      <w:r w:rsidRPr="00CD0F68">
        <w:rPr>
          <w:sz w:val="18"/>
          <w:szCs w:val="18"/>
        </w:rPr>
        <w:lastRenderedPageBreak/>
        <w:t>проверка участника закупки на соответствие требованиям извещения запроса котировок;</w:t>
      </w:r>
    </w:p>
    <w:p w:rsidR="00CD0F68" w:rsidRPr="00CD0F68" w:rsidRDefault="00CD0F68" w:rsidP="00CD0F68">
      <w:pPr>
        <w:tabs>
          <w:tab w:val="left" w:pos="851"/>
        </w:tabs>
        <w:ind w:firstLine="709"/>
        <w:jc w:val="both"/>
        <w:rPr>
          <w:sz w:val="18"/>
          <w:szCs w:val="18"/>
        </w:rPr>
      </w:pPr>
      <w:r w:rsidRPr="00CD0F68">
        <w:rPr>
          <w:sz w:val="18"/>
          <w:szCs w:val="18"/>
        </w:rPr>
        <w:t xml:space="preserve">принятие решений о допуске, отказе в допуске (отклонении заявки) </w:t>
      </w:r>
      <w:r w:rsidRPr="00CD0F68">
        <w:rPr>
          <w:sz w:val="18"/>
          <w:szCs w:val="18"/>
        </w:rPr>
        <w:br/>
        <w:t>к участию по соответствующим основаниям;</w:t>
      </w:r>
    </w:p>
    <w:p w:rsidR="00CD0F68" w:rsidRPr="00CD0F68" w:rsidRDefault="00CD0F68" w:rsidP="00CD0F68">
      <w:pPr>
        <w:tabs>
          <w:tab w:val="left" w:pos="851"/>
        </w:tabs>
        <w:ind w:firstLine="709"/>
        <w:jc w:val="both"/>
        <w:rPr>
          <w:sz w:val="18"/>
          <w:szCs w:val="18"/>
        </w:rPr>
      </w:pPr>
      <w:r w:rsidRPr="00CD0F68">
        <w:rPr>
          <w:sz w:val="18"/>
          <w:szCs w:val="18"/>
        </w:rPr>
        <w:t xml:space="preserve">9.10.3.4. В целях конкретизации, уточнения сведений, содержащихся </w:t>
      </w:r>
      <w:r w:rsidRPr="00CD0F68">
        <w:rPr>
          <w:sz w:val="18"/>
          <w:szCs w:val="18"/>
        </w:rPr>
        <w:br/>
        <w:t xml:space="preserve">в заявке участника запроса котировок, заказчик, закупочная комиссия имеют право направить в адрес участников запроса котировок запросы </w:t>
      </w:r>
      <w:r w:rsidRPr="00CD0F68">
        <w:rPr>
          <w:sz w:val="18"/>
          <w:szCs w:val="18"/>
        </w:rPr>
        <w:br/>
        <w:t xml:space="preserve">на предоставление разъяснений заявки, при условии, что такие запросы направляются в адрес всех участников запроса котировок, и при условии, </w:t>
      </w:r>
      <w:r w:rsidRPr="00CD0F68">
        <w:rPr>
          <w:sz w:val="18"/>
          <w:szCs w:val="18"/>
        </w:rPr>
        <w:br/>
        <w:t>что все запросы касаются одних и тех же положений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CD0F68" w:rsidRPr="00CD0F68" w:rsidRDefault="00CD0F68" w:rsidP="00CD0F68">
      <w:pPr>
        <w:tabs>
          <w:tab w:val="left" w:pos="851"/>
        </w:tabs>
        <w:ind w:firstLine="709"/>
        <w:jc w:val="both"/>
        <w:rPr>
          <w:sz w:val="18"/>
          <w:szCs w:val="18"/>
        </w:rPr>
      </w:pPr>
      <w:r w:rsidRPr="00CD0F68">
        <w:rPr>
          <w:sz w:val="18"/>
          <w:szCs w:val="18"/>
        </w:rPr>
        <w:t xml:space="preserve">9.10.3.5. Закупочная комиссия имеет право осуществлять любые иные действия, позволяющие рассмотреть поданные заявки, не указанные </w:t>
      </w:r>
      <w:r w:rsidRPr="00CD0F68">
        <w:rPr>
          <w:sz w:val="18"/>
          <w:szCs w:val="18"/>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CD0F68" w:rsidRPr="00CD0F68" w:rsidRDefault="00CD0F68" w:rsidP="00CD0F68">
      <w:pPr>
        <w:tabs>
          <w:tab w:val="left" w:pos="851"/>
        </w:tabs>
        <w:ind w:firstLine="709"/>
        <w:jc w:val="both"/>
        <w:rPr>
          <w:sz w:val="18"/>
          <w:szCs w:val="18"/>
        </w:rPr>
      </w:pPr>
      <w:r w:rsidRPr="00CD0F68">
        <w:rPr>
          <w:sz w:val="18"/>
          <w:szCs w:val="18"/>
        </w:rPr>
        <w:t xml:space="preserve">9.10.3.6. Если заявка участника не соответствует указанным </w:t>
      </w:r>
      <w:r w:rsidRPr="00CD0F68">
        <w:rPr>
          <w:sz w:val="18"/>
          <w:szCs w:val="18"/>
        </w:rPr>
        <w:br/>
        <w:t>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rsidR="00CD0F68" w:rsidRPr="00CD0F68" w:rsidRDefault="00CD0F68" w:rsidP="00CD0F68">
      <w:pPr>
        <w:tabs>
          <w:tab w:val="left" w:pos="851"/>
        </w:tabs>
        <w:ind w:firstLine="709"/>
        <w:jc w:val="both"/>
        <w:rPr>
          <w:sz w:val="18"/>
          <w:szCs w:val="18"/>
        </w:rPr>
      </w:pPr>
      <w:r w:rsidRPr="00CD0F68">
        <w:rPr>
          <w:sz w:val="18"/>
          <w:szCs w:val="18"/>
        </w:rPr>
        <w:t>9.10.3.7.Если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CD0F68" w:rsidRPr="00CD0F68" w:rsidRDefault="00CD0F68" w:rsidP="00CD0F68">
      <w:pPr>
        <w:tabs>
          <w:tab w:val="left" w:pos="851"/>
        </w:tabs>
        <w:ind w:firstLine="709"/>
        <w:jc w:val="both"/>
        <w:rPr>
          <w:sz w:val="18"/>
          <w:szCs w:val="18"/>
        </w:rPr>
      </w:pPr>
      <w:r w:rsidRPr="00CD0F68">
        <w:rPr>
          <w:sz w:val="18"/>
          <w:szCs w:val="18"/>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CD0F68" w:rsidRPr="00CD0F68" w:rsidRDefault="00CD0F68" w:rsidP="00CD0F68">
      <w:pPr>
        <w:tabs>
          <w:tab w:val="left" w:pos="851"/>
        </w:tabs>
        <w:ind w:firstLine="709"/>
        <w:jc w:val="both"/>
        <w:rPr>
          <w:sz w:val="18"/>
          <w:szCs w:val="18"/>
        </w:rPr>
      </w:pPr>
      <w:r w:rsidRPr="00CD0F68">
        <w:rPr>
          <w:sz w:val="18"/>
          <w:szCs w:val="18"/>
        </w:rPr>
        <w:t>дата подписания протокола;</w:t>
      </w:r>
    </w:p>
    <w:p w:rsidR="00CD0F68" w:rsidRPr="00CD0F68" w:rsidRDefault="00CD0F68" w:rsidP="00CD0F68">
      <w:pPr>
        <w:tabs>
          <w:tab w:val="left" w:pos="851"/>
        </w:tabs>
        <w:ind w:firstLine="709"/>
        <w:jc w:val="both"/>
        <w:rPr>
          <w:sz w:val="18"/>
          <w:szCs w:val="18"/>
        </w:rPr>
      </w:pPr>
      <w:r w:rsidRPr="00CD0F68">
        <w:rPr>
          <w:sz w:val="18"/>
          <w:szCs w:val="18"/>
        </w:rPr>
        <w:t>количество поданных на участие в запросе котировок заявок, а также дата и время регистрации каждой заявки;</w:t>
      </w:r>
    </w:p>
    <w:p w:rsidR="00CD0F68" w:rsidRPr="00CD0F68" w:rsidRDefault="00CD0F68" w:rsidP="00CD0F68">
      <w:pPr>
        <w:tabs>
          <w:tab w:val="left" w:pos="851"/>
        </w:tabs>
        <w:ind w:firstLine="709"/>
        <w:jc w:val="both"/>
        <w:rPr>
          <w:sz w:val="18"/>
          <w:szCs w:val="18"/>
        </w:rPr>
      </w:pPr>
      <w:r w:rsidRPr="00CD0F68">
        <w:rPr>
          <w:sz w:val="18"/>
          <w:szCs w:val="18"/>
        </w:rPr>
        <w:t xml:space="preserve">причины, по которым запрос котировок признан несостоявшимся, </w:t>
      </w:r>
      <w:r w:rsidRPr="00CD0F68">
        <w:rPr>
          <w:sz w:val="18"/>
          <w:szCs w:val="18"/>
        </w:rPr>
        <w:br/>
        <w:t xml:space="preserve">в случае признания его таковым, с указанием подраздела Положения, </w:t>
      </w:r>
      <w:r w:rsidRPr="00CD0F68">
        <w:rPr>
          <w:sz w:val="18"/>
          <w:szCs w:val="18"/>
        </w:rPr>
        <w:br/>
        <w:t>на основании которого было принято решение о признании запроса котировок несостоявшимся;</w:t>
      </w:r>
    </w:p>
    <w:p w:rsidR="00CD0F68" w:rsidRPr="00CD0F68" w:rsidRDefault="00CD0F68" w:rsidP="00CD0F68">
      <w:pPr>
        <w:tabs>
          <w:tab w:val="left" w:pos="851"/>
        </w:tabs>
        <w:ind w:firstLine="709"/>
        <w:jc w:val="both"/>
        <w:rPr>
          <w:sz w:val="18"/>
          <w:szCs w:val="18"/>
        </w:rPr>
      </w:pPr>
      <w:r w:rsidRPr="00CD0F68">
        <w:rPr>
          <w:sz w:val="18"/>
          <w:szCs w:val="18"/>
        </w:rPr>
        <w:t>наименование каждого участника запроса котировок, подавшего заявку на участие в запросе котировок;</w:t>
      </w:r>
    </w:p>
    <w:p w:rsidR="00CD0F68" w:rsidRPr="00CD0F68" w:rsidRDefault="00CD0F68" w:rsidP="00CD0F68">
      <w:pPr>
        <w:tabs>
          <w:tab w:val="left" w:pos="851"/>
        </w:tabs>
        <w:ind w:firstLine="709"/>
        <w:jc w:val="both"/>
        <w:rPr>
          <w:sz w:val="18"/>
          <w:szCs w:val="18"/>
        </w:rPr>
      </w:pPr>
      <w:r w:rsidRPr="00CD0F68">
        <w:rPr>
          <w:sz w:val="18"/>
          <w:szCs w:val="18"/>
        </w:rPr>
        <w:t xml:space="preserve">результаты рассмотрения заявок на участие в запросе котировок, </w:t>
      </w:r>
      <w:r w:rsidRPr="00CD0F68">
        <w:rPr>
          <w:sz w:val="18"/>
          <w:szCs w:val="18"/>
        </w:rPr>
        <w:br/>
        <w:t>в том числе с указанием:</w:t>
      </w:r>
    </w:p>
    <w:p w:rsidR="00CD0F68" w:rsidRPr="00CD0F68" w:rsidRDefault="00CD0F68" w:rsidP="00CD0F68">
      <w:pPr>
        <w:tabs>
          <w:tab w:val="left" w:pos="851"/>
        </w:tabs>
        <w:ind w:firstLine="851"/>
        <w:jc w:val="both"/>
        <w:rPr>
          <w:sz w:val="18"/>
          <w:szCs w:val="18"/>
        </w:rPr>
      </w:pPr>
      <w:r w:rsidRPr="00CD0F68">
        <w:rPr>
          <w:sz w:val="18"/>
          <w:szCs w:val="18"/>
        </w:rPr>
        <w:t>количества заявок на участие в запросе котировок, которые были отклонены по результатам рассмотрения заявок;</w:t>
      </w:r>
    </w:p>
    <w:p w:rsidR="00CD0F68" w:rsidRPr="00CD0F68" w:rsidRDefault="00CD0F68" w:rsidP="00CD0F68">
      <w:pPr>
        <w:tabs>
          <w:tab w:val="left" w:pos="851"/>
        </w:tabs>
        <w:ind w:firstLine="851"/>
        <w:jc w:val="both"/>
        <w:rPr>
          <w:sz w:val="18"/>
          <w:szCs w:val="18"/>
        </w:rPr>
      </w:pPr>
      <w:r w:rsidRPr="00CD0F68">
        <w:rPr>
          <w:sz w:val="18"/>
          <w:szCs w:val="18"/>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rsidR="00CD0F68" w:rsidRPr="00CD0F68" w:rsidRDefault="00CD0F68" w:rsidP="00CD0F68">
      <w:pPr>
        <w:tabs>
          <w:tab w:val="left" w:pos="851"/>
        </w:tabs>
        <w:ind w:firstLine="851"/>
        <w:jc w:val="both"/>
        <w:rPr>
          <w:sz w:val="18"/>
          <w:szCs w:val="18"/>
        </w:rPr>
      </w:pPr>
      <w:r w:rsidRPr="00CD0F68">
        <w:rPr>
          <w:sz w:val="18"/>
          <w:szCs w:val="18"/>
        </w:rPr>
        <w:t xml:space="preserve">иная информация, размещаемая в протоколе рассмотрения заявок </w:t>
      </w:r>
      <w:r w:rsidRPr="00CD0F68">
        <w:rPr>
          <w:sz w:val="18"/>
          <w:szCs w:val="18"/>
        </w:rPr>
        <w:br/>
        <w:t>по решению заказчика или предусмотренная Постановлением № 908.</w:t>
      </w:r>
    </w:p>
    <w:p w:rsidR="00CD0F68" w:rsidRPr="00CD0F68" w:rsidRDefault="00CD0F68" w:rsidP="00CD0F68">
      <w:pPr>
        <w:tabs>
          <w:tab w:val="left" w:pos="851"/>
        </w:tabs>
        <w:ind w:firstLine="709"/>
        <w:jc w:val="both"/>
        <w:rPr>
          <w:sz w:val="18"/>
          <w:szCs w:val="18"/>
        </w:rPr>
      </w:pPr>
      <w:r w:rsidRPr="00CD0F68">
        <w:rPr>
          <w:spacing w:val="-6"/>
          <w:sz w:val="18"/>
          <w:szCs w:val="18"/>
        </w:rPr>
        <w:t>9.10.3.9. Протокол рассмотрения заявок подписывается присутствующими</w:t>
      </w:r>
      <w:r w:rsidRPr="00CD0F68">
        <w:rPr>
          <w:sz w:val="18"/>
          <w:szCs w:val="18"/>
        </w:rPr>
        <w:t xml:space="preserve"> членами закупочной комиссии в день рассмотрения заявок;</w:t>
      </w:r>
    </w:p>
    <w:p w:rsidR="00CD0F68" w:rsidRPr="00CD0F68" w:rsidRDefault="00CD0F68" w:rsidP="00CD0F68">
      <w:pPr>
        <w:tabs>
          <w:tab w:val="left" w:pos="851"/>
        </w:tabs>
        <w:ind w:firstLine="709"/>
        <w:jc w:val="both"/>
        <w:rPr>
          <w:sz w:val="18"/>
          <w:szCs w:val="18"/>
        </w:rPr>
      </w:pPr>
      <w:r w:rsidRPr="00CD0F68">
        <w:rPr>
          <w:sz w:val="18"/>
          <w:szCs w:val="18"/>
        </w:rPr>
        <w:t xml:space="preserve">9.10.3.10. Подписанный присутствующими членами закупочной комиссии протокол рассмотрения заявок размещается в ЕИС в течение </w:t>
      </w:r>
      <w:r w:rsidRPr="00CD0F68">
        <w:rPr>
          <w:sz w:val="18"/>
          <w:szCs w:val="18"/>
        </w:rPr>
        <w:br/>
        <w:t>3 дней со дня его подписания;</w:t>
      </w:r>
    </w:p>
    <w:p w:rsidR="00CD0F68" w:rsidRPr="00CD0F68" w:rsidRDefault="00CD0F68" w:rsidP="00CD0F68">
      <w:pPr>
        <w:ind w:firstLine="709"/>
        <w:jc w:val="both"/>
        <w:rPr>
          <w:sz w:val="18"/>
          <w:szCs w:val="18"/>
        </w:rPr>
      </w:pPr>
      <w:r w:rsidRPr="00CD0F68">
        <w:rPr>
          <w:sz w:val="18"/>
          <w:szCs w:val="18"/>
        </w:rPr>
        <w:t>9.10.3.11. Факт наличия только одной заявки,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rsidR="00CD0F68" w:rsidRPr="00CD0F68" w:rsidRDefault="00CD0F68" w:rsidP="00CD0F68">
      <w:pPr>
        <w:pStyle w:val="aff0"/>
        <w:ind w:firstLine="709"/>
        <w:jc w:val="both"/>
        <w:rPr>
          <w:sz w:val="18"/>
          <w:szCs w:val="18"/>
          <w:lang w:val="ru-RU"/>
        </w:rPr>
      </w:pPr>
      <w:bookmarkStart w:id="55" w:name="_Toc521582088"/>
      <w:r w:rsidRPr="00CD0F68">
        <w:rPr>
          <w:rStyle w:val="aff1"/>
          <w:sz w:val="18"/>
          <w:szCs w:val="18"/>
          <w:lang w:val="ru-RU"/>
        </w:rPr>
        <w:t>9.10.4. Оценка заявок на участие в запросе котировок</w:t>
      </w:r>
      <w:bookmarkEnd w:id="55"/>
      <w:r w:rsidRPr="00CD0F68">
        <w:rPr>
          <w:rStyle w:val="aff1"/>
          <w:sz w:val="18"/>
          <w:szCs w:val="18"/>
          <w:lang w:val="ru-RU"/>
        </w:rPr>
        <w:t>:</w:t>
      </w:r>
    </w:p>
    <w:p w:rsidR="00CD0F68" w:rsidRPr="00CD0F68" w:rsidRDefault="00CD0F68" w:rsidP="00CD0F68">
      <w:pPr>
        <w:tabs>
          <w:tab w:val="left" w:pos="851"/>
        </w:tabs>
        <w:ind w:firstLine="709"/>
        <w:jc w:val="both"/>
        <w:rPr>
          <w:sz w:val="18"/>
          <w:szCs w:val="18"/>
        </w:rPr>
      </w:pPr>
      <w:r w:rsidRPr="00CD0F68">
        <w:rPr>
          <w:sz w:val="18"/>
          <w:szCs w:val="18"/>
        </w:rPr>
        <w:t xml:space="preserve">9.10.4.1. Оценка заявок на участие в запросе котировок (далее </w:t>
      </w:r>
      <w:r w:rsidRPr="00CD0F68">
        <w:rPr>
          <w:sz w:val="18"/>
          <w:szCs w:val="18"/>
        </w:rPr>
        <w:br/>
        <w:t>оценка заявок в настоящем подразделе), допущенных к участию в запросе котировок по итогам рассмотрения заявок, осуществляется закупочной комиссией заказчика;</w:t>
      </w:r>
    </w:p>
    <w:p w:rsidR="00CD0F68" w:rsidRPr="00CD0F68" w:rsidRDefault="00CD0F68" w:rsidP="00CD0F68">
      <w:pPr>
        <w:tabs>
          <w:tab w:val="left" w:pos="851"/>
        </w:tabs>
        <w:ind w:firstLine="709"/>
        <w:jc w:val="both"/>
        <w:rPr>
          <w:sz w:val="18"/>
          <w:szCs w:val="18"/>
        </w:rPr>
      </w:pPr>
      <w:r w:rsidRPr="00CD0F68">
        <w:rPr>
          <w:sz w:val="18"/>
          <w:szCs w:val="18"/>
        </w:rPr>
        <w:t>9.10.4.2. Срок оценки заявок не может превышать 4 дней с даты рассмотрения заявок;</w:t>
      </w:r>
    </w:p>
    <w:p w:rsidR="00CD0F68" w:rsidRPr="00CD0F68" w:rsidRDefault="00CD0F68" w:rsidP="00CD0F68">
      <w:pPr>
        <w:tabs>
          <w:tab w:val="left" w:pos="851"/>
        </w:tabs>
        <w:ind w:firstLine="709"/>
        <w:jc w:val="both"/>
        <w:rPr>
          <w:sz w:val="18"/>
          <w:szCs w:val="18"/>
        </w:rPr>
      </w:pPr>
      <w:r w:rsidRPr="00CD0F68">
        <w:rPr>
          <w:sz w:val="18"/>
          <w:szCs w:val="18"/>
        </w:rPr>
        <w:t>9.10.4.3. Оценка заявок не проводится в отношении тех заявок, которые были отклонены на этапе рассмотрения заявок;</w:t>
      </w:r>
    </w:p>
    <w:p w:rsidR="00CD0F68" w:rsidRPr="00CD0F68" w:rsidRDefault="00CD0F68" w:rsidP="00CD0F68">
      <w:pPr>
        <w:tabs>
          <w:tab w:val="left" w:pos="851"/>
        </w:tabs>
        <w:ind w:firstLine="709"/>
        <w:jc w:val="both"/>
        <w:rPr>
          <w:sz w:val="18"/>
          <w:szCs w:val="18"/>
        </w:rPr>
      </w:pPr>
      <w:r w:rsidRPr="00CD0F68">
        <w:rPr>
          <w:sz w:val="18"/>
          <w:szCs w:val="18"/>
        </w:rPr>
        <w:t>9.10.4.4. Если в ходе рассмотрения заявок к участию в запросе котировок была допущена только одна заявка, оценка заявок не проводится;</w:t>
      </w:r>
    </w:p>
    <w:p w:rsidR="00CD0F68" w:rsidRPr="00CD0F68" w:rsidRDefault="00CD0F68" w:rsidP="00CD0F68">
      <w:pPr>
        <w:tabs>
          <w:tab w:val="left" w:pos="851"/>
        </w:tabs>
        <w:ind w:firstLine="709"/>
        <w:jc w:val="both"/>
        <w:rPr>
          <w:sz w:val="18"/>
          <w:szCs w:val="18"/>
        </w:rPr>
      </w:pPr>
      <w:r w:rsidRPr="00CD0F68">
        <w:rPr>
          <w:sz w:val="18"/>
          <w:szCs w:val="18"/>
        </w:rPr>
        <w:t xml:space="preserve">9.10.4.5. Оценка заявок осуществляется путем сравнения предложений участников запроса котировок о цене договора и их ранжирования </w:t>
      </w:r>
      <w:r w:rsidRPr="00CD0F68">
        <w:rPr>
          <w:sz w:val="18"/>
          <w:szCs w:val="18"/>
        </w:rPr>
        <w:br/>
        <w:t>по степени предпочтительности в порядке возрастания;</w:t>
      </w:r>
    </w:p>
    <w:p w:rsidR="00CD0F68" w:rsidRPr="00CD0F68" w:rsidRDefault="00CD0F68" w:rsidP="00CD0F68">
      <w:pPr>
        <w:tabs>
          <w:tab w:val="left" w:pos="851"/>
        </w:tabs>
        <w:ind w:firstLine="709"/>
        <w:jc w:val="both"/>
        <w:rPr>
          <w:sz w:val="18"/>
          <w:szCs w:val="18"/>
        </w:rPr>
      </w:pPr>
      <w:r w:rsidRPr="00CD0F68">
        <w:rPr>
          <w:sz w:val="18"/>
          <w:szCs w:val="18"/>
        </w:rPr>
        <w:lastRenderedPageBreak/>
        <w:t>9.10.4.6. По результатам проведения процедуры оценки заявок оценка заявок закупочной комиссией оформляется протокол оценки заявок, который содержит следующие сведения:</w:t>
      </w:r>
    </w:p>
    <w:p w:rsidR="00CD0F68" w:rsidRPr="00CD0F68" w:rsidRDefault="00CD0F68" w:rsidP="00CD0F68">
      <w:pPr>
        <w:tabs>
          <w:tab w:val="left" w:pos="851"/>
        </w:tabs>
        <w:ind w:firstLine="709"/>
        <w:jc w:val="both"/>
        <w:rPr>
          <w:sz w:val="18"/>
          <w:szCs w:val="18"/>
        </w:rPr>
      </w:pPr>
      <w:r w:rsidRPr="00CD0F68">
        <w:rPr>
          <w:sz w:val="18"/>
          <w:szCs w:val="18"/>
        </w:rPr>
        <w:t>дата подписания протокола;</w:t>
      </w:r>
    </w:p>
    <w:p w:rsidR="00CD0F68" w:rsidRPr="00CD0F68" w:rsidRDefault="00CD0F68" w:rsidP="00CD0F68">
      <w:pPr>
        <w:tabs>
          <w:tab w:val="left" w:pos="851"/>
        </w:tabs>
        <w:ind w:firstLine="709"/>
        <w:jc w:val="both"/>
        <w:rPr>
          <w:sz w:val="18"/>
          <w:szCs w:val="18"/>
        </w:rPr>
      </w:pPr>
      <w:r w:rsidRPr="00CD0F68">
        <w:rPr>
          <w:sz w:val="18"/>
          <w:szCs w:val="18"/>
        </w:rPr>
        <w:t>количество поданных на участие в запросе котировок заявок, а также дата и время регистрации каждой заявки;</w:t>
      </w:r>
    </w:p>
    <w:p w:rsidR="00CD0F68" w:rsidRPr="00CD0F68" w:rsidRDefault="00CD0F68" w:rsidP="00CD0F68">
      <w:pPr>
        <w:tabs>
          <w:tab w:val="left" w:pos="851"/>
        </w:tabs>
        <w:ind w:firstLine="709"/>
        <w:jc w:val="both"/>
        <w:rPr>
          <w:sz w:val="18"/>
          <w:szCs w:val="18"/>
        </w:rPr>
      </w:pPr>
      <w:r w:rsidRPr="00CD0F68">
        <w:rPr>
          <w:sz w:val="18"/>
          <w:szCs w:val="18"/>
        </w:rPr>
        <w:t xml:space="preserve">причины, по которым запрос котировок признан несостоявшимся, </w:t>
      </w:r>
      <w:r w:rsidRPr="00CD0F68">
        <w:rPr>
          <w:sz w:val="18"/>
          <w:szCs w:val="18"/>
        </w:rPr>
        <w:br/>
        <w:t xml:space="preserve">в случае признания его таковым, с указанием подраздела Положения, </w:t>
      </w:r>
      <w:r w:rsidRPr="00CD0F68">
        <w:rPr>
          <w:sz w:val="18"/>
          <w:szCs w:val="18"/>
        </w:rPr>
        <w:br/>
        <w:t>на основании которого было принято решение о признании запроса котировок несостоявшимся;</w:t>
      </w:r>
    </w:p>
    <w:p w:rsidR="00CD0F68" w:rsidRPr="00CD0F68" w:rsidRDefault="00CD0F68" w:rsidP="00CD0F68">
      <w:pPr>
        <w:tabs>
          <w:tab w:val="left" w:pos="851"/>
        </w:tabs>
        <w:ind w:firstLine="709"/>
        <w:jc w:val="both"/>
        <w:rPr>
          <w:sz w:val="18"/>
          <w:szCs w:val="18"/>
        </w:rPr>
      </w:pPr>
      <w:r w:rsidRPr="00CD0F68">
        <w:rPr>
          <w:sz w:val="18"/>
          <w:szCs w:val="18"/>
        </w:rPr>
        <w:t>наименование каждого участника запроса котировок, подавшего заявку на участие в запросе котировок;</w:t>
      </w:r>
    </w:p>
    <w:p w:rsidR="00CD0F68" w:rsidRPr="00CD0F68" w:rsidRDefault="00CD0F68" w:rsidP="00CD0F68">
      <w:pPr>
        <w:tabs>
          <w:tab w:val="left" w:pos="851"/>
        </w:tabs>
        <w:ind w:firstLine="709"/>
        <w:jc w:val="both"/>
        <w:rPr>
          <w:sz w:val="18"/>
          <w:szCs w:val="18"/>
        </w:rPr>
      </w:pPr>
      <w:r w:rsidRPr="00CD0F68">
        <w:rPr>
          <w:sz w:val="18"/>
          <w:szCs w:val="18"/>
        </w:rPr>
        <w:t xml:space="preserve">результаты рассмотрения заявок на участие в запросе котировок, </w:t>
      </w:r>
      <w:r w:rsidRPr="00CD0F68">
        <w:rPr>
          <w:sz w:val="18"/>
          <w:szCs w:val="18"/>
        </w:rPr>
        <w:br/>
        <w:t xml:space="preserve">в том числе с указанием основания отклонения каждой заявки на участие </w:t>
      </w:r>
      <w:r w:rsidRPr="00CD0F68">
        <w:rPr>
          <w:sz w:val="18"/>
          <w:szCs w:val="18"/>
        </w:rPr>
        <w:br/>
        <w:t>в запросе котировок, которая была отклонена, с указанием положений извещения запроса котировок, которым не соответствует заявка;</w:t>
      </w:r>
    </w:p>
    <w:p w:rsidR="00CD0F68" w:rsidRPr="00CD0F68" w:rsidRDefault="00CD0F68" w:rsidP="00CD0F68">
      <w:pPr>
        <w:tabs>
          <w:tab w:val="left" w:pos="851"/>
        </w:tabs>
        <w:ind w:firstLine="709"/>
        <w:jc w:val="both"/>
        <w:rPr>
          <w:sz w:val="18"/>
          <w:szCs w:val="18"/>
        </w:rPr>
      </w:pPr>
      <w:r w:rsidRPr="00CD0F68">
        <w:rPr>
          <w:sz w:val="18"/>
          <w:szCs w:val="18"/>
        </w:rPr>
        <w:t>результаты оценки заявок на участие в запросе котировок с указанием решения закупочной комиссии о присвоении каждой заявке значения по каждому из предусмотренных критериев оценки заявок;</w:t>
      </w:r>
    </w:p>
    <w:p w:rsidR="00CD0F68" w:rsidRPr="00CD0F68" w:rsidRDefault="00CD0F68" w:rsidP="00CD0F68">
      <w:pPr>
        <w:tabs>
          <w:tab w:val="left" w:pos="851"/>
        </w:tabs>
        <w:ind w:firstLine="709"/>
        <w:jc w:val="both"/>
        <w:rPr>
          <w:sz w:val="18"/>
          <w:szCs w:val="18"/>
        </w:rPr>
      </w:pPr>
      <w:r w:rsidRPr="00CD0F68">
        <w:rPr>
          <w:sz w:val="18"/>
          <w:szCs w:val="18"/>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rsidR="00CD0F68" w:rsidRPr="00CD0F68" w:rsidRDefault="00CD0F68" w:rsidP="00CD0F68">
      <w:pPr>
        <w:tabs>
          <w:tab w:val="left" w:pos="851"/>
        </w:tabs>
        <w:ind w:firstLine="709"/>
        <w:jc w:val="both"/>
        <w:rPr>
          <w:sz w:val="18"/>
          <w:szCs w:val="18"/>
        </w:rPr>
      </w:pPr>
      <w:r w:rsidRPr="00CD0F68">
        <w:rPr>
          <w:sz w:val="18"/>
          <w:szCs w:val="18"/>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CD0F68" w:rsidRPr="00CD0F68" w:rsidRDefault="00CD0F68" w:rsidP="00CD0F68">
      <w:pPr>
        <w:tabs>
          <w:tab w:val="left" w:pos="851"/>
        </w:tabs>
        <w:ind w:firstLine="709"/>
        <w:jc w:val="both"/>
        <w:rPr>
          <w:sz w:val="18"/>
          <w:szCs w:val="18"/>
        </w:rPr>
      </w:pPr>
      <w:r w:rsidRPr="00CD0F68">
        <w:rPr>
          <w:sz w:val="18"/>
          <w:szCs w:val="18"/>
        </w:rPr>
        <w:t>иная информация, размещаемая в протоколе оценки заявок по решению заказчика или предусмотренная Постановлением № 908.</w:t>
      </w:r>
    </w:p>
    <w:p w:rsidR="00CD0F68" w:rsidRPr="00CD0F68" w:rsidRDefault="00CD0F68" w:rsidP="00CD0F68">
      <w:pPr>
        <w:tabs>
          <w:tab w:val="left" w:pos="851"/>
        </w:tabs>
        <w:ind w:firstLine="709"/>
        <w:jc w:val="both"/>
        <w:rPr>
          <w:sz w:val="18"/>
          <w:szCs w:val="18"/>
        </w:rPr>
      </w:pPr>
      <w:r w:rsidRPr="00CD0F68">
        <w:rPr>
          <w:sz w:val="18"/>
          <w:szCs w:val="18"/>
        </w:rPr>
        <w:t>9.10.4.7. 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rsidR="00CD0F68" w:rsidRPr="00CD0F68" w:rsidRDefault="00CD0F68" w:rsidP="00CD0F68">
      <w:pPr>
        <w:tabs>
          <w:tab w:val="left" w:pos="851"/>
        </w:tabs>
        <w:ind w:firstLine="709"/>
        <w:jc w:val="both"/>
        <w:rPr>
          <w:sz w:val="18"/>
          <w:szCs w:val="18"/>
        </w:rPr>
      </w:pPr>
      <w:r w:rsidRPr="00CD0F68">
        <w:rPr>
          <w:sz w:val="18"/>
          <w:szCs w:val="18"/>
        </w:rPr>
        <w:t>9.10.4.8.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CD0F68" w:rsidRPr="00CD0F68" w:rsidRDefault="00CD0F68" w:rsidP="00CD0F68">
      <w:pPr>
        <w:tabs>
          <w:tab w:val="left" w:pos="851"/>
        </w:tabs>
        <w:ind w:firstLine="709"/>
        <w:jc w:val="both"/>
        <w:rPr>
          <w:sz w:val="18"/>
          <w:szCs w:val="18"/>
        </w:rPr>
      </w:pPr>
      <w:r w:rsidRPr="00CD0F68">
        <w:rPr>
          <w:sz w:val="18"/>
          <w:szCs w:val="18"/>
        </w:rPr>
        <w:t>9.10.4.9. Протокол оценки заявок подписывается присутствующими членами закупочной комиссии в день проведения оценки заявок;</w:t>
      </w:r>
    </w:p>
    <w:p w:rsidR="00CD0F68" w:rsidRPr="00CD0F68" w:rsidRDefault="00CD0F68" w:rsidP="00CD0F68">
      <w:pPr>
        <w:tabs>
          <w:tab w:val="left" w:pos="851"/>
        </w:tabs>
        <w:ind w:firstLine="709"/>
        <w:jc w:val="both"/>
        <w:rPr>
          <w:sz w:val="18"/>
          <w:szCs w:val="18"/>
        </w:rPr>
      </w:pPr>
      <w:r w:rsidRPr="00CD0F68">
        <w:rPr>
          <w:sz w:val="18"/>
          <w:szCs w:val="18"/>
        </w:rPr>
        <w:t xml:space="preserve">9.10.4.10. Подписанный присутствующими членами закупочной комиссии протокол оценки заявок размещается в ЕИС в течение 3 дней </w:t>
      </w:r>
      <w:r w:rsidRPr="00CD0F68">
        <w:rPr>
          <w:sz w:val="18"/>
          <w:szCs w:val="18"/>
        </w:rPr>
        <w:br/>
        <w:t>со дня его подписания.</w:t>
      </w:r>
    </w:p>
    <w:p w:rsidR="00CD0F68" w:rsidRPr="00CD0F68" w:rsidRDefault="00CD0F68" w:rsidP="00CD0F68">
      <w:pPr>
        <w:pStyle w:val="aff0"/>
        <w:ind w:firstLine="709"/>
        <w:jc w:val="both"/>
        <w:rPr>
          <w:b/>
          <w:sz w:val="18"/>
          <w:szCs w:val="18"/>
          <w:lang w:val="ru-RU"/>
        </w:rPr>
      </w:pPr>
      <w:bookmarkStart w:id="56" w:name="_Toc521582089"/>
      <w:r w:rsidRPr="00CD0F68">
        <w:rPr>
          <w:sz w:val="18"/>
          <w:szCs w:val="18"/>
          <w:lang w:val="ru-RU"/>
        </w:rPr>
        <w:t>9.10.5. Заключение договора по итогам проведения запроса котировок</w:t>
      </w:r>
      <w:bookmarkEnd w:id="56"/>
      <w:r w:rsidRPr="00CD0F68">
        <w:rPr>
          <w:sz w:val="18"/>
          <w:szCs w:val="18"/>
          <w:lang w:val="ru-RU"/>
        </w:rPr>
        <w:t>:</w:t>
      </w:r>
    </w:p>
    <w:p w:rsidR="00CD0F68" w:rsidRPr="00CD0F68" w:rsidRDefault="00CD0F68" w:rsidP="00CD0F68">
      <w:pPr>
        <w:tabs>
          <w:tab w:val="left" w:pos="851"/>
        </w:tabs>
        <w:ind w:firstLine="709"/>
        <w:jc w:val="both"/>
        <w:rPr>
          <w:sz w:val="18"/>
          <w:szCs w:val="18"/>
        </w:rPr>
      </w:pPr>
      <w:r w:rsidRPr="00CD0F68">
        <w:rPr>
          <w:sz w:val="18"/>
          <w:szCs w:val="18"/>
        </w:rPr>
        <w:t>9.10.5.1. 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Положения;</w:t>
      </w:r>
    </w:p>
    <w:p w:rsidR="00CD0F68" w:rsidRPr="00CD0F68" w:rsidRDefault="00CD0F68" w:rsidP="00CD0F68">
      <w:pPr>
        <w:tabs>
          <w:tab w:val="left" w:pos="851"/>
        </w:tabs>
        <w:ind w:firstLine="709"/>
        <w:jc w:val="both"/>
        <w:rPr>
          <w:sz w:val="18"/>
          <w:szCs w:val="18"/>
        </w:rPr>
      </w:pPr>
      <w:r w:rsidRPr="00CD0F68">
        <w:rPr>
          <w:sz w:val="18"/>
          <w:szCs w:val="18"/>
        </w:rPr>
        <w:t xml:space="preserve">9.10.5.2. Заказчик обязан принять решение об отказе заключения договора с победителем запроса котировок или с иным участником запроса котировок в случае, если после составления итогового протокола, </w:t>
      </w:r>
      <w:r w:rsidRPr="00CD0F68">
        <w:rPr>
          <w:sz w:val="18"/>
          <w:szCs w:val="18"/>
        </w:rPr>
        <w:br/>
        <w:t xml:space="preserve">но до заключения договора было выявлено наличие в составе заявки такого участника запроса котировок недостоверных сведений, представление которых требовалось в соответствии с условиями извещения о проведении запроса котировок. В иных случаях заказчик вправе принять решение </w:t>
      </w:r>
      <w:r w:rsidRPr="00CD0F68">
        <w:rPr>
          <w:sz w:val="18"/>
          <w:szCs w:val="18"/>
        </w:rPr>
        <w:br/>
        <w:t>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проведенного запроса котировок;</w:t>
      </w:r>
    </w:p>
    <w:p w:rsidR="00CD0F68" w:rsidRPr="00CD0F68" w:rsidRDefault="00CD0F68" w:rsidP="00CD0F68">
      <w:pPr>
        <w:tabs>
          <w:tab w:val="left" w:pos="851"/>
        </w:tabs>
        <w:ind w:firstLine="709"/>
        <w:jc w:val="both"/>
        <w:rPr>
          <w:sz w:val="18"/>
          <w:szCs w:val="18"/>
        </w:rPr>
      </w:pPr>
      <w:r w:rsidRPr="00CD0F68">
        <w:rPr>
          <w:sz w:val="18"/>
          <w:szCs w:val="18"/>
        </w:rPr>
        <w:t xml:space="preserve">9.10.5.3. При принятии решения об отказе от заключения договора </w:t>
      </w:r>
      <w:r w:rsidRPr="00CD0F68">
        <w:rPr>
          <w:sz w:val="18"/>
          <w:szCs w:val="18"/>
        </w:rPr>
        <w:br/>
        <w:t xml:space="preserve">с участником запроса котировок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w:t>
      </w:r>
      <w:r w:rsidRPr="00CD0F68">
        <w:rPr>
          <w:sz w:val="18"/>
          <w:szCs w:val="18"/>
        </w:rPr>
        <w:br/>
        <w:t>в котором указываются следующие сведения:</w:t>
      </w:r>
    </w:p>
    <w:p w:rsidR="00CD0F68" w:rsidRPr="00CD0F68" w:rsidRDefault="00CD0F68" w:rsidP="00CD0F68">
      <w:pPr>
        <w:tabs>
          <w:tab w:val="left" w:pos="851"/>
        </w:tabs>
        <w:ind w:firstLine="709"/>
        <w:jc w:val="both"/>
        <w:rPr>
          <w:sz w:val="18"/>
          <w:szCs w:val="18"/>
        </w:rPr>
      </w:pPr>
      <w:r w:rsidRPr="00CD0F68">
        <w:rPr>
          <w:sz w:val="18"/>
          <w:szCs w:val="18"/>
        </w:rPr>
        <w:t>дата подписания протокола;</w:t>
      </w:r>
    </w:p>
    <w:p w:rsidR="00CD0F68" w:rsidRPr="00CD0F68" w:rsidRDefault="00CD0F68" w:rsidP="00CD0F68">
      <w:pPr>
        <w:tabs>
          <w:tab w:val="left" w:pos="851"/>
        </w:tabs>
        <w:ind w:firstLine="709"/>
        <w:jc w:val="both"/>
        <w:rPr>
          <w:sz w:val="18"/>
          <w:szCs w:val="18"/>
        </w:rPr>
      </w:pPr>
      <w:r w:rsidRPr="00CD0F68">
        <w:rPr>
          <w:sz w:val="18"/>
          <w:szCs w:val="18"/>
        </w:rPr>
        <w:t>указание на отказ от заключения договора с участником запроса котировок, а также указание подраздела Положения, на основании которого было принято решение о таком отказе;</w:t>
      </w:r>
    </w:p>
    <w:p w:rsidR="00CD0F68" w:rsidRPr="00CD0F68" w:rsidRDefault="00CD0F68" w:rsidP="00CD0F68">
      <w:pPr>
        <w:tabs>
          <w:tab w:val="left" w:pos="851"/>
        </w:tabs>
        <w:ind w:firstLine="709"/>
        <w:jc w:val="both"/>
        <w:rPr>
          <w:sz w:val="18"/>
          <w:szCs w:val="18"/>
        </w:rPr>
      </w:pPr>
      <w:r w:rsidRPr="00CD0F68">
        <w:rPr>
          <w:sz w:val="18"/>
          <w:szCs w:val="18"/>
        </w:rPr>
        <w:t>указание на содержащиеся в заявке участника запроса котировок сведения, которые были признаны закупочной комиссией недостоверными;</w:t>
      </w:r>
    </w:p>
    <w:p w:rsidR="00CD0F68" w:rsidRPr="00CD0F68" w:rsidRDefault="00CD0F68" w:rsidP="00CD0F68">
      <w:pPr>
        <w:tabs>
          <w:tab w:val="left" w:pos="851"/>
        </w:tabs>
        <w:ind w:firstLine="709"/>
        <w:jc w:val="both"/>
        <w:rPr>
          <w:sz w:val="18"/>
          <w:szCs w:val="18"/>
        </w:rPr>
      </w:pPr>
      <w:r w:rsidRPr="00CD0F68">
        <w:rPr>
          <w:sz w:val="18"/>
          <w:szCs w:val="18"/>
        </w:rPr>
        <w:t>иная информация, размещаемая в протоколе отказа от заключения договора по решению заказчика;</w:t>
      </w:r>
    </w:p>
    <w:p w:rsidR="00CD0F68" w:rsidRPr="00CD0F68" w:rsidRDefault="00CD0F68" w:rsidP="00CD0F68">
      <w:pPr>
        <w:tabs>
          <w:tab w:val="left" w:pos="851"/>
        </w:tabs>
        <w:ind w:firstLine="709"/>
        <w:jc w:val="both"/>
        <w:rPr>
          <w:sz w:val="18"/>
          <w:szCs w:val="18"/>
        </w:rPr>
      </w:pPr>
      <w:r w:rsidRPr="00CD0F68">
        <w:rPr>
          <w:sz w:val="18"/>
          <w:szCs w:val="18"/>
        </w:rPr>
        <w:t>9.10.5.4. Стороны заключают договор в электронной форме с применением функционала ЭП;</w:t>
      </w:r>
    </w:p>
    <w:p w:rsidR="00CD0F68" w:rsidRPr="00CD0F68" w:rsidRDefault="00CD0F68" w:rsidP="00CD0F68">
      <w:pPr>
        <w:tabs>
          <w:tab w:val="left" w:pos="851"/>
        </w:tabs>
        <w:ind w:firstLine="709"/>
        <w:jc w:val="both"/>
        <w:rPr>
          <w:sz w:val="18"/>
          <w:szCs w:val="18"/>
        </w:rPr>
      </w:pPr>
      <w:r w:rsidRPr="00CD0F68">
        <w:rPr>
          <w:sz w:val="18"/>
          <w:szCs w:val="18"/>
        </w:rPr>
        <w:lastRenderedPageBreak/>
        <w:t xml:space="preserve">9.10.5.5. Условия договора, заключаемого по результатам проведения запроса котировок, формируются путем внесения в проект договора </w:t>
      </w:r>
      <w:r w:rsidRPr="00CD0F68">
        <w:rPr>
          <w:sz w:val="18"/>
          <w:szCs w:val="18"/>
        </w:rPr>
        <w:b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CD0F68" w:rsidRPr="00CD0F68" w:rsidRDefault="00CD0F68" w:rsidP="00CD0F68">
      <w:pPr>
        <w:tabs>
          <w:tab w:val="left" w:pos="851"/>
        </w:tabs>
        <w:ind w:firstLine="709"/>
        <w:jc w:val="both"/>
        <w:rPr>
          <w:sz w:val="18"/>
          <w:szCs w:val="18"/>
        </w:rPr>
      </w:pPr>
      <w:r w:rsidRPr="00CD0F68">
        <w:rPr>
          <w:sz w:val="18"/>
          <w:szCs w:val="18"/>
        </w:rPr>
        <w:t xml:space="preserve">9.10.5.6.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w:t>
      </w:r>
      <w:r w:rsidRPr="00CD0F68">
        <w:rPr>
          <w:sz w:val="18"/>
          <w:szCs w:val="18"/>
        </w:rPr>
        <w:br/>
        <w:t>что иной порядок формирования цен единиц товаров (работ, услуг) был указан в извещении запроса котировок.</w:t>
      </w:r>
    </w:p>
    <w:p w:rsidR="00CD0F68" w:rsidRPr="00CD0F68" w:rsidRDefault="00CD0F68" w:rsidP="00CD0F68">
      <w:pPr>
        <w:tabs>
          <w:tab w:val="left" w:pos="851"/>
        </w:tabs>
        <w:ind w:firstLine="720"/>
        <w:jc w:val="both"/>
        <w:rPr>
          <w:sz w:val="18"/>
          <w:szCs w:val="18"/>
        </w:rPr>
      </w:pPr>
    </w:p>
    <w:p w:rsidR="00CD0F68" w:rsidRPr="00CD0F68" w:rsidRDefault="00CD0F68" w:rsidP="00CD0F68">
      <w:pPr>
        <w:pStyle w:val="1"/>
        <w:widowControl/>
        <w:spacing w:before="0"/>
        <w:ind w:left="1134" w:hanging="425"/>
        <w:rPr>
          <w:sz w:val="18"/>
          <w:szCs w:val="18"/>
        </w:rPr>
      </w:pPr>
      <w:bookmarkStart w:id="57" w:name="_Последствия_признания_процедуры"/>
      <w:bookmarkStart w:id="58" w:name="_Toc521582090"/>
      <w:bookmarkEnd w:id="57"/>
      <w:r w:rsidRPr="00CD0F68">
        <w:rPr>
          <w:sz w:val="18"/>
          <w:szCs w:val="18"/>
        </w:rPr>
        <w:t>10. Порядок подготовки и осуществления закупки у единственного поставщика</w:t>
      </w:r>
      <w:bookmarkEnd w:id="58"/>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pacing w:val="-6"/>
          <w:sz w:val="18"/>
          <w:szCs w:val="18"/>
        </w:rPr>
        <w:t>10.1. Заказчик проводит закупку с применением способа неконкурентной</w:t>
      </w:r>
      <w:r w:rsidRPr="00CD0F68">
        <w:rPr>
          <w:sz w:val="18"/>
          <w:szCs w:val="18"/>
        </w:rPr>
        <w:t xml:space="preserve"> закупки (закупки у единственного поставщика) только в случаях, предусмотренных подразделом 5.6 Положения.</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10.2. При осуществлении закупки у единственного поставщика (подрядчика, исполнителя) в случаях, предусмотренных подпунктами 5.6.6, 5.6.14, 5.6.17, 5.6.22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тыс.рублей, при этом договор должен содержать обоснование цены договора.</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В иных случаях заказчик вправе обосновывать цену договора с единственным поставщиком (подрядчиком, исполнителем).</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 xml:space="preserve">10.3. При заключении договора путем проведения закупки </w:t>
      </w:r>
      <w:r w:rsidRPr="00CD0F68">
        <w:rPr>
          <w:sz w:val="18"/>
          <w:szCs w:val="18"/>
        </w:rPr>
        <w:br/>
        <w:t xml:space="preserve">у единственного поставщика, в случае если цена договора не превышает </w:t>
      </w:r>
      <w:r w:rsidRPr="00CD0F68">
        <w:rPr>
          <w:sz w:val="18"/>
          <w:szCs w:val="18"/>
        </w:rPr>
        <w:br/>
        <w:t xml:space="preserve">100 тыс.рублей, заказчик вправе заключать договоры в любой форме, предусмотренной Гражданским кодексом Российской Федерации </w:t>
      </w:r>
      <w:r w:rsidRPr="00CD0F68">
        <w:rPr>
          <w:sz w:val="18"/>
          <w:szCs w:val="18"/>
        </w:rPr>
        <w:br/>
        <w:t>для совершения сделок.</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10.4. При осуществлении закупки у единственного поставщика (подрядчика, исполнителя) в случае, предусмотренном подпунктом 5.6.22 Положения, такая закупка должна быть осуществлена в соответствии с регламентом проведения данных закупок информационной системы.</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Срок подачи ценовых предложений для участия в такой закупке должен составлять не менее 24 часов с момента публикации заказчиком информации о закупке в информационной системе и заканчиваться в рабочий день не позднее 17 часов 30 минут.</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r w:rsidRPr="00CD0F68">
        <w:rPr>
          <w:sz w:val="18"/>
          <w:szCs w:val="18"/>
        </w:rPr>
        <w:t>При этом победителем закупки признается участник, сделавший наименьшее ценовое предложение.</w:t>
      </w:r>
    </w:p>
    <w:p w:rsidR="00CD0F68" w:rsidRPr="00CD0F68" w:rsidRDefault="00CD0F68" w:rsidP="00CD0F68">
      <w:pPr>
        <w:widowControl w:val="0"/>
        <w:tabs>
          <w:tab w:val="left" w:pos="851"/>
        </w:tabs>
        <w:overflowPunct w:val="0"/>
        <w:autoSpaceDE w:val="0"/>
        <w:autoSpaceDN w:val="0"/>
        <w:adjustRightInd w:val="0"/>
        <w:ind w:firstLine="709"/>
        <w:jc w:val="both"/>
        <w:rPr>
          <w:sz w:val="18"/>
          <w:szCs w:val="18"/>
        </w:rPr>
      </w:pPr>
    </w:p>
    <w:p w:rsidR="00CD0F68" w:rsidRPr="00CD0F68" w:rsidRDefault="00CD0F68" w:rsidP="00CD0F68">
      <w:pPr>
        <w:pStyle w:val="1"/>
        <w:spacing w:before="0"/>
        <w:ind w:firstLine="709"/>
        <w:rPr>
          <w:spacing w:val="-4"/>
          <w:sz w:val="18"/>
          <w:szCs w:val="18"/>
        </w:rPr>
      </w:pPr>
      <w:bookmarkStart w:id="59" w:name="_Toc521582091"/>
      <w:r w:rsidRPr="00CD0F68">
        <w:rPr>
          <w:spacing w:val="-4"/>
          <w:sz w:val="18"/>
          <w:szCs w:val="18"/>
        </w:rPr>
        <w:t>11. Последствия признания конкурентных закупок несостоявшимися</w:t>
      </w:r>
      <w:bookmarkEnd w:id="59"/>
    </w:p>
    <w:p w:rsidR="00CD0F68" w:rsidRPr="00CD0F68" w:rsidRDefault="00CD0F68" w:rsidP="00CD0F68">
      <w:pPr>
        <w:tabs>
          <w:tab w:val="left" w:pos="851"/>
        </w:tabs>
        <w:ind w:firstLine="709"/>
        <w:jc w:val="both"/>
        <w:rPr>
          <w:sz w:val="18"/>
          <w:szCs w:val="18"/>
        </w:rPr>
      </w:pPr>
      <w:r w:rsidRPr="00CD0F68">
        <w:rPr>
          <w:sz w:val="18"/>
          <w:szCs w:val="18"/>
        </w:rPr>
        <w:t>11.1. Конкурентная закупка признается несостоявшейся в следующих случаях:</w:t>
      </w:r>
    </w:p>
    <w:p w:rsidR="00CD0F68" w:rsidRPr="00CD0F68" w:rsidRDefault="00CD0F68" w:rsidP="00CD0F68">
      <w:pPr>
        <w:tabs>
          <w:tab w:val="left" w:pos="851"/>
        </w:tabs>
        <w:ind w:firstLine="709"/>
        <w:jc w:val="both"/>
        <w:rPr>
          <w:sz w:val="18"/>
          <w:szCs w:val="18"/>
        </w:rPr>
      </w:pPr>
      <w:r w:rsidRPr="00CD0F68">
        <w:rPr>
          <w:sz w:val="18"/>
          <w:szCs w:val="18"/>
        </w:rPr>
        <w:t>11.1.1. Не подано ни одной заявки на участие в закупке;</w:t>
      </w:r>
    </w:p>
    <w:p w:rsidR="00CD0F68" w:rsidRPr="00CD0F68" w:rsidRDefault="00CD0F68" w:rsidP="00CD0F68">
      <w:pPr>
        <w:tabs>
          <w:tab w:val="left" w:pos="851"/>
        </w:tabs>
        <w:ind w:firstLine="709"/>
        <w:jc w:val="both"/>
        <w:rPr>
          <w:sz w:val="18"/>
          <w:szCs w:val="18"/>
        </w:rPr>
      </w:pPr>
      <w:r w:rsidRPr="00CD0F68">
        <w:rPr>
          <w:sz w:val="18"/>
          <w:szCs w:val="18"/>
        </w:rPr>
        <w:t>11.1.2. По результатам ее проведения все заявки на участие в закупке отклонены;</w:t>
      </w:r>
    </w:p>
    <w:p w:rsidR="00CD0F68" w:rsidRPr="00CD0F68" w:rsidRDefault="00CD0F68" w:rsidP="00CD0F68">
      <w:pPr>
        <w:tabs>
          <w:tab w:val="left" w:pos="851"/>
        </w:tabs>
        <w:ind w:firstLine="709"/>
        <w:jc w:val="both"/>
        <w:rPr>
          <w:sz w:val="18"/>
          <w:szCs w:val="18"/>
        </w:rPr>
      </w:pPr>
      <w:r w:rsidRPr="00CD0F68">
        <w:rPr>
          <w:sz w:val="18"/>
          <w:szCs w:val="18"/>
        </w:rPr>
        <w:t>11.1.3. На участие в закупке подана только одна заявка;</w:t>
      </w:r>
    </w:p>
    <w:p w:rsidR="00CD0F68" w:rsidRPr="00CD0F68" w:rsidRDefault="00CD0F68" w:rsidP="00CD0F68">
      <w:pPr>
        <w:tabs>
          <w:tab w:val="left" w:pos="851"/>
        </w:tabs>
        <w:ind w:firstLine="709"/>
        <w:jc w:val="both"/>
        <w:rPr>
          <w:sz w:val="18"/>
          <w:szCs w:val="18"/>
        </w:rPr>
      </w:pPr>
      <w:r w:rsidRPr="00CD0F68">
        <w:rPr>
          <w:sz w:val="18"/>
          <w:szCs w:val="18"/>
        </w:rPr>
        <w:t>11.1.4. По результатам ее проведения отклонены все заявки, за исключением одной заявки на участие в закупке;</w:t>
      </w:r>
    </w:p>
    <w:p w:rsidR="00CD0F68" w:rsidRPr="00CD0F68" w:rsidRDefault="00CD0F68" w:rsidP="00CD0F68">
      <w:pPr>
        <w:tabs>
          <w:tab w:val="left" w:pos="851"/>
        </w:tabs>
        <w:ind w:firstLine="709"/>
        <w:jc w:val="both"/>
        <w:rPr>
          <w:sz w:val="18"/>
          <w:szCs w:val="18"/>
        </w:rPr>
      </w:pPr>
      <w:r w:rsidRPr="00CD0F68">
        <w:rPr>
          <w:sz w:val="18"/>
          <w:szCs w:val="18"/>
        </w:rPr>
        <w:t>11.1.5. По результатам ее проведения от заключения договора уклонились все участники закупки.</w:t>
      </w:r>
    </w:p>
    <w:p w:rsidR="00CD0F68" w:rsidRPr="00CD0F68" w:rsidRDefault="00CD0F68" w:rsidP="00CD0F68">
      <w:pPr>
        <w:ind w:firstLine="709"/>
        <w:jc w:val="both"/>
        <w:rPr>
          <w:sz w:val="18"/>
          <w:szCs w:val="18"/>
        </w:rPr>
      </w:pPr>
      <w:r w:rsidRPr="00CD0F68">
        <w:rPr>
          <w:sz w:val="18"/>
          <w:szCs w:val="18"/>
        </w:rPr>
        <w:t>11.2. Если конкурентная закупка была признана несостоявшейся по причине отсутствия заявок (подпункт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отказаться от проведения такой закупки, или осуществить закупку в соответствии с подпунктом 5.6.18 Положения.</w:t>
      </w:r>
    </w:p>
    <w:p w:rsidR="00CD0F68" w:rsidRPr="00CD0F68" w:rsidRDefault="00CD0F68" w:rsidP="00CD0F68">
      <w:pPr>
        <w:tabs>
          <w:tab w:val="left" w:pos="851"/>
        </w:tabs>
        <w:ind w:firstLine="709"/>
        <w:jc w:val="both"/>
        <w:rPr>
          <w:sz w:val="18"/>
          <w:szCs w:val="18"/>
        </w:rPr>
      </w:pPr>
      <w:r w:rsidRPr="00CD0F68">
        <w:rPr>
          <w:sz w:val="18"/>
          <w:szCs w:val="18"/>
        </w:rPr>
        <w:t xml:space="preserve">11.3. Если конкурентная закупка была признана несостоявшейся </w:t>
      </w:r>
      <w:r w:rsidRPr="00CD0F68">
        <w:rPr>
          <w:sz w:val="18"/>
          <w:szCs w:val="18"/>
        </w:rPr>
        <w:br/>
        <w:t xml:space="preserve">по причине отклонения всех заявок, поданных на участие в закупке (подпункт 11.1.2 Положения), заказчик вправе провести конкурентную закупку повторно, при этом способ закупки может быть изменен на любой </w:t>
      </w:r>
      <w:r w:rsidRPr="00CD0F68">
        <w:rPr>
          <w:sz w:val="18"/>
          <w:szCs w:val="18"/>
        </w:rPr>
        <w:br/>
        <w:t xml:space="preserve">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отказаться </w:t>
      </w:r>
      <w:r w:rsidRPr="00CD0F68">
        <w:rPr>
          <w:sz w:val="18"/>
          <w:szCs w:val="18"/>
        </w:rPr>
        <w:br/>
        <w:t>от проведения такой закупки, или осуществить закупку в соответствии с подпунктом 5.6.18 Положения.</w:t>
      </w:r>
    </w:p>
    <w:p w:rsidR="00CD0F68" w:rsidRPr="00CD0F68" w:rsidRDefault="00CD0F68" w:rsidP="00CD0F68">
      <w:pPr>
        <w:tabs>
          <w:tab w:val="left" w:pos="851"/>
        </w:tabs>
        <w:ind w:firstLine="709"/>
        <w:jc w:val="both"/>
        <w:rPr>
          <w:sz w:val="18"/>
          <w:szCs w:val="18"/>
        </w:rPr>
      </w:pPr>
      <w:r w:rsidRPr="00CD0F68">
        <w:rPr>
          <w:sz w:val="18"/>
          <w:szCs w:val="18"/>
        </w:rPr>
        <w:t>11.4. Если конкурентная закупка была признана несостоявшейся в связи с тем, что по результатам ее проведения от заключения договора уклонились все участники закупки (подпункт 11.1.5 Положения), заказчик вправе отказаться от проведения такой закупки или осуществить конкурентную закупку повторно.</w:t>
      </w:r>
    </w:p>
    <w:p w:rsidR="00CD0F68" w:rsidRPr="00CD0F68" w:rsidRDefault="00CD0F68" w:rsidP="00CD0F68">
      <w:pPr>
        <w:tabs>
          <w:tab w:val="left" w:pos="851"/>
        </w:tabs>
        <w:ind w:firstLine="709"/>
        <w:jc w:val="both"/>
        <w:rPr>
          <w:sz w:val="18"/>
          <w:szCs w:val="18"/>
        </w:rPr>
      </w:pPr>
      <w:r w:rsidRPr="00CD0F68">
        <w:rPr>
          <w:sz w:val="18"/>
          <w:szCs w:val="18"/>
        </w:rPr>
        <w:t>11.5. Повторной конкурентной закупкой, указанной в пунктах 11.2, 11.3, Положения признается конкурентная закупка, соответствующая всем перечисленным условиям:</w:t>
      </w:r>
    </w:p>
    <w:p w:rsidR="00CD0F68" w:rsidRPr="00CD0F68" w:rsidRDefault="00CD0F68" w:rsidP="00CD0F68">
      <w:pPr>
        <w:tabs>
          <w:tab w:val="left" w:pos="851"/>
        </w:tabs>
        <w:ind w:firstLine="709"/>
        <w:jc w:val="both"/>
        <w:rPr>
          <w:sz w:val="18"/>
          <w:szCs w:val="18"/>
        </w:rPr>
      </w:pPr>
      <w:r w:rsidRPr="00CD0F68">
        <w:rPr>
          <w:sz w:val="18"/>
          <w:szCs w:val="18"/>
        </w:rPr>
        <w:lastRenderedPageBreak/>
        <w:t xml:space="preserve">11.6.1. Предмет закупки (включая требования к предмету закупки и </w:t>
      </w:r>
      <w:r w:rsidRPr="00CD0F68">
        <w:rPr>
          <w:sz w:val="18"/>
          <w:szCs w:val="18"/>
        </w:rPr>
        <w:br/>
        <w:t>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rsidR="00CD0F68" w:rsidRPr="00CD0F68" w:rsidRDefault="00CD0F68" w:rsidP="00CD0F68">
      <w:pPr>
        <w:tabs>
          <w:tab w:val="left" w:pos="851"/>
        </w:tabs>
        <w:ind w:firstLine="709"/>
        <w:jc w:val="both"/>
        <w:rPr>
          <w:sz w:val="18"/>
          <w:szCs w:val="18"/>
        </w:rPr>
      </w:pPr>
      <w:r w:rsidRPr="00CD0F68">
        <w:rPr>
          <w:sz w:val="18"/>
          <w:szCs w:val="18"/>
        </w:rPr>
        <w:t>11.6.2. 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10 %;</w:t>
      </w:r>
    </w:p>
    <w:p w:rsidR="00CD0F68" w:rsidRPr="00CD0F68" w:rsidRDefault="00CD0F68" w:rsidP="00CD0F68">
      <w:pPr>
        <w:tabs>
          <w:tab w:val="left" w:pos="851"/>
        </w:tabs>
        <w:ind w:firstLine="709"/>
        <w:jc w:val="both"/>
        <w:rPr>
          <w:sz w:val="18"/>
          <w:szCs w:val="18"/>
        </w:rPr>
      </w:pPr>
      <w:r w:rsidRPr="00CD0F68">
        <w:rPr>
          <w:sz w:val="18"/>
          <w:szCs w:val="18"/>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закупке.</w:t>
      </w:r>
    </w:p>
    <w:p w:rsidR="00CD0F68" w:rsidRPr="00CD0F68" w:rsidRDefault="00CD0F68" w:rsidP="00CD0F68">
      <w:pPr>
        <w:tabs>
          <w:tab w:val="left" w:pos="851"/>
        </w:tabs>
        <w:ind w:firstLine="709"/>
        <w:jc w:val="both"/>
        <w:rPr>
          <w:sz w:val="18"/>
          <w:szCs w:val="18"/>
        </w:rPr>
      </w:pPr>
      <w:r w:rsidRPr="00CD0F68">
        <w:rPr>
          <w:spacing w:val="-4"/>
          <w:sz w:val="18"/>
          <w:szCs w:val="18"/>
        </w:rPr>
        <w:t>11.7. При несоответствии хотя бы одному из перечисленных в пункте 11.6</w:t>
      </w:r>
      <w:r w:rsidRPr="00CD0F68">
        <w:rPr>
          <w:sz w:val="18"/>
          <w:szCs w:val="18"/>
        </w:rPr>
        <w:t xml:space="preserve"> Положения условий проводимая заказчиком закупка не может быть признана повторной конкурентной закупкой в соответствии с пунктами 11.2, 11.3 Положения.</w:t>
      </w:r>
    </w:p>
    <w:p w:rsidR="00CD0F68" w:rsidRPr="00CD0F68" w:rsidRDefault="00CD0F68" w:rsidP="00CD0F68">
      <w:pPr>
        <w:tabs>
          <w:tab w:val="left" w:pos="851"/>
        </w:tabs>
        <w:ind w:firstLine="709"/>
        <w:jc w:val="both"/>
        <w:rPr>
          <w:sz w:val="18"/>
          <w:szCs w:val="18"/>
        </w:rPr>
      </w:pPr>
      <w:r w:rsidRPr="00CD0F68">
        <w:rPr>
          <w:sz w:val="18"/>
          <w:szCs w:val="18"/>
        </w:rPr>
        <w:t xml:space="preserve">11.8. Если конкурс, запрос предложений, запрос котировок, запрос цен были признаны несостоявшимися по причине отклонения всех заявок, за исключением одной заявки на участие в закупке (подпункт 11.1.4 Положения), заказчик обязан заключить договор </w:t>
      </w:r>
      <w:r w:rsidRPr="00CD0F68">
        <w:rPr>
          <w:sz w:val="18"/>
          <w:szCs w:val="18"/>
        </w:rPr>
        <w:br/>
        <w:t>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CD0F68" w:rsidRPr="00CD0F68" w:rsidRDefault="00CD0F68" w:rsidP="00CD0F68">
      <w:pPr>
        <w:tabs>
          <w:tab w:val="left" w:pos="851"/>
        </w:tabs>
        <w:ind w:firstLine="709"/>
        <w:jc w:val="both"/>
        <w:rPr>
          <w:sz w:val="18"/>
          <w:szCs w:val="18"/>
        </w:rPr>
      </w:pPr>
      <w:r w:rsidRPr="00CD0F68">
        <w:rPr>
          <w:sz w:val="18"/>
          <w:szCs w:val="18"/>
        </w:rPr>
        <w:t>11.9. Если аукцион был признан несостоявшимся по причине отклонения всех заявок, за исключением одной заявки на участие в закупке (подпункт 11.1.4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CD0F68" w:rsidRPr="00CD0F68" w:rsidRDefault="00CD0F68" w:rsidP="00CD0F68">
      <w:pPr>
        <w:tabs>
          <w:tab w:val="left" w:pos="851"/>
        </w:tabs>
        <w:ind w:firstLine="709"/>
        <w:jc w:val="both"/>
        <w:rPr>
          <w:sz w:val="18"/>
          <w:szCs w:val="18"/>
        </w:rPr>
      </w:pPr>
      <w:r w:rsidRPr="00CD0F68">
        <w:rPr>
          <w:sz w:val="18"/>
          <w:szCs w:val="18"/>
        </w:rPr>
        <w:t xml:space="preserve">11.10.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наделяется обязанностью заключить договор с заказчиком по результатам проведения закупки. </w:t>
      </w:r>
      <w:r w:rsidRPr="00CD0F68">
        <w:rPr>
          <w:sz w:val="18"/>
          <w:szCs w:val="18"/>
        </w:rPr>
        <w:br/>
        <w:t>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 Вышеуказанный участник наделяется обязанностью заключить договор с заказчиком  по результатам проведения закупки.</w:t>
      </w:r>
    </w:p>
    <w:p w:rsidR="00CD0F68" w:rsidRPr="00CD0F68" w:rsidRDefault="00CD0F68" w:rsidP="00CD0F68">
      <w:pPr>
        <w:tabs>
          <w:tab w:val="left" w:pos="851"/>
        </w:tabs>
        <w:ind w:firstLine="709"/>
        <w:jc w:val="both"/>
        <w:rPr>
          <w:sz w:val="18"/>
          <w:szCs w:val="18"/>
        </w:rPr>
      </w:pPr>
      <w:r w:rsidRPr="00CD0F68">
        <w:rPr>
          <w:sz w:val="18"/>
          <w:szCs w:val="18"/>
        </w:rPr>
        <w:t xml:space="preserve">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w:t>
      </w:r>
      <w:r w:rsidRPr="00CD0F68">
        <w:rPr>
          <w:sz w:val="18"/>
          <w:szCs w:val="18"/>
        </w:rPr>
        <w:br/>
        <w:t>по результатам проведения закупки.</w:t>
      </w:r>
    </w:p>
    <w:p w:rsidR="00CD0F68" w:rsidRPr="00CD0F68" w:rsidRDefault="00CD0F68" w:rsidP="00CD0F68">
      <w:pPr>
        <w:tabs>
          <w:tab w:val="left" w:pos="851"/>
        </w:tabs>
        <w:ind w:firstLine="709"/>
        <w:jc w:val="both"/>
        <w:rPr>
          <w:sz w:val="18"/>
          <w:szCs w:val="18"/>
        </w:rPr>
      </w:pPr>
      <w:r w:rsidRPr="00CD0F68">
        <w:rPr>
          <w:sz w:val="18"/>
          <w:szCs w:val="18"/>
        </w:rPr>
        <w:t xml:space="preserve">11.12. При заключении договора в соответствии с пунктом 11.8 Положения, а также при принятии решения о заключении договора </w:t>
      </w:r>
      <w:r w:rsidRPr="00CD0F68">
        <w:rPr>
          <w:sz w:val="18"/>
          <w:szCs w:val="18"/>
        </w:rPr>
        <w:br/>
        <w:t xml:space="preserve">в соответствии с пунктами 11.4, 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w:t>
      </w:r>
      <w:r w:rsidRPr="00CD0F68">
        <w:rPr>
          <w:sz w:val="18"/>
          <w:szCs w:val="18"/>
        </w:rPr>
        <w:br/>
        <w:t xml:space="preserve">от заказчика наличия отдельной позиции в плане закупок и (или) формирования, размещения в ЕИС извещения о проведении закупки </w:t>
      </w:r>
      <w:r w:rsidRPr="00CD0F68">
        <w:rPr>
          <w:sz w:val="18"/>
          <w:szCs w:val="18"/>
        </w:rPr>
        <w:br/>
        <w:t>у единственного поставщика, документации о закупке у единственного поставщика.</w:t>
      </w:r>
    </w:p>
    <w:p w:rsidR="00CD0F68" w:rsidRPr="00CD0F68" w:rsidRDefault="00CD0F68" w:rsidP="00CD0F68">
      <w:pPr>
        <w:tabs>
          <w:tab w:val="left" w:pos="851"/>
        </w:tabs>
        <w:ind w:firstLine="709"/>
        <w:jc w:val="both"/>
        <w:rPr>
          <w:sz w:val="18"/>
          <w:szCs w:val="18"/>
        </w:rPr>
      </w:pPr>
      <w:r w:rsidRPr="00CD0F68">
        <w:rPr>
          <w:sz w:val="18"/>
          <w:szCs w:val="18"/>
        </w:rPr>
        <w:t>11.13. В случае признания конкурентной закупки несостоявшейся в протоколах, составляемых в ходе закупки, указывается информация о причинах ее признания таковой в соответствии с подпунктами 11.1.1-11.1.5 Положения.</w:t>
      </w:r>
    </w:p>
    <w:p w:rsidR="00CD0F68" w:rsidRPr="00CD0F68" w:rsidRDefault="00CD0F68" w:rsidP="00CD0F68">
      <w:pPr>
        <w:pStyle w:val="1"/>
        <w:spacing w:before="0"/>
        <w:ind w:firstLine="720"/>
        <w:jc w:val="both"/>
        <w:rPr>
          <w:sz w:val="18"/>
          <w:szCs w:val="18"/>
        </w:rPr>
      </w:pPr>
      <w:bookmarkStart w:id="60" w:name="_Toc521582092"/>
    </w:p>
    <w:p w:rsidR="00CD0F68" w:rsidRPr="00CD0F68" w:rsidRDefault="00CD0F68" w:rsidP="00CD0F68">
      <w:pPr>
        <w:pStyle w:val="1"/>
        <w:spacing w:before="0"/>
        <w:ind w:firstLine="709"/>
        <w:rPr>
          <w:sz w:val="18"/>
          <w:szCs w:val="18"/>
        </w:rPr>
      </w:pPr>
      <w:r w:rsidRPr="00CD0F68">
        <w:rPr>
          <w:sz w:val="18"/>
          <w:szCs w:val="18"/>
        </w:rPr>
        <w:t>12. Особенности проведения закрытых конкурентных закупок</w:t>
      </w:r>
      <w:bookmarkEnd w:id="60"/>
    </w:p>
    <w:p w:rsidR="00CD0F68" w:rsidRPr="00CD0F68" w:rsidRDefault="00CD0F68" w:rsidP="00CD0F68">
      <w:pPr>
        <w:tabs>
          <w:tab w:val="left" w:pos="851"/>
        </w:tabs>
        <w:ind w:firstLine="709"/>
        <w:jc w:val="both"/>
        <w:rPr>
          <w:sz w:val="18"/>
          <w:szCs w:val="18"/>
        </w:rPr>
      </w:pPr>
      <w:r w:rsidRPr="00CD0F68">
        <w:rPr>
          <w:sz w:val="18"/>
          <w:szCs w:val="18"/>
        </w:rPr>
        <w:t>12.1. Закрытые конкурентные закупки (далее закрытые закупки</w:t>
      </w:r>
      <w:r w:rsidRPr="00CD0F68">
        <w:rPr>
          <w:sz w:val="18"/>
          <w:szCs w:val="18"/>
        </w:rPr>
        <w:br/>
        <w:t>в настоящем разделе) проводятся только в случаях, предусмотренных пунктом 5.7 Положения.</w:t>
      </w:r>
    </w:p>
    <w:p w:rsidR="00CD0F68" w:rsidRPr="00CD0F68" w:rsidRDefault="00CD0F68" w:rsidP="00CD0F68">
      <w:pPr>
        <w:tabs>
          <w:tab w:val="left" w:pos="851"/>
        </w:tabs>
        <w:ind w:firstLine="709"/>
        <w:jc w:val="both"/>
        <w:rPr>
          <w:sz w:val="18"/>
          <w:szCs w:val="18"/>
        </w:rPr>
      </w:pPr>
      <w:r w:rsidRPr="00CD0F68">
        <w:rPr>
          <w:sz w:val="18"/>
          <w:szCs w:val="18"/>
        </w:rPr>
        <w:t>12.2. При проведении закрытых закупок заказчик руководствуется правилами проведения конкурса, аукциона,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rsidR="00CD0F68" w:rsidRPr="00CD0F68" w:rsidRDefault="00CD0F68" w:rsidP="00CD0F68">
      <w:pPr>
        <w:tabs>
          <w:tab w:val="left" w:pos="851"/>
        </w:tabs>
        <w:ind w:firstLine="709"/>
        <w:jc w:val="both"/>
        <w:rPr>
          <w:sz w:val="18"/>
          <w:szCs w:val="18"/>
        </w:rPr>
      </w:pPr>
      <w:r w:rsidRPr="00CD0F68">
        <w:rPr>
          <w:sz w:val="18"/>
          <w:szCs w:val="18"/>
        </w:rPr>
        <w:t xml:space="preserve">12.3. 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документации о закупке не менее </w:t>
      </w:r>
      <w:r w:rsidRPr="00CD0F68">
        <w:rPr>
          <w:sz w:val="18"/>
          <w:szCs w:val="18"/>
        </w:rPr>
        <w:br/>
        <w:t xml:space="preserve">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w:t>
      </w:r>
      <w:r w:rsidRPr="00CD0F68">
        <w:rPr>
          <w:sz w:val="18"/>
          <w:szCs w:val="18"/>
        </w:rPr>
        <w:lastRenderedPageBreak/>
        <w:t xml:space="preserve">размещения </w:t>
      </w:r>
      <w:r w:rsidRPr="00CD0F68">
        <w:rPr>
          <w:sz w:val="18"/>
          <w:szCs w:val="18"/>
        </w:rPr>
        <w:br/>
        <w:t>в ЕИС извещения о проведении конкурентной закупки соответствующим способом.</w:t>
      </w:r>
    </w:p>
    <w:p w:rsidR="00CD0F68" w:rsidRPr="00CD0F68" w:rsidRDefault="00CD0F68" w:rsidP="00CD0F68">
      <w:pPr>
        <w:tabs>
          <w:tab w:val="left" w:pos="851"/>
        </w:tabs>
        <w:ind w:firstLine="709"/>
        <w:jc w:val="both"/>
        <w:rPr>
          <w:sz w:val="18"/>
          <w:szCs w:val="18"/>
        </w:rPr>
      </w:pPr>
      <w:r w:rsidRPr="00CD0F68">
        <w:rPr>
          <w:sz w:val="18"/>
          <w:szCs w:val="18"/>
        </w:rPr>
        <w:t xml:space="preserve">12.4.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 </w:t>
      </w:r>
    </w:p>
    <w:p w:rsidR="00CD0F68" w:rsidRPr="00CD0F68" w:rsidRDefault="00CD0F68" w:rsidP="00CD0F68">
      <w:pPr>
        <w:tabs>
          <w:tab w:val="left" w:pos="851"/>
        </w:tabs>
        <w:ind w:firstLine="709"/>
        <w:jc w:val="both"/>
        <w:rPr>
          <w:sz w:val="18"/>
          <w:szCs w:val="18"/>
        </w:rPr>
      </w:pPr>
      <w:r w:rsidRPr="00CD0F68">
        <w:rPr>
          <w:sz w:val="18"/>
          <w:szCs w:val="18"/>
        </w:rPr>
        <w:t xml:space="preserve">12.5. Участник закрытой закупки представляет заявку на участие </w:t>
      </w:r>
      <w:r w:rsidRPr="00CD0F68">
        <w:rPr>
          <w:sz w:val="18"/>
          <w:szCs w:val="18"/>
        </w:rPr>
        <w:br/>
        <w:t>в конкурентной закупке в запечатанном конверте, не позволяющем просматривать ее содержание до вскрытия конверта.</w:t>
      </w:r>
    </w:p>
    <w:p w:rsidR="00CD0F68" w:rsidRPr="00CD0F68" w:rsidRDefault="00CD0F68" w:rsidP="00CD0F68">
      <w:pPr>
        <w:tabs>
          <w:tab w:val="left" w:pos="851"/>
        </w:tabs>
        <w:ind w:firstLine="709"/>
        <w:jc w:val="both"/>
        <w:rPr>
          <w:sz w:val="18"/>
          <w:szCs w:val="18"/>
        </w:rPr>
      </w:pPr>
      <w:r w:rsidRPr="00CD0F68">
        <w:rPr>
          <w:sz w:val="18"/>
          <w:szCs w:val="18"/>
        </w:rPr>
        <w:t>12.6.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rsidR="00CD0F68" w:rsidRPr="00CD0F68" w:rsidRDefault="00CD0F68" w:rsidP="00CD0F68">
      <w:pPr>
        <w:pStyle w:val="1"/>
        <w:spacing w:before="0"/>
        <w:ind w:firstLine="720"/>
        <w:jc w:val="both"/>
        <w:rPr>
          <w:sz w:val="18"/>
          <w:szCs w:val="18"/>
        </w:rPr>
      </w:pPr>
      <w:bookmarkStart w:id="61" w:name="_Дополнительные_элементы_процедур"/>
      <w:bookmarkEnd w:id="61"/>
    </w:p>
    <w:p w:rsidR="00CD0F68" w:rsidRPr="00CD0F68" w:rsidRDefault="00CD0F68" w:rsidP="00CD0F68">
      <w:pPr>
        <w:pStyle w:val="1"/>
        <w:spacing w:before="0"/>
        <w:ind w:firstLine="709"/>
        <w:jc w:val="both"/>
        <w:rPr>
          <w:sz w:val="18"/>
          <w:szCs w:val="18"/>
        </w:rPr>
      </w:pPr>
      <w:bookmarkStart w:id="62" w:name="_Toc521582093"/>
      <w:r w:rsidRPr="00CD0F68">
        <w:rPr>
          <w:sz w:val="18"/>
          <w:szCs w:val="18"/>
        </w:rPr>
        <w:t>13. Заключение, исполнение, изменение и расторжение договора</w:t>
      </w:r>
      <w:bookmarkEnd w:id="62"/>
    </w:p>
    <w:p w:rsidR="00CD0F68" w:rsidRPr="00CD0F68" w:rsidRDefault="00CD0F68" w:rsidP="00CD0F68">
      <w:pPr>
        <w:pStyle w:val="2"/>
        <w:spacing w:before="0"/>
        <w:ind w:firstLine="709"/>
        <w:jc w:val="both"/>
        <w:rPr>
          <w:sz w:val="18"/>
          <w:szCs w:val="18"/>
        </w:rPr>
      </w:pPr>
      <w:bookmarkStart w:id="63" w:name="_Toc521582094"/>
      <w:r w:rsidRPr="00CD0F68">
        <w:rPr>
          <w:sz w:val="18"/>
          <w:szCs w:val="18"/>
        </w:rPr>
        <w:t>13.1. Заключение договора по результатам конкурентной закупки</w:t>
      </w:r>
      <w:bookmarkEnd w:id="63"/>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13.1.1. Договор по результатам конкурентной закупки заключается </w:t>
      </w:r>
      <w:r w:rsidRPr="00CD0F68">
        <w:rPr>
          <w:sz w:val="18"/>
          <w:szCs w:val="18"/>
        </w:rPr>
        <w:br/>
        <w:t xml:space="preserve">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w:t>
      </w:r>
      <w:r w:rsidRPr="00CD0F68">
        <w:rPr>
          <w:sz w:val="18"/>
          <w:szCs w:val="18"/>
        </w:rPr>
        <w:br/>
        <w:t xml:space="preserve">в антимонопольном органе действий (бездействия) заказчика, закупочной комиссии, оператора ЭП договор должен быть заключен не позднее </w:t>
      </w:r>
      <w:r w:rsidRPr="00CD0F68">
        <w:rPr>
          <w:sz w:val="18"/>
          <w:szCs w:val="18"/>
        </w:rPr>
        <w:br/>
        <w:t>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13.1.2. Обязанность заключения договора с заказчиком возлагается </w:t>
      </w:r>
      <w:r w:rsidRPr="00CD0F68">
        <w:rPr>
          <w:sz w:val="18"/>
          <w:szCs w:val="18"/>
        </w:rPr>
        <w:br/>
        <w:t>на участника, признанного победителем конкурентной закупки, а также</w:t>
      </w:r>
      <w:r w:rsidRPr="00CD0F68">
        <w:rPr>
          <w:sz w:val="18"/>
          <w:szCs w:val="18"/>
        </w:rPr>
        <w:br/>
        <w:t>в случае проведения конкурса,запроса цен, запроса котировок, запроса предложений– на единственного участника закупки, а также при проведении аукциона – на единственного участника аукциона или участника, чья заявка подана ранее других, если в ходе проведения аукциона не было подано ни одного ценового предложения от участников процедуры.</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13.1.3. Победитель закупки или участник закупки, на которого </w:t>
      </w:r>
      <w:r w:rsidRPr="00CD0F68">
        <w:rPr>
          <w:spacing w:val="-4"/>
          <w:sz w:val="18"/>
          <w:szCs w:val="18"/>
        </w:rPr>
        <w:t>возлагается обязанность заключения договора в соответствии с пунктом 13.1.2Положения, считается уклонившимся от заключения договора при наступлении</w:t>
      </w:r>
      <w:r w:rsidRPr="00CD0F68">
        <w:rPr>
          <w:sz w:val="18"/>
          <w:szCs w:val="18"/>
        </w:rPr>
        <w:t xml:space="preserve"> любого из следующих событий:</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13.1.3.1. Предоставление участником закупки письменного отказа </w:t>
      </w:r>
      <w:r w:rsidRPr="00CD0F68">
        <w:rPr>
          <w:sz w:val="18"/>
          <w:szCs w:val="18"/>
        </w:rPr>
        <w:br/>
        <w:t>от заключения договора;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13.1.3.2. Непредоставление участником закупки в указанные </w:t>
      </w:r>
      <w:r w:rsidRPr="00CD0F68">
        <w:rPr>
          <w:sz w:val="18"/>
          <w:szCs w:val="18"/>
        </w:rPr>
        <w:br/>
        <w:t>в извещении и (или) документации о закупке сроки подписанного со своей стороны проекта договора;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13.1.3.3. Непредоставление обеспечения исполнения договора </w:t>
      </w:r>
      <w:r w:rsidRPr="00CD0F68">
        <w:rPr>
          <w:sz w:val="18"/>
          <w:szCs w:val="18"/>
        </w:rPr>
        <w:br/>
        <w:t xml:space="preserve">в соответствии с указанным в извещении об осуществлении закупки и (или) </w:t>
      </w:r>
      <w:r w:rsidRPr="00CD0F68">
        <w:rPr>
          <w:sz w:val="18"/>
          <w:szCs w:val="18"/>
        </w:rPr>
        <w:br/>
        <w:t>в документации о закупке требуемым размером и с несоблюдением требуемого порядка, при наличии в документации о закупке таких требований.</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13.1.4. Уклонение победителя закупки от заключения договора или участника конкурентной закупки, на которого возлагается обязанность заключения договора в соответствии с подпунктом 13.1.2 Положения,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13.1.5. Если участник конкурентной закупки, признанный победителем, уклонился от заключения договора, заказчик вправе заключить договор </w:t>
      </w:r>
      <w:r w:rsidRPr="00CD0F68">
        <w:rPr>
          <w:sz w:val="18"/>
          <w:szCs w:val="18"/>
        </w:rPr>
        <w:br/>
        <w:t xml:space="preserve">с участником закупки, занявшим второе место по итогам проведения конкурентной закупки (далее второй участник закупки в настоящем разделе). При этом срок подписания договора с таким участником закупки аналогичен сроку, указанному в подпункте 13.1.1 Положения. </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13.1.6. Принятие заказчиком решения о заключении договора </w:t>
      </w:r>
      <w:r w:rsidRPr="00CD0F68">
        <w:rPr>
          <w:sz w:val="18"/>
          <w:szCs w:val="18"/>
        </w:rPr>
        <w:br/>
        <w:t>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13.1.7. Заказчик и участник закупки, с которым заключаются договор (далее стороны в настоящем разделе), могут проводить преддоговорные переговоры, в том числе путем направления протоколов разногласий. </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w:t>
      </w:r>
      <w:r w:rsidRPr="00CD0F68">
        <w:rPr>
          <w:sz w:val="18"/>
          <w:szCs w:val="18"/>
        </w:rPr>
        <w:lastRenderedPageBreak/>
        <w:t>отдельных случаев, указанных</w:t>
      </w:r>
      <w:r w:rsidRPr="00CD0F68">
        <w:rPr>
          <w:sz w:val="18"/>
          <w:szCs w:val="18"/>
        </w:rPr>
        <w:br/>
        <w:t xml:space="preserve">в Положении. </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13.1.9. 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13.1.10. Заказчик не обязан учитывать (полностью или частично) замечания участника закупки к положениям проекта договора, </w:t>
      </w:r>
      <w:r w:rsidRPr="00CD0F68">
        <w:rPr>
          <w:sz w:val="18"/>
          <w:szCs w:val="18"/>
        </w:rPr>
        <w:br/>
        <w:t>за исключением замечаний, касающихся внутренних противоречий в тексте проекта договора, возникших по вине заказчика.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13.1.11. Заказчик вносит сведения о заключенных по итогам осуществления конкурентных закупок договорах и передает прилагаемые </w:t>
      </w:r>
      <w:r w:rsidRPr="00CD0F68">
        <w:rPr>
          <w:sz w:val="18"/>
          <w:szCs w:val="18"/>
        </w:rPr>
        <w:br/>
        <w:t xml:space="preserve">к ним документы в реестр договоров в течение 3 рабочих дней с даты заключения таких договоров. </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тыс.рублей, а в случае если годовая выручка заказчика за отчетный финансовый год составляет более чем 5,0 млрд.рублей, – стоимость которых превышает 500,0 тыс.рублей, и передает прилагаемые к ним документы в реестр договоров..</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13.1.12. Заказчик вносит в реестр договоров информацию и передает документы, в отношении которых были внесены изменения, в течение </w:t>
      </w:r>
      <w:r w:rsidRPr="00CD0F68">
        <w:rPr>
          <w:sz w:val="18"/>
          <w:szCs w:val="18"/>
        </w:rPr>
        <w:br/>
        <w:t>10 дней со дня внесения таких изменений.</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13.1.13. В реестр договоров не вносятся сведения и не передаются документы, которые в соответствии с Федеральным законом № 223-ФЗ </w:t>
      </w:r>
      <w:r w:rsidRPr="00CD0F68">
        <w:rPr>
          <w:sz w:val="18"/>
          <w:szCs w:val="18"/>
        </w:rPr>
        <w:br/>
        <w:t>не подлежат размещению в ЕИС.</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13.1.14.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CD0F68" w:rsidRPr="00CD0F68" w:rsidRDefault="00CD0F68" w:rsidP="00CD0F68">
      <w:pPr>
        <w:pStyle w:val="2"/>
        <w:spacing w:before="0"/>
        <w:ind w:firstLine="709"/>
        <w:jc w:val="both"/>
        <w:rPr>
          <w:sz w:val="18"/>
          <w:szCs w:val="18"/>
        </w:rPr>
      </w:pPr>
      <w:bookmarkStart w:id="64" w:name="_Toc521582095"/>
      <w:r w:rsidRPr="00CD0F68">
        <w:rPr>
          <w:sz w:val="18"/>
          <w:szCs w:val="18"/>
        </w:rPr>
        <w:t>13.2. Исполнение, изменение и расторжение договора</w:t>
      </w:r>
      <w:bookmarkEnd w:id="64"/>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13.2.1. При исполнении договора изменение обязательств сторон, существенных условий договора допускается в соответствии с требованиями Гражданского кодекса Российской Федерации, Положения.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13.2.2. Изменение условий договора, не являющихся существенными, допускается в соответствии с Гражданским кодексом Российской Федерации.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13.2.3. Изменение существенных условий договора при его исполнении допускается по соглашению сторон в следующих случаях:</w:t>
      </w:r>
    </w:p>
    <w:p w:rsidR="00CD0F68" w:rsidRPr="00CD0F68" w:rsidRDefault="00CD0F68" w:rsidP="00CD0F68">
      <w:pPr>
        <w:widowControl w:val="0"/>
        <w:tabs>
          <w:tab w:val="left" w:pos="851"/>
        </w:tabs>
        <w:autoSpaceDE w:val="0"/>
        <w:autoSpaceDN w:val="0"/>
        <w:adjustRightInd w:val="0"/>
        <w:ind w:firstLine="709"/>
        <w:jc w:val="both"/>
        <w:rPr>
          <w:spacing w:val="-4"/>
          <w:sz w:val="18"/>
          <w:szCs w:val="18"/>
        </w:rPr>
      </w:pPr>
      <w:r w:rsidRPr="00CD0F68">
        <w:rPr>
          <w:spacing w:val="-4"/>
          <w:sz w:val="18"/>
          <w:szCs w:val="18"/>
        </w:rPr>
        <w:t xml:space="preserve">13.2.3.1. Если по предложению заказчика увеличиваются предусмотренные договором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w:t>
      </w:r>
    </w:p>
    <w:p w:rsidR="00CD0F68" w:rsidRPr="00CD0F68" w:rsidRDefault="00CD0F68" w:rsidP="00CD0F68">
      <w:pPr>
        <w:widowControl w:val="0"/>
        <w:tabs>
          <w:tab w:val="left" w:pos="851"/>
        </w:tabs>
        <w:autoSpaceDE w:val="0"/>
        <w:autoSpaceDN w:val="0"/>
        <w:adjustRightInd w:val="0"/>
        <w:ind w:firstLine="709"/>
        <w:jc w:val="both"/>
        <w:rPr>
          <w:spacing w:val="-4"/>
          <w:sz w:val="18"/>
          <w:szCs w:val="18"/>
        </w:rPr>
      </w:pPr>
      <w:r w:rsidRPr="00CD0F68">
        <w:rPr>
          <w:spacing w:val="-4"/>
          <w:sz w:val="18"/>
          <w:szCs w:val="18"/>
        </w:rPr>
        <w:t>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При этом стороны вправе продлить срок исполнения договора;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pacing w:val="-4"/>
          <w:sz w:val="18"/>
          <w:szCs w:val="18"/>
        </w:rPr>
        <w:t>13.2.3.2. Если исполнителем предложена поставка товара с улучшенными</w:t>
      </w:r>
      <w:r w:rsidRPr="00CD0F68">
        <w:rPr>
          <w:sz w:val="18"/>
          <w:szCs w:val="18"/>
        </w:rPr>
        <w:t xml:space="preserve">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13.2.3.3.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w:t>
      </w:r>
      <w:r w:rsidRPr="00CD0F68">
        <w:rPr>
          <w:sz w:val="18"/>
          <w:szCs w:val="18"/>
        </w:rPr>
        <w:br/>
        <w:t>по результатам конкурентной закупки, а также в случае исполнения договора, заключенного на основании подпункта 5.6.18 Положения.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13.2.3.4.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десять процентов цены договора;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13.2.3.5.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13.2.3.6. Изменение в соответствии с законодательством Российской Федерации регулируемых цен (тарифов) на товары, работы, услуги;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13.2.3.7. В случае заключения договора с единственным поставщиком (подрядчиком, исполнителем) в соответствии с подпунктами 5.6.1., 5.6.2., 5.6.3., 5.6.21., 5.6.23 настоящего Положения;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lastRenderedPageBreak/>
        <w:t>13.2.3.8. Если при исполнении договора возникли независящие от сторон договора обстоятельства, влекущие невозможность его исполнения без изменения его существенных условий.</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С целью изменения в соответствии с настоящим постановлением существенных условий договора: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поставщик (подрядчик, исполнитель) направляет заказчику в письменной форме предложение об изменении существенных условий договора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заказчик по результатам рассмотрения такого предложения направляет поставщику (подрядчику, исполнителю) подписанное соглашение об изменении условий договора либо в письменной форме отказ об изменении существенных условий контракта с обоснованием такого отказа.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13.2.4. При исполнении договора не допускается перемена поставщика, за исключением случаев, предусмотренных Гражданским кодексом Российской Федерации.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13.2.5. 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w:t>
      </w:r>
      <w:r w:rsidRPr="00CD0F68">
        <w:rPr>
          <w:sz w:val="18"/>
          <w:szCs w:val="18"/>
        </w:rPr>
        <w:br/>
        <w:t>в том числе с привлечением экспертов, экспертных организаций.</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13.2.6. Договор может быть расторгнут по основаниям и в порядке, предусмотренном Гражданским кодексом Российской Федерации и договором.</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13.2.7. Если в договор были внесены изменения, заказчик вносит </w:t>
      </w:r>
      <w:r w:rsidRPr="00CD0F68">
        <w:rPr>
          <w:sz w:val="18"/>
          <w:szCs w:val="18"/>
        </w:rPr>
        <w:br/>
        <w:t xml:space="preserve">в реестр договоров такие информацию и документы, в отношении которых были внесены изменения, в течение 10 дней со дня внесения таких изменений. </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13.2.8. Информация о результатах исполнения договора или </w:t>
      </w:r>
      <w:r w:rsidRPr="00CD0F68">
        <w:rPr>
          <w:sz w:val="18"/>
          <w:szCs w:val="18"/>
        </w:rPr>
        <w:br/>
        <w:t>о его расторжении вносится заказчиком в реестр договоров в течение 10 дней с даты исполнения или расторжения договора.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13.2.9.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 последнего этапа.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13.2.10. Заказчик в течение 3 рабочих дней, со дня внесения изменений в существенные условия договора на основании подпункта 13.2.3.4 Положения направляет учредителю информацию о таких изменениях, с приложением документов, подтверждающих обстоятельства, повлекшие невозможность исполнения такого договора без изменения существенных условий.</w:t>
      </w:r>
    </w:p>
    <w:p w:rsidR="00CD0F68" w:rsidRPr="00CD0F68" w:rsidRDefault="00CD0F68" w:rsidP="00CD0F68">
      <w:pPr>
        <w:widowControl w:val="0"/>
        <w:tabs>
          <w:tab w:val="left" w:pos="851"/>
        </w:tabs>
        <w:autoSpaceDE w:val="0"/>
        <w:autoSpaceDN w:val="0"/>
        <w:adjustRightInd w:val="0"/>
        <w:jc w:val="both"/>
        <w:rPr>
          <w:sz w:val="18"/>
          <w:szCs w:val="18"/>
        </w:rPr>
      </w:pPr>
    </w:p>
    <w:p w:rsidR="00CD0F68" w:rsidRPr="00CD0F68" w:rsidRDefault="00CD0F68" w:rsidP="00CD0F68">
      <w:pPr>
        <w:pStyle w:val="1"/>
        <w:widowControl/>
        <w:spacing w:before="0"/>
        <w:ind w:left="1134" w:hanging="425"/>
        <w:rPr>
          <w:sz w:val="18"/>
          <w:szCs w:val="18"/>
        </w:rPr>
      </w:pPr>
      <w:bookmarkStart w:id="65" w:name="_Toc521582096"/>
      <w:r w:rsidRPr="00CD0F68">
        <w:rPr>
          <w:sz w:val="18"/>
          <w:szCs w:val="18"/>
        </w:rPr>
        <w:t xml:space="preserve">14. Особенности предоставления приоритета товаров российского </w:t>
      </w:r>
      <w:r w:rsidRPr="00CD0F68">
        <w:rPr>
          <w:spacing w:val="-8"/>
          <w:sz w:val="18"/>
          <w:szCs w:val="18"/>
        </w:rPr>
        <w:t>происхождения, работ, услуг, выполняемых, оказываемых российскими</w:t>
      </w:r>
      <w:r w:rsidRPr="00CD0F68">
        <w:rPr>
          <w:sz w:val="18"/>
          <w:szCs w:val="18"/>
        </w:rPr>
        <w:t xml:space="preserve"> лицами</w:t>
      </w:r>
      <w:bookmarkEnd w:id="65"/>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14.1.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14.2. Заказчик должен:</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14.2.1. Соблюдать и применять следующие меры, установленные Правительством Российской Федерации согласно ч. 2 ст. статьи 3.1-4 Федерального закона № 223-ФЗ:</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14.2.2. Заказчик устанавливает обязанность представления в составе заявки на участие в закупке, окончательном предложении, информацию и перечень документов, которые подтверждают страну происхождения товара, в случае принятия мер, предусмотренных подпунктом 1 настоящего пункта. </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14.3. При осуществлении закупки товара: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lastRenderedPageBreak/>
        <w:t>14.3.1.Если Правительством Российской Федерации установлен запрет закупок товара, не допускаются: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а) заключение договора на поставку такого товара;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6)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14.3.2.Если Правительством Российской Федерации установлено ограничение закупок товара, не допускаются: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 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14.3.3.Если Правительством Российской Федерации установлено преимущество в отношении товара российского происхождения: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6)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14.4. При осуществлении закупки работы, услуги: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14.4.1. Если Правительством Российской Федерации установлен запрет закупки таких работ, услуг, соответственно выполняемой, оказываемой иностранным лицом, не допускаются: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а) заключение договора на выполнение такой работы, оказание такой услуги с подрядчиком (исполнителем), являющимся иностранным лицом;</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 6)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14.4.2. Если Правительством Российской Федерации установлено ограничение закупки таких работ, услуг, соответственно выполняемой, оказываемой иностранным лицом, не допускаются: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6)перемена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14.4.3. Если 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6)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14.5.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в соответствии с статьей 3.1-4 Федерального закона № 223-ФЗ.</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14.6. При осуществлении закупок заказчик соблюдает требования, предусмотренные пунктом 5 части 8 статьи 3 Федерального закона № 223-ФЗ.</w:t>
      </w:r>
    </w:p>
    <w:p w:rsidR="00CD0F68" w:rsidRPr="00CD0F68" w:rsidRDefault="00CD0F68" w:rsidP="00CD0F68">
      <w:pPr>
        <w:widowControl w:val="0"/>
        <w:tabs>
          <w:tab w:val="left" w:pos="851"/>
        </w:tabs>
        <w:autoSpaceDE w:val="0"/>
        <w:autoSpaceDN w:val="0"/>
        <w:adjustRightInd w:val="0"/>
        <w:ind w:firstLine="709"/>
        <w:jc w:val="both"/>
        <w:rPr>
          <w:sz w:val="18"/>
          <w:szCs w:val="18"/>
        </w:rPr>
      </w:pPr>
    </w:p>
    <w:p w:rsidR="00CD0F68" w:rsidRPr="00CD0F68" w:rsidRDefault="00CD0F68" w:rsidP="00CD0F68">
      <w:pPr>
        <w:pStyle w:val="1"/>
        <w:widowControl/>
        <w:spacing w:before="0"/>
        <w:ind w:left="1134" w:hanging="425"/>
        <w:rPr>
          <w:sz w:val="18"/>
          <w:szCs w:val="18"/>
        </w:rPr>
      </w:pPr>
      <w:bookmarkStart w:id="66" w:name="_Toc521582097"/>
      <w:r w:rsidRPr="00CD0F68">
        <w:rPr>
          <w:sz w:val="18"/>
          <w:szCs w:val="18"/>
        </w:rPr>
        <w:lastRenderedPageBreak/>
        <w:t xml:space="preserve">15. </w:t>
      </w:r>
      <w:r w:rsidRPr="00CD0F68">
        <w:rPr>
          <w:spacing w:val="-8"/>
          <w:sz w:val="18"/>
          <w:szCs w:val="18"/>
        </w:rPr>
        <w:t>Особенности осуществления закупок у субъектов малого и среднего</w:t>
      </w:r>
      <w:r w:rsidRPr="00CD0F68">
        <w:rPr>
          <w:sz w:val="18"/>
          <w:szCs w:val="18"/>
        </w:rPr>
        <w:t xml:space="preserve"> предпринимательства</w:t>
      </w:r>
      <w:bookmarkEnd w:id="66"/>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15.1. Заказчики, на которых распространяется действие постановления Правительства Российской Федерации от 11 декабря 2014 года № 1352 </w:t>
      </w:r>
      <w:r w:rsidRPr="00CD0F68">
        <w:rPr>
          <w:sz w:val="18"/>
          <w:szCs w:val="18"/>
        </w:rPr>
        <w:br/>
      </w:r>
      <w:r w:rsidRPr="00CD0F68">
        <w:rPr>
          <w:spacing w:val="-4"/>
          <w:sz w:val="18"/>
          <w:szCs w:val="18"/>
        </w:rPr>
        <w:t>«Об особенностях участия субъектов малого и среднего предпринимательства</w:t>
      </w:r>
      <w:r w:rsidRPr="00CD0F68">
        <w:rPr>
          <w:sz w:val="18"/>
          <w:szCs w:val="18"/>
        </w:rPr>
        <w:br/>
        <w:t>в закупках товаров, работ, услуг отдельными видами юридических лиц» (далее постановление № 1352), обязаны применять нормы данного постановления, а также требования Федерального закона № 223-ФЗ, включая требования статьи 3.4 Федерального закона № 223-ФЗ.</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в размере не менее чем 25 %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20 % совокупного годового стоимостного объема договоров, заключенных такими заказчиками по результатам закупок.</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15.3. Особенности проведения закупок у СМСП, а также особенности формирования отчетности об участии таких субъектов в закупках устанавливаются постановлением № 1352.</w:t>
      </w:r>
    </w:p>
    <w:p w:rsidR="00CD0F68" w:rsidRPr="00CD0F68" w:rsidRDefault="00CD0F68" w:rsidP="00CD0F68">
      <w:pPr>
        <w:adjustRightInd w:val="0"/>
        <w:ind w:firstLine="709"/>
        <w:jc w:val="both"/>
        <w:rPr>
          <w:sz w:val="18"/>
          <w:szCs w:val="18"/>
        </w:rPr>
      </w:pPr>
      <w:r w:rsidRPr="00CD0F68">
        <w:rPr>
          <w:sz w:val="18"/>
          <w:szCs w:val="18"/>
        </w:rPr>
        <w:t>15.4. 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Положение об особенностях участия в закупках),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rsidR="00CD0F68" w:rsidRPr="00CD0F68" w:rsidRDefault="00CD0F68" w:rsidP="00CD0F68">
      <w:pPr>
        <w:adjustRightInd w:val="0"/>
        <w:ind w:firstLine="709"/>
        <w:jc w:val="both"/>
        <w:rPr>
          <w:sz w:val="18"/>
          <w:szCs w:val="18"/>
        </w:rPr>
      </w:pPr>
      <w:r w:rsidRPr="00CD0F68">
        <w:rPr>
          <w:sz w:val="18"/>
          <w:szCs w:val="18"/>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 в едином реестре СМСП.</w:t>
      </w:r>
    </w:p>
    <w:p w:rsidR="00CD0F68" w:rsidRPr="00CD0F68" w:rsidRDefault="00CD0F68" w:rsidP="00CD0F68">
      <w:pPr>
        <w:adjustRightInd w:val="0"/>
        <w:ind w:firstLine="709"/>
        <w:jc w:val="both"/>
        <w:rPr>
          <w:sz w:val="18"/>
          <w:szCs w:val="18"/>
        </w:rPr>
      </w:pPr>
      <w:r w:rsidRPr="00CD0F68">
        <w:rPr>
          <w:sz w:val="18"/>
          <w:szCs w:val="18"/>
        </w:rPr>
        <w:t>15.5. Сроки оплаты поставленного товара (выполненной работы, оказанной услуги) устанавливаются пунктами 14(3), 28, 32(1) Положения об особенностях участия в закупках.</w:t>
      </w:r>
    </w:p>
    <w:p w:rsidR="00CD0F68" w:rsidRPr="00CD0F68" w:rsidRDefault="00CD0F68" w:rsidP="00CD0F68">
      <w:pPr>
        <w:adjustRightInd w:val="0"/>
        <w:ind w:firstLine="709"/>
        <w:jc w:val="both"/>
        <w:rPr>
          <w:sz w:val="18"/>
          <w:szCs w:val="18"/>
        </w:rPr>
      </w:pPr>
      <w:r w:rsidRPr="00CD0F68">
        <w:rPr>
          <w:sz w:val="18"/>
          <w:szCs w:val="18"/>
        </w:rPr>
        <w:t>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(в том числе инновационной продукции, высокотехнологичной продукции), закупки которых осуществляются у СМСП (далее Перечень). Требования к формированию Перечня содержатся в постановлении № 1352. При этом допускается осуществление закупки товаров, работ, услуг, включенных в Перечень, у любых лиц, в том числе не являющихся СМСП.</w:t>
      </w:r>
    </w:p>
    <w:p w:rsidR="00CD0F68" w:rsidRPr="00CD0F68" w:rsidRDefault="00CD0F68" w:rsidP="00CD0F68">
      <w:pPr>
        <w:adjustRightInd w:val="0"/>
        <w:ind w:firstLine="709"/>
        <w:jc w:val="both"/>
        <w:rPr>
          <w:sz w:val="18"/>
          <w:szCs w:val="18"/>
        </w:rPr>
      </w:pPr>
      <w:r w:rsidRPr="00CD0F68">
        <w:rPr>
          <w:sz w:val="18"/>
          <w:szCs w:val="18"/>
        </w:rPr>
        <w:t>15.7. Закупки, участниками которых могут быть только СМСП, заказчик вправе осуществить путем проведения как конкурентных процедур, так и путем проведения неконкурентных процедур (закупки у единственного поставщика (подрядчика, исполнителя)) в соответствии с Положением.</w:t>
      </w:r>
    </w:p>
    <w:p w:rsidR="00CD0F68" w:rsidRPr="00CD0F68" w:rsidRDefault="00CD0F68" w:rsidP="00CD0F68">
      <w:pPr>
        <w:adjustRightInd w:val="0"/>
        <w:ind w:firstLine="709"/>
        <w:jc w:val="both"/>
        <w:rPr>
          <w:sz w:val="18"/>
          <w:szCs w:val="18"/>
        </w:rPr>
      </w:pPr>
      <w:r w:rsidRPr="00CD0F68">
        <w:rPr>
          <w:sz w:val="18"/>
          <w:szCs w:val="18"/>
        </w:rPr>
        <w:t>15.8. Положения настоящего раздела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CD0F68" w:rsidRPr="00CD0F68" w:rsidRDefault="00CD0F68" w:rsidP="00CD0F68">
      <w:pPr>
        <w:adjustRightInd w:val="0"/>
        <w:ind w:firstLine="709"/>
        <w:jc w:val="both"/>
        <w:rPr>
          <w:sz w:val="18"/>
          <w:szCs w:val="18"/>
        </w:rPr>
      </w:pPr>
      <w:r w:rsidRPr="00CD0F68">
        <w:rPr>
          <w:sz w:val="18"/>
          <w:szCs w:val="18"/>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CD0F68" w:rsidRPr="00CD0F68" w:rsidRDefault="00CD0F68" w:rsidP="00CD0F68">
      <w:pPr>
        <w:adjustRightInd w:val="0"/>
        <w:ind w:firstLine="709"/>
        <w:jc w:val="both"/>
        <w:rPr>
          <w:sz w:val="18"/>
          <w:szCs w:val="18"/>
        </w:rPr>
      </w:pPr>
      <w:r w:rsidRPr="00CD0F68">
        <w:rPr>
          <w:sz w:val="18"/>
          <w:szCs w:val="18"/>
        </w:rPr>
        <w:t>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CD0F68" w:rsidRPr="00CD0F68" w:rsidRDefault="00CD0F68" w:rsidP="00CD0F68">
      <w:pPr>
        <w:adjustRightInd w:val="0"/>
        <w:ind w:firstLine="709"/>
        <w:jc w:val="both"/>
        <w:rPr>
          <w:sz w:val="18"/>
          <w:szCs w:val="18"/>
        </w:rPr>
      </w:pPr>
      <w:r w:rsidRPr="00CD0F68">
        <w:rPr>
          <w:sz w:val="18"/>
          <w:szCs w:val="18"/>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в) пункта 4 Положения об особенностях участия в закупках, специального налогового режима «Налог на профессиональный доход».</w:t>
      </w:r>
    </w:p>
    <w:p w:rsidR="00CD0F68" w:rsidRPr="00CD0F68" w:rsidRDefault="00CD0F68" w:rsidP="00CD0F68">
      <w:pPr>
        <w:tabs>
          <w:tab w:val="left" w:pos="1689"/>
        </w:tabs>
        <w:adjustRightInd w:val="0"/>
        <w:ind w:firstLine="709"/>
        <w:jc w:val="both"/>
        <w:rPr>
          <w:sz w:val="18"/>
          <w:szCs w:val="18"/>
        </w:rPr>
      </w:pPr>
      <w:r w:rsidRPr="00CD0F68">
        <w:rPr>
          <w:sz w:val="18"/>
          <w:szCs w:val="18"/>
        </w:rPr>
        <w:t>15.9.Заказчик вправе проводить для СМСП неконкурентную процедуру в форме закупки у единственного поставщика для СМСП  в соответствии с пунктом 5.6.25 Положения.</w:t>
      </w:r>
    </w:p>
    <w:p w:rsidR="00CD0F68" w:rsidRPr="00CD0F68" w:rsidRDefault="00CD0F68" w:rsidP="00CD0F68">
      <w:pPr>
        <w:tabs>
          <w:tab w:val="left" w:pos="1689"/>
        </w:tabs>
        <w:adjustRightInd w:val="0"/>
        <w:ind w:firstLine="709"/>
        <w:jc w:val="both"/>
        <w:rPr>
          <w:sz w:val="18"/>
          <w:szCs w:val="18"/>
        </w:rPr>
      </w:pPr>
      <w:r w:rsidRPr="00CD0F68">
        <w:rPr>
          <w:sz w:val="18"/>
          <w:szCs w:val="18"/>
        </w:rPr>
        <w:t>Порядок проведения такой закупки определяется настоящим подпунктом и регламентом оператора ЭП с учетом следующих особенностей:</w:t>
      </w:r>
    </w:p>
    <w:p w:rsidR="00CD0F68" w:rsidRPr="00CD0F68" w:rsidRDefault="00CD0F68" w:rsidP="00CD0F68">
      <w:pPr>
        <w:tabs>
          <w:tab w:val="left" w:pos="1689"/>
        </w:tabs>
        <w:adjustRightInd w:val="0"/>
        <w:ind w:firstLine="709"/>
        <w:jc w:val="both"/>
        <w:rPr>
          <w:sz w:val="18"/>
          <w:szCs w:val="18"/>
        </w:rPr>
      </w:pPr>
      <w:r w:rsidRPr="00CD0F68">
        <w:rPr>
          <w:sz w:val="18"/>
          <w:szCs w:val="18"/>
        </w:rPr>
        <w:t>15.9.1. Закупка осуществляется в электронной форме на ЭП, предусмотренной частью 10 статьи 3.4 Федерального закона № 223-ФЗ;</w:t>
      </w:r>
    </w:p>
    <w:p w:rsidR="00CD0F68" w:rsidRPr="00CD0F68" w:rsidRDefault="00CD0F68" w:rsidP="00CD0F68">
      <w:pPr>
        <w:tabs>
          <w:tab w:val="left" w:pos="1689"/>
        </w:tabs>
        <w:adjustRightInd w:val="0"/>
        <w:ind w:firstLine="709"/>
        <w:jc w:val="both"/>
        <w:rPr>
          <w:sz w:val="18"/>
          <w:szCs w:val="18"/>
        </w:rPr>
      </w:pPr>
      <w:r w:rsidRPr="00CD0F68">
        <w:rPr>
          <w:sz w:val="18"/>
          <w:szCs w:val="18"/>
        </w:rPr>
        <w:t>15.9.2. Цена договора, заключенного с применением такого способа закупки, не должна превышать 20 млн. рублей;</w:t>
      </w:r>
    </w:p>
    <w:p w:rsidR="00CD0F68" w:rsidRPr="00CD0F68" w:rsidRDefault="00CD0F68" w:rsidP="00CD0F68">
      <w:pPr>
        <w:tabs>
          <w:tab w:val="left" w:pos="1689"/>
        </w:tabs>
        <w:adjustRightInd w:val="0"/>
        <w:ind w:firstLine="709"/>
        <w:jc w:val="both"/>
        <w:rPr>
          <w:sz w:val="18"/>
          <w:szCs w:val="18"/>
        </w:rPr>
      </w:pPr>
      <w:r w:rsidRPr="00CD0F68">
        <w:rPr>
          <w:sz w:val="18"/>
          <w:szCs w:val="18"/>
        </w:rPr>
        <w:t>15.9.3. Участники закупки из числа СМСП размещают на ЭП предварительное предложение о поставке товара, выполнении работы, оказании услуги в порядке, установленном регламентом оператора ЭП;</w:t>
      </w:r>
    </w:p>
    <w:p w:rsidR="00CD0F68" w:rsidRPr="00CD0F68" w:rsidRDefault="00CD0F68" w:rsidP="00CD0F68">
      <w:pPr>
        <w:tabs>
          <w:tab w:val="left" w:pos="1689"/>
        </w:tabs>
        <w:adjustRightInd w:val="0"/>
        <w:ind w:firstLine="709"/>
        <w:jc w:val="both"/>
        <w:rPr>
          <w:sz w:val="18"/>
          <w:szCs w:val="18"/>
        </w:rPr>
      </w:pPr>
      <w:r w:rsidRPr="00CD0F68">
        <w:rPr>
          <w:sz w:val="18"/>
          <w:szCs w:val="18"/>
        </w:rPr>
        <w:lastRenderedPageBreak/>
        <w:t>15.9.4. Заказчик размещает на электронной площадке информацию о закупаемом товаре, работе, услуге, требования к такому товару, работе, услуге, участнику закупки из числа СМСП;</w:t>
      </w:r>
    </w:p>
    <w:p w:rsidR="00CD0F68" w:rsidRPr="00CD0F68" w:rsidRDefault="00CD0F68" w:rsidP="00CD0F68">
      <w:pPr>
        <w:tabs>
          <w:tab w:val="left" w:pos="1689"/>
        </w:tabs>
        <w:adjustRightInd w:val="0"/>
        <w:ind w:firstLine="709"/>
        <w:jc w:val="both"/>
        <w:rPr>
          <w:sz w:val="18"/>
          <w:szCs w:val="18"/>
        </w:rPr>
      </w:pPr>
      <w:r w:rsidRPr="00CD0F68">
        <w:rPr>
          <w:sz w:val="18"/>
          <w:szCs w:val="18"/>
        </w:rPr>
        <w:t>15.9.5. Оператор ЭП определяет из состава предварительных предложений, предусмотренных подпунктом 15.9.3, соответствующих требованиям заказчика, предусмотренным подпунктом 15.9.4, предложений о поставке товара, выполнении работы участников закупки из числа СМСП;</w:t>
      </w:r>
    </w:p>
    <w:p w:rsidR="00CD0F68" w:rsidRPr="00CD0F68" w:rsidRDefault="00CD0F68" w:rsidP="00CD0F68">
      <w:pPr>
        <w:tabs>
          <w:tab w:val="left" w:pos="1689"/>
        </w:tabs>
        <w:adjustRightInd w:val="0"/>
        <w:ind w:firstLine="709"/>
        <w:jc w:val="both"/>
        <w:rPr>
          <w:sz w:val="18"/>
          <w:szCs w:val="18"/>
        </w:rPr>
      </w:pPr>
      <w:r w:rsidRPr="00CD0F68">
        <w:rPr>
          <w:sz w:val="18"/>
          <w:szCs w:val="18"/>
        </w:rPr>
        <w:t>15.9.6. Единственным критерием оценки участников закупки является ценовое предложение. Заказчик определяет участника закупки из числа СМСП, предложившего  наименьшую цену, с которым заключается договор, из участников закупки, определенных оператором ЭП в соответствии с подпунктом 15.9.5.</w:t>
      </w:r>
    </w:p>
    <w:p w:rsidR="00CD0F68" w:rsidRPr="00CD0F68" w:rsidRDefault="00CD0F68" w:rsidP="00CD0F68">
      <w:pPr>
        <w:tabs>
          <w:tab w:val="left" w:pos="1689"/>
        </w:tabs>
        <w:adjustRightInd w:val="0"/>
        <w:ind w:firstLine="709"/>
        <w:jc w:val="both"/>
        <w:rPr>
          <w:sz w:val="18"/>
          <w:szCs w:val="18"/>
        </w:rPr>
      </w:pPr>
      <w:r w:rsidRPr="00CD0F68">
        <w:rPr>
          <w:sz w:val="18"/>
          <w:szCs w:val="18"/>
        </w:rPr>
        <w:t>15.9.7. Договор заключается с использованием ЭП с участником закупки из числа СМСП, определенным заказчиком в соответствии с подпунктом 15.9.6, на условиях, определенных в соответствии с требованиями, предусмотренными подпунктом 15.9.4 , а также предложением соответствующего участника закупки о поставке товара, выполнении работы, оказании услуги.</w:t>
      </w:r>
    </w:p>
    <w:p w:rsidR="00CD0F68" w:rsidRPr="00CD0F68" w:rsidRDefault="00CD0F68" w:rsidP="00CD0F68">
      <w:pPr>
        <w:tabs>
          <w:tab w:val="left" w:pos="1689"/>
        </w:tabs>
        <w:adjustRightInd w:val="0"/>
        <w:ind w:firstLine="709"/>
        <w:jc w:val="both"/>
        <w:rPr>
          <w:sz w:val="18"/>
          <w:szCs w:val="18"/>
        </w:rPr>
      </w:pPr>
      <w:r w:rsidRPr="00CD0F68">
        <w:rPr>
          <w:sz w:val="18"/>
          <w:szCs w:val="18"/>
        </w:rPr>
        <w:t>15.10.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CD0F68" w:rsidRPr="00CD0F68" w:rsidRDefault="00CD0F68" w:rsidP="00CD0F68">
      <w:pPr>
        <w:tabs>
          <w:tab w:val="left" w:pos="1689"/>
        </w:tabs>
        <w:adjustRightInd w:val="0"/>
        <w:ind w:firstLine="709"/>
        <w:jc w:val="both"/>
        <w:rPr>
          <w:sz w:val="18"/>
          <w:szCs w:val="18"/>
        </w:rPr>
      </w:pPr>
      <w:r w:rsidRPr="00CD0F68">
        <w:rPr>
          <w:sz w:val="18"/>
          <w:szCs w:val="18"/>
        </w:rPr>
        <w:t>15.11.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CD0F68" w:rsidRPr="00CD0F68" w:rsidRDefault="00CD0F68" w:rsidP="00CD0F68">
      <w:pPr>
        <w:tabs>
          <w:tab w:val="left" w:pos="1689"/>
        </w:tabs>
        <w:adjustRightInd w:val="0"/>
        <w:ind w:firstLine="709"/>
        <w:jc w:val="both"/>
        <w:rPr>
          <w:sz w:val="18"/>
          <w:szCs w:val="18"/>
        </w:rPr>
      </w:pPr>
      <w:r w:rsidRPr="00CD0F68">
        <w:rPr>
          <w:sz w:val="18"/>
          <w:szCs w:val="18"/>
        </w:rPr>
        <w:t xml:space="preserve">15.12.Независимая гарантия, предоставляемая в качестве обеспечения заявки, обеспечения исполнения договора на участие в конкурентной закупке с участием СМСП, должна соответствовать требованиям, установленным в частях 14.1, 31, 32 статьи 3.4 Федерального закона № 223-ФЗ. </w:t>
      </w:r>
    </w:p>
    <w:p w:rsidR="00CD0F68" w:rsidRPr="00CD0F68" w:rsidRDefault="00CD0F68" w:rsidP="00CD0F68">
      <w:pPr>
        <w:tabs>
          <w:tab w:val="left" w:pos="1689"/>
        </w:tabs>
        <w:adjustRightInd w:val="0"/>
        <w:ind w:firstLine="709"/>
        <w:jc w:val="both"/>
        <w:rPr>
          <w:sz w:val="18"/>
          <w:szCs w:val="18"/>
        </w:rPr>
      </w:pPr>
      <w:r w:rsidRPr="00CD0F68">
        <w:rPr>
          <w:sz w:val="18"/>
          <w:szCs w:val="18"/>
        </w:rPr>
        <w:t>Несоответствие независимой гарантии, предоставленной участником закупки с участием СМСП, требованиям, предусмотренным Федеральным законом № 223-ФЗ, является основанием для отказа в принятии ее заказчиком.</w:t>
      </w:r>
    </w:p>
    <w:p w:rsidR="00CD0F68" w:rsidRPr="00CD0F68" w:rsidRDefault="00CD0F68" w:rsidP="00CD0F68">
      <w:pPr>
        <w:tabs>
          <w:tab w:val="left" w:pos="1689"/>
        </w:tabs>
        <w:adjustRightInd w:val="0"/>
        <w:ind w:firstLine="709"/>
        <w:jc w:val="both"/>
        <w:rPr>
          <w:sz w:val="18"/>
          <w:szCs w:val="18"/>
        </w:rPr>
      </w:pPr>
      <w:r w:rsidRPr="00CD0F68">
        <w:rPr>
          <w:sz w:val="18"/>
          <w:szCs w:val="18"/>
        </w:rPr>
        <w:t>15.13.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sidRPr="00CD0F68">
        <w:rPr>
          <w:sz w:val="18"/>
          <w:szCs w:val="18"/>
        </w:rPr>
        <w:tab/>
      </w:r>
    </w:p>
    <w:p w:rsidR="00CD0F68" w:rsidRPr="00CD0F68" w:rsidRDefault="00CD0F68" w:rsidP="00CD0F68">
      <w:pPr>
        <w:tabs>
          <w:tab w:val="left" w:pos="1689"/>
        </w:tabs>
        <w:adjustRightInd w:val="0"/>
        <w:ind w:firstLine="709"/>
        <w:jc w:val="both"/>
        <w:rPr>
          <w:sz w:val="18"/>
          <w:szCs w:val="18"/>
        </w:rPr>
      </w:pPr>
      <w:r w:rsidRPr="00CD0F68">
        <w:rPr>
          <w:sz w:val="18"/>
          <w:szCs w:val="18"/>
        </w:rPr>
        <w:t>15.14. В случаях, предусмотренных подпунктом 8.9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CD0F68" w:rsidRPr="00CD0F68" w:rsidRDefault="00CD0F68" w:rsidP="00CD0F68">
      <w:pPr>
        <w:adjustRightInd w:val="0"/>
        <w:ind w:firstLine="709"/>
        <w:jc w:val="both"/>
        <w:rPr>
          <w:sz w:val="18"/>
          <w:szCs w:val="18"/>
        </w:rPr>
      </w:pPr>
    </w:p>
    <w:p w:rsidR="00CD0F68" w:rsidRPr="00CD0F68" w:rsidRDefault="00CD0F68" w:rsidP="00CD0F68">
      <w:pPr>
        <w:pStyle w:val="1"/>
        <w:widowControl/>
        <w:spacing w:before="0"/>
        <w:ind w:left="1276" w:hanging="567"/>
        <w:jc w:val="both"/>
        <w:rPr>
          <w:sz w:val="18"/>
          <w:szCs w:val="18"/>
        </w:rPr>
      </w:pPr>
      <w:bookmarkStart w:id="67" w:name="_Toc521582098"/>
      <w:r w:rsidRPr="00CD0F68">
        <w:rPr>
          <w:sz w:val="18"/>
          <w:szCs w:val="18"/>
        </w:rPr>
        <w:t>16. Организация и проведение совместных (консолидированных) закупок</w:t>
      </w:r>
      <w:bookmarkEnd w:id="67"/>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(консолидированные) закупки (далее совместные закупки). </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16.2. Совместные закупки проводятся конкурентными способами, указанными в подпунктах 4.1.1-4.1.6 Положения, с учетом особенностей проведения закупок, установленных разделом 9 Положения.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16.3. Заказчик вправе принять участие в совместных закупках, передав свои функции в части проведения закупки другому заказчику либо организатору на основании заключенного соглашения о проведении совместных закупок.</w:t>
      </w:r>
    </w:p>
    <w:p w:rsidR="00CD0F68" w:rsidRPr="00CD0F68" w:rsidRDefault="00CD0F68" w:rsidP="00CD0F68">
      <w:pPr>
        <w:widowControl w:val="0"/>
        <w:autoSpaceDE w:val="0"/>
        <w:autoSpaceDN w:val="0"/>
        <w:adjustRightInd w:val="0"/>
        <w:ind w:firstLine="709"/>
        <w:jc w:val="both"/>
        <w:rPr>
          <w:sz w:val="18"/>
          <w:szCs w:val="18"/>
        </w:rPr>
      </w:pPr>
      <w:r w:rsidRPr="00CD0F68">
        <w:rPr>
          <w:sz w:val="18"/>
          <w:szCs w:val="18"/>
        </w:rPr>
        <w:t>16.4. Организатором закупки может быть как сам заказчик, так и иное лицо, действующее в рамках соответствующего соглашения с заказчиком.</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16.5. Функция непосредственного проведения совместных закупок </w:t>
      </w:r>
      <w:r w:rsidRPr="00CD0F68">
        <w:rPr>
          <w:sz w:val="18"/>
          <w:szCs w:val="18"/>
        </w:rPr>
        <w:br/>
        <w:t>(от размещения извещения о закупке и документации о закупке</w:t>
      </w:r>
      <w:r w:rsidRPr="00CD0F68">
        <w:rPr>
          <w:sz w:val="18"/>
          <w:szCs w:val="18"/>
        </w:rPr>
        <w:br/>
        <w:t>до подведения итогов закупки, включая все промежуточные этапы закупки) возлагается на организатора закупки.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16.7. Договор с победителем или победителями совместных закупок заключается каждым заказчиком, проводившим такие закупки, отдельно либо путем заключения единого договора с несколькими заказчиками или организатором. Исполнение договоров, заключенных с победителем или </w:t>
      </w:r>
      <w:r w:rsidRPr="00CD0F68">
        <w:rPr>
          <w:spacing w:val="-2"/>
          <w:sz w:val="18"/>
          <w:szCs w:val="18"/>
        </w:rPr>
        <w:t>победителями совместных закупок, осуществляется сторонами в соответствии</w:t>
      </w:r>
      <w:r w:rsidRPr="00CD0F68">
        <w:rPr>
          <w:sz w:val="18"/>
          <w:szCs w:val="18"/>
        </w:rPr>
        <w:t xml:space="preserve"> </w:t>
      </w:r>
      <w:r w:rsidRPr="00CD0F68">
        <w:rPr>
          <w:sz w:val="18"/>
          <w:szCs w:val="18"/>
        </w:rPr>
        <w:lastRenderedPageBreak/>
        <w:t>с Гражданским кодексом Российской Федерации, иными нормативными правовыми актами.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16.8. Порядок заключения договора вследствие проведения совместной </w:t>
      </w:r>
      <w:r w:rsidRPr="00CD0F68">
        <w:rPr>
          <w:spacing w:val="-4"/>
          <w:sz w:val="18"/>
          <w:szCs w:val="18"/>
        </w:rPr>
        <w:t>закупки должен соответствовать особенностям и требованиям, установленным</w:t>
      </w:r>
      <w:r w:rsidRPr="00CD0F68">
        <w:rPr>
          <w:sz w:val="18"/>
          <w:szCs w:val="18"/>
        </w:rPr>
        <w:t xml:space="preserve"> подразделом 13.1 Положения.</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16.9. Порядок взаимодействия заказчиков и организатора закупки </w:t>
      </w:r>
      <w:r w:rsidRPr="00CD0F68">
        <w:rPr>
          <w:sz w:val="18"/>
          <w:szCs w:val="18"/>
        </w:rPr>
        <w:br/>
        <w:t>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16.10. Соглашение о проведении совместной закупки, заключаемое заинтересованными лицами, должно содержать:</w:t>
      </w:r>
    </w:p>
    <w:p w:rsidR="00CD0F68" w:rsidRPr="00CD0F68" w:rsidRDefault="00CD0F68" w:rsidP="00CD0F68">
      <w:pPr>
        <w:ind w:firstLine="709"/>
        <w:jc w:val="both"/>
        <w:rPr>
          <w:sz w:val="18"/>
          <w:szCs w:val="18"/>
        </w:rPr>
      </w:pPr>
      <w:r w:rsidRPr="00CD0F68">
        <w:rPr>
          <w:sz w:val="18"/>
          <w:szCs w:val="18"/>
        </w:rPr>
        <w:t>сведения о заказчиках, проводящих совместные закупки (стороны соглашения);</w:t>
      </w:r>
    </w:p>
    <w:p w:rsidR="00CD0F68" w:rsidRPr="00CD0F68" w:rsidRDefault="00CD0F68" w:rsidP="00CD0F68">
      <w:pPr>
        <w:ind w:firstLine="709"/>
        <w:jc w:val="both"/>
        <w:rPr>
          <w:sz w:val="18"/>
          <w:szCs w:val="18"/>
        </w:rPr>
      </w:pPr>
      <w:r w:rsidRPr="00CD0F68">
        <w:rPr>
          <w:sz w:val="18"/>
          <w:szCs w:val="18"/>
        </w:rPr>
        <w:t>сведения о видах и предполагаемых объемах закупок, в отношении которых проводятся совместные закупки;</w:t>
      </w:r>
    </w:p>
    <w:p w:rsidR="00CD0F68" w:rsidRPr="00CD0F68" w:rsidRDefault="00CD0F68" w:rsidP="00CD0F68">
      <w:pPr>
        <w:ind w:firstLine="709"/>
        <w:jc w:val="both"/>
        <w:rPr>
          <w:sz w:val="18"/>
          <w:szCs w:val="18"/>
        </w:rPr>
      </w:pPr>
      <w:r w:rsidRPr="00CD0F68">
        <w:rPr>
          <w:sz w:val="18"/>
          <w:szCs w:val="18"/>
        </w:rPr>
        <w:t>права, обязанности и ответственность сторон соглашения;</w:t>
      </w:r>
    </w:p>
    <w:p w:rsidR="00CD0F68" w:rsidRPr="00CD0F68" w:rsidRDefault="00CD0F68" w:rsidP="00CD0F68">
      <w:pPr>
        <w:ind w:firstLine="709"/>
        <w:jc w:val="both"/>
        <w:rPr>
          <w:sz w:val="18"/>
          <w:szCs w:val="18"/>
        </w:rPr>
      </w:pPr>
      <w:r w:rsidRPr="00CD0F68">
        <w:rPr>
          <w:sz w:val="18"/>
          <w:szCs w:val="18"/>
        </w:rPr>
        <w:t>сведения об организаторе совместных закупок, включая перечень функций, передаваемых ему сторонами соглашения в целях проведения закупки;</w:t>
      </w:r>
    </w:p>
    <w:p w:rsidR="00CD0F68" w:rsidRPr="00CD0F68" w:rsidRDefault="00CD0F68" w:rsidP="00CD0F68">
      <w:pPr>
        <w:ind w:firstLine="709"/>
        <w:jc w:val="both"/>
        <w:rPr>
          <w:sz w:val="18"/>
          <w:szCs w:val="18"/>
        </w:rPr>
      </w:pPr>
      <w:r w:rsidRPr="00CD0F68">
        <w:rPr>
          <w:sz w:val="18"/>
          <w:szCs w:val="18"/>
        </w:rPr>
        <w:t>порядок и срок формирования закупочной комиссии;</w:t>
      </w:r>
    </w:p>
    <w:p w:rsidR="00CD0F68" w:rsidRPr="00CD0F68" w:rsidRDefault="00CD0F68" w:rsidP="00CD0F68">
      <w:pPr>
        <w:ind w:firstLine="709"/>
        <w:jc w:val="both"/>
        <w:rPr>
          <w:sz w:val="18"/>
          <w:szCs w:val="18"/>
        </w:rPr>
      </w:pPr>
      <w:r w:rsidRPr="00CD0F68">
        <w:rPr>
          <w:sz w:val="18"/>
          <w:szCs w:val="18"/>
        </w:rPr>
        <w:t>порядок и срок разработки и утверждения документации и (или) извещения о закупке;</w:t>
      </w:r>
    </w:p>
    <w:p w:rsidR="00CD0F68" w:rsidRPr="00CD0F68" w:rsidRDefault="00CD0F68" w:rsidP="00CD0F68">
      <w:pPr>
        <w:ind w:firstLine="709"/>
        <w:jc w:val="both"/>
        <w:rPr>
          <w:sz w:val="18"/>
          <w:szCs w:val="18"/>
        </w:rPr>
      </w:pPr>
      <w:r w:rsidRPr="00CD0F68">
        <w:rPr>
          <w:sz w:val="18"/>
          <w:szCs w:val="18"/>
        </w:rPr>
        <w:t>ориентировочные сроки проведения совместных закупок;</w:t>
      </w:r>
    </w:p>
    <w:p w:rsidR="00CD0F68" w:rsidRPr="00CD0F68" w:rsidRDefault="00CD0F68" w:rsidP="00CD0F68">
      <w:pPr>
        <w:ind w:firstLine="709"/>
        <w:jc w:val="both"/>
        <w:rPr>
          <w:sz w:val="18"/>
          <w:szCs w:val="18"/>
        </w:rPr>
      </w:pPr>
      <w:r w:rsidRPr="00CD0F68">
        <w:rPr>
          <w:sz w:val="18"/>
          <w:szCs w:val="18"/>
        </w:rPr>
        <w:t>порядок оплаты расходов, связанных с организацией и проведением совместных закупок;</w:t>
      </w:r>
    </w:p>
    <w:p w:rsidR="00CD0F68" w:rsidRPr="00CD0F68" w:rsidRDefault="00CD0F68" w:rsidP="00CD0F68">
      <w:pPr>
        <w:ind w:firstLine="709"/>
        <w:jc w:val="both"/>
        <w:rPr>
          <w:sz w:val="18"/>
          <w:szCs w:val="18"/>
        </w:rPr>
      </w:pPr>
      <w:r w:rsidRPr="00CD0F68">
        <w:rPr>
          <w:sz w:val="18"/>
          <w:szCs w:val="18"/>
        </w:rPr>
        <w:t>срок действия соглашения;</w:t>
      </w:r>
    </w:p>
    <w:p w:rsidR="00CD0F68" w:rsidRPr="00CD0F68" w:rsidRDefault="00CD0F68" w:rsidP="00CD0F68">
      <w:pPr>
        <w:ind w:firstLine="709"/>
        <w:jc w:val="both"/>
        <w:rPr>
          <w:sz w:val="18"/>
          <w:szCs w:val="18"/>
        </w:rPr>
      </w:pPr>
      <w:r w:rsidRPr="00CD0F68">
        <w:rPr>
          <w:sz w:val="18"/>
          <w:szCs w:val="18"/>
        </w:rPr>
        <w:t>порядок рассмотрения споров и обжалований;</w:t>
      </w:r>
    </w:p>
    <w:p w:rsidR="00CD0F68" w:rsidRPr="00CD0F68" w:rsidRDefault="00CD0F68" w:rsidP="00CD0F68">
      <w:pPr>
        <w:ind w:firstLine="709"/>
        <w:jc w:val="both"/>
        <w:rPr>
          <w:sz w:val="18"/>
          <w:szCs w:val="18"/>
        </w:rPr>
      </w:pPr>
      <w:r w:rsidRPr="00CD0F68">
        <w:rPr>
          <w:spacing w:val="-4"/>
          <w:sz w:val="18"/>
          <w:szCs w:val="18"/>
        </w:rPr>
        <w:t>иную информацию, определяющую взаимоотношения сторон соглашения</w:t>
      </w:r>
      <w:r w:rsidRPr="00CD0F68">
        <w:rPr>
          <w:sz w:val="18"/>
          <w:szCs w:val="18"/>
        </w:rPr>
        <w:t xml:space="preserve"> при проведении совместных закупок.</w:t>
      </w:r>
    </w:p>
    <w:p w:rsidR="00CD0F68" w:rsidRPr="00CD0F68" w:rsidRDefault="00CD0F68" w:rsidP="00CD0F68">
      <w:pPr>
        <w:ind w:firstLine="709"/>
        <w:jc w:val="both"/>
        <w:rPr>
          <w:sz w:val="18"/>
          <w:szCs w:val="18"/>
        </w:rPr>
      </w:pPr>
    </w:p>
    <w:p w:rsidR="00CD0F68" w:rsidRPr="00CD0F68" w:rsidRDefault="00CD0F68" w:rsidP="00CD0F68">
      <w:pPr>
        <w:autoSpaceDE w:val="0"/>
        <w:autoSpaceDN w:val="0"/>
        <w:adjustRightInd w:val="0"/>
        <w:ind w:left="709" w:firstLine="709"/>
        <w:jc w:val="both"/>
        <w:rPr>
          <w:rFonts w:eastAsia="Calibri"/>
          <w:b/>
          <w:bCs/>
          <w:sz w:val="18"/>
          <w:szCs w:val="18"/>
        </w:rPr>
      </w:pPr>
      <w:r w:rsidRPr="00CD0F68">
        <w:rPr>
          <w:rFonts w:eastAsia="Calibri"/>
          <w:b/>
          <w:bCs/>
          <w:sz w:val="18"/>
          <w:szCs w:val="18"/>
        </w:rPr>
        <w:t>17.Особенности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CD0F68" w:rsidRPr="00CD0F68" w:rsidRDefault="00CD0F68" w:rsidP="00CD0F68">
      <w:pPr>
        <w:autoSpaceDE w:val="0"/>
        <w:autoSpaceDN w:val="0"/>
        <w:adjustRightInd w:val="0"/>
        <w:ind w:firstLine="709"/>
        <w:jc w:val="both"/>
        <w:rPr>
          <w:rFonts w:eastAsia="Calibri"/>
          <w:bCs/>
          <w:sz w:val="18"/>
          <w:szCs w:val="18"/>
        </w:rPr>
      </w:pPr>
      <w:r w:rsidRPr="00CD0F68">
        <w:rPr>
          <w:rFonts w:eastAsia="Calibri"/>
          <w:bCs/>
          <w:sz w:val="18"/>
          <w:szCs w:val="18"/>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CD0F68" w:rsidRPr="00CD0F68" w:rsidRDefault="00CD0F68" w:rsidP="00CD0F68">
      <w:pPr>
        <w:autoSpaceDE w:val="0"/>
        <w:autoSpaceDN w:val="0"/>
        <w:adjustRightInd w:val="0"/>
        <w:ind w:firstLine="709"/>
        <w:jc w:val="both"/>
        <w:rPr>
          <w:rFonts w:eastAsia="Calibri"/>
          <w:bCs/>
          <w:sz w:val="18"/>
          <w:szCs w:val="18"/>
        </w:rPr>
      </w:pPr>
      <w:r w:rsidRPr="00CD0F68">
        <w:rPr>
          <w:rFonts w:eastAsia="Calibri"/>
          <w:bCs/>
          <w:sz w:val="18"/>
          <w:szCs w:val="18"/>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rsidR="00CD0F68" w:rsidRPr="00CD0F68" w:rsidRDefault="00CD0F68" w:rsidP="00CD0F68">
      <w:pPr>
        <w:autoSpaceDE w:val="0"/>
        <w:autoSpaceDN w:val="0"/>
        <w:adjustRightInd w:val="0"/>
        <w:ind w:firstLine="709"/>
        <w:jc w:val="both"/>
        <w:rPr>
          <w:rFonts w:eastAsia="Calibri"/>
          <w:bCs/>
          <w:sz w:val="18"/>
          <w:szCs w:val="18"/>
        </w:rPr>
      </w:pPr>
      <w:r w:rsidRPr="00CD0F68">
        <w:rPr>
          <w:rFonts w:eastAsia="Calibri"/>
          <w:bCs/>
          <w:sz w:val="18"/>
          <w:szCs w:val="18"/>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CD0F68" w:rsidRPr="00CD0F68" w:rsidRDefault="00CD0F68" w:rsidP="00CD0F68">
      <w:pPr>
        <w:ind w:firstLine="709"/>
        <w:jc w:val="both"/>
        <w:rPr>
          <w:rFonts w:eastAsia="Calibri"/>
          <w:bCs/>
          <w:sz w:val="18"/>
          <w:szCs w:val="18"/>
        </w:rPr>
      </w:pPr>
      <w:r w:rsidRPr="00CD0F68">
        <w:rPr>
          <w:rFonts w:eastAsia="Calibri"/>
          <w:bCs/>
          <w:sz w:val="18"/>
          <w:szCs w:val="18"/>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CD0F68" w:rsidRPr="00CD0F68" w:rsidRDefault="00CD0F68" w:rsidP="00CD0F68">
      <w:pPr>
        <w:widowControl w:val="0"/>
        <w:ind w:left="1418" w:hanging="709"/>
        <w:jc w:val="both"/>
        <w:rPr>
          <w:sz w:val="18"/>
          <w:szCs w:val="18"/>
        </w:rPr>
      </w:pPr>
    </w:p>
    <w:p w:rsidR="00CD0F68" w:rsidRPr="00CD0F68" w:rsidRDefault="00CD0F68" w:rsidP="00CD0F68">
      <w:pPr>
        <w:ind w:firstLine="709"/>
        <w:jc w:val="both"/>
        <w:rPr>
          <w:b/>
          <w:bCs/>
          <w:sz w:val="18"/>
          <w:szCs w:val="18"/>
        </w:rPr>
      </w:pPr>
      <w:r w:rsidRPr="00CD0F68">
        <w:rPr>
          <w:b/>
          <w:bCs/>
          <w:sz w:val="18"/>
          <w:szCs w:val="18"/>
        </w:rPr>
        <w:t>18.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CD0F68" w:rsidRPr="00CD0F68" w:rsidRDefault="00CD0F68" w:rsidP="00CD0F68">
      <w:pPr>
        <w:ind w:firstLine="709"/>
        <w:jc w:val="both"/>
        <w:rPr>
          <w:sz w:val="18"/>
          <w:szCs w:val="18"/>
        </w:rPr>
      </w:pPr>
      <w:r w:rsidRPr="00CD0F68">
        <w:rPr>
          <w:sz w:val="18"/>
          <w:szCs w:val="18"/>
        </w:rPr>
        <w:t>18.1.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rsidR="00CD0F68" w:rsidRPr="00CD0F68" w:rsidRDefault="00CD0F68" w:rsidP="00CD0F68">
      <w:pPr>
        <w:ind w:firstLine="709"/>
        <w:jc w:val="both"/>
        <w:rPr>
          <w:sz w:val="18"/>
          <w:szCs w:val="18"/>
        </w:rPr>
      </w:pPr>
      <w:r w:rsidRPr="00CD0F68">
        <w:rPr>
          <w:sz w:val="18"/>
          <w:szCs w:val="18"/>
        </w:rPr>
        <w:t xml:space="preserve">18.2.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1" w:history="1">
        <w:r w:rsidRPr="00CD0F68">
          <w:rPr>
            <w:rStyle w:val="a7"/>
            <w:sz w:val="18"/>
            <w:szCs w:val="18"/>
          </w:rPr>
          <w:t>кодексом</w:t>
        </w:r>
      </w:hyperlink>
      <w:r w:rsidRPr="00CD0F68">
        <w:rPr>
          <w:sz w:val="18"/>
          <w:szCs w:val="18"/>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CD0F68" w:rsidRPr="00CD0F68" w:rsidRDefault="00CD0F68" w:rsidP="00CD0F68">
      <w:pPr>
        <w:ind w:firstLine="709"/>
        <w:jc w:val="both"/>
        <w:rPr>
          <w:sz w:val="18"/>
          <w:szCs w:val="18"/>
        </w:rPr>
      </w:pPr>
      <w:r w:rsidRPr="00CD0F68">
        <w:rPr>
          <w:sz w:val="18"/>
          <w:szCs w:val="18"/>
        </w:rPr>
        <w:t xml:space="preserve">18.3.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Новгородской области,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w:t>
      </w:r>
      <w:r w:rsidRPr="00CD0F68">
        <w:rPr>
          <w:sz w:val="18"/>
          <w:szCs w:val="18"/>
        </w:rPr>
        <w:lastRenderedPageBreak/>
        <w:t xml:space="preserve">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12" w:history="1">
        <w:r w:rsidRPr="00CD0F68">
          <w:rPr>
            <w:rStyle w:val="a7"/>
            <w:sz w:val="18"/>
            <w:szCs w:val="18"/>
          </w:rPr>
          <w:t>частью 5 статьи 54</w:t>
        </w:r>
      </w:hyperlink>
      <w:r w:rsidRPr="00CD0F68">
        <w:rPr>
          <w:sz w:val="18"/>
          <w:szCs w:val="18"/>
        </w:rPr>
        <w:t xml:space="preserve"> Градостроительного кодекса Российской Федерации.</w:t>
      </w:r>
    </w:p>
    <w:p w:rsidR="00CD0F68" w:rsidRPr="00CD0F68" w:rsidRDefault="00CD0F68" w:rsidP="00CD0F68">
      <w:pPr>
        <w:ind w:firstLine="709"/>
        <w:jc w:val="both"/>
        <w:rPr>
          <w:sz w:val="18"/>
          <w:szCs w:val="18"/>
        </w:rPr>
      </w:pPr>
      <w:r w:rsidRPr="00CD0F68">
        <w:rPr>
          <w:sz w:val="18"/>
          <w:szCs w:val="18"/>
        </w:rPr>
        <w:t>18.4.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D0F68" w:rsidRPr="00CD0F68" w:rsidRDefault="00CD0F68" w:rsidP="00CD0F68">
      <w:pPr>
        <w:ind w:firstLine="709"/>
        <w:jc w:val="both"/>
        <w:rPr>
          <w:sz w:val="18"/>
          <w:szCs w:val="18"/>
        </w:rPr>
      </w:pPr>
      <w:r w:rsidRPr="00CD0F68">
        <w:rPr>
          <w:sz w:val="18"/>
          <w:szCs w:val="18"/>
        </w:rPr>
        <w:t>18.5.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D0F68" w:rsidRPr="00CD0F68" w:rsidRDefault="00CD0F68" w:rsidP="00CD0F68">
      <w:pPr>
        <w:ind w:firstLine="709"/>
        <w:jc w:val="both"/>
        <w:rPr>
          <w:strike/>
          <w:sz w:val="18"/>
          <w:szCs w:val="18"/>
        </w:rPr>
      </w:pPr>
    </w:p>
    <w:p w:rsidR="00CD0F68" w:rsidRPr="00CD0F68" w:rsidRDefault="00CD0F68" w:rsidP="00CD0F68">
      <w:pPr>
        <w:pStyle w:val="1"/>
        <w:widowControl/>
        <w:spacing w:before="0"/>
        <w:ind w:firstLine="709"/>
        <w:jc w:val="both"/>
        <w:rPr>
          <w:sz w:val="18"/>
          <w:szCs w:val="18"/>
        </w:rPr>
      </w:pPr>
      <w:bookmarkStart w:id="68" w:name="_Toc521582099"/>
      <w:r w:rsidRPr="00CD0F68">
        <w:rPr>
          <w:sz w:val="18"/>
          <w:szCs w:val="18"/>
        </w:rPr>
        <w:t>19. Заключительные положения</w:t>
      </w:r>
      <w:bookmarkEnd w:id="68"/>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 xml:space="preserve">19.1. Протоколы, составляемые в ходе осуществления конкурентной закупки, а также по итогам конкурентной закупки, заявки на участие </w:t>
      </w:r>
      <w:r w:rsidRPr="00CD0F68">
        <w:rPr>
          <w:sz w:val="18"/>
          <w:szCs w:val="18"/>
        </w:rPr>
        <w:br/>
      </w:r>
      <w:r w:rsidRPr="00CD0F68">
        <w:rPr>
          <w:spacing w:val="-6"/>
          <w:sz w:val="18"/>
          <w:szCs w:val="18"/>
        </w:rPr>
        <w:t>в конкурентной закупке, окончательные предложения участников конкурентной</w:t>
      </w:r>
      <w:r w:rsidRPr="00CD0F68">
        <w:rPr>
          <w:sz w:val="18"/>
          <w:szCs w:val="18"/>
        </w:rPr>
        <w:t xml:space="preserve">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
    <w:p w:rsidR="00CD0F68" w:rsidRPr="00CD0F68" w:rsidRDefault="00CD0F68" w:rsidP="00CD0F68">
      <w:pPr>
        <w:widowControl w:val="0"/>
        <w:tabs>
          <w:tab w:val="left" w:pos="851"/>
        </w:tabs>
        <w:autoSpaceDE w:val="0"/>
        <w:autoSpaceDN w:val="0"/>
        <w:adjustRightInd w:val="0"/>
        <w:ind w:firstLine="709"/>
        <w:jc w:val="both"/>
        <w:rPr>
          <w:sz w:val="18"/>
          <w:szCs w:val="18"/>
        </w:rPr>
      </w:pPr>
      <w:r w:rsidRPr="00CD0F68">
        <w:rPr>
          <w:sz w:val="18"/>
          <w:szCs w:val="18"/>
        </w:rPr>
        <w:t>19.2. 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
    <w:p w:rsidR="00CD0F68" w:rsidRPr="00CD0F68" w:rsidRDefault="00CD0F68" w:rsidP="00CD0F68">
      <w:pPr>
        <w:widowControl w:val="0"/>
        <w:tabs>
          <w:tab w:val="left" w:pos="851"/>
        </w:tabs>
        <w:autoSpaceDE w:val="0"/>
        <w:autoSpaceDN w:val="0"/>
        <w:adjustRightInd w:val="0"/>
        <w:jc w:val="center"/>
        <w:rPr>
          <w:sz w:val="18"/>
          <w:szCs w:val="18"/>
        </w:rPr>
      </w:pPr>
      <w:r w:rsidRPr="00CD0F68">
        <w:rPr>
          <w:sz w:val="18"/>
          <w:szCs w:val="18"/>
        </w:rPr>
        <w:t>____________________</w:t>
      </w:r>
    </w:p>
    <w:p w:rsidR="003842B2" w:rsidRPr="00CD0F68" w:rsidRDefault="00CD4D8A" w:rsidP="00202E1B">
      <w:pPr>
        <w:widowControl w:val="0"/>
        <w:autoSpaceDE w:val="0"/>
        <w:ind w:left="900" w:firstLine="2502"/>
        <w:contextualSpacing/>
        <w:rPr>
          <w:sz w:val="18"/>
          <w:szCs w:val="18"/>
        </w:rPr>
      </w:pPr>
      <w:r w:rsidRPr="00CD0F68">
        <w:rPr>
          <w:sz w:val="18"/>
          <w:szCs w:val="18"/>
        </w:rPr>
        <w:t xml:space="preserve"> </w:t>
      </w:r>
    </w:p>
    <w:p w:rsidR="002A11F3" w:rsidRPr="00CD0F68" w:rsidRDefault="002A11F3" w:rsidP="002A11F3">
      <w:pPr>
        <w:rPr>
          <w:color w:val="000000"/>
          <w:sz w:val="18"/>
          <w:szCs w:val="18"/>
        </w:rPr>
      </w:pPr>
      <w:r w:rsidRPr="00CD0F68">
        <w:rPr>
          <w:color w:val="000000"/>
          <w:sz w:val="18"/>
          <w:szCs w:val="18"/>
        </w:rPr>
        <w:t xml:space="preserve">                                             </w:t>
      </w:r>
    </w:p>
    <w:p w:rsidR="002A11F3" w:rsidRPr="00CD0F68" w:rsidRDefault="002A11F3" w:rsidP="002A11F3">
      <w:pPr>
        <w:rPr>
          <w:color w:val="000000"/>
          <w:sz w:val="18"/>
          <w:szCs w:val="18"/>
        </w:rPr>
      </w:pPr>
    </w:p>
    <w:p w:rsidR="002A11F3" w:rsidRDefault="002A11F3" w:rsidP="002A11F3">
      <w:pPr>
        <w:ind w:left="-709"/>
        <w:jc w:val="right"/>
        <w:rPr>
          <w:color w:val="000000"/>
        </w:rPr>
      </w:pPr>
      <w:r>
        <w:rPr>
          <w:color w:val="000000"/>
        </w:rPr>
        <w:t xml:space="preserve">        </w:t>
      </w:r>
    </w:p>
    <w:p w:rsidR="001E2B88" w:rsidRPr="001E2B88" w:rsidRDefault="008711E9" w:rsidP="001E2B88">
      <w:pPr>
        <w:rPr>
          <w:b/>
          <w:sz w:val="18"/>
          <w:szCs w:val="18"/>
        </w:rPr>
      </w:pPr>
      <w:r>
        <w:rPr>
          <w:sz w:val="18"/>
          <w:szCs w:val="18"/>
        </w:rPr>
        <w:t xml:space="preserve"> </w:t>
      </w:r>
      <w:r w:rsidR="001E2B88" w:rsidRPr="001E2B88">
        <w:rPr>
          <w:sz w:val="18"/>
          <w:szCs w:val="18"/>
        </w:rPr>
        <w:t xml:space="preserve"> </w:t>
      </w:r>
      <w:r w:rsidR="001E2B88" w:rsidRPr="003842B2">
        <w:rPr>
          <w:sz w:val="18"/>
          <w:szCs w:val="18"/>
        </w:rPr>
        <w:t xml:space="preserve">газета           Адрес редакции-издателя                       Номер </w:t>
      </w:r>
      <w:r w:rsidR="001E2B88">
        <w:rPr>
          <w:sz w:val="18"/>
          <w:szCs w:val="18"/>
        </w:rPr>
        <w:t>52</w:t>
      </w:r>
      <w:r w:rsidR="001860EC">
        <w:rPr>
          <w:sz w:val="18"/>
          <w:szCs w:val="18"/>
        </w:rPr>
        <w:t xml:space="preserve">6 </w:t>
      </w:r>
      <w:r w:rsidR="001E2B88">
        <w:rPr>
          <w:sz w:val="18"/>
          <w:szCs w:val="18"/>
        </w:rPr>
        <w:t xml:space="preserve"> </w:t>
      </w:r>
      <w:r w:rsidR="001E2B88" w:rsidRPr="003842B2">
        <w:rPr>
          <w:sz w:val="18"/>
          <w:szCs w:val="18"/>
        </w:rPr>
        <w:t>№</w:t>
      </w:r>
      <w:r w:rsidR="001E2B88">
        <w:rPr>
          <w:sz w:val="18"/>
          <w:szCs w:val="18"/>
        </w:rPr>
        <w:t xml:space="preserve"> </w:t>
      </w:r>
      <w:r w:rsidR="001860EC">
        <w:rPr>
          <w:sz w:val="18"/>
          <w:szCs w:val="18"/>
        </w:rPr>
        <w:t>03.12</w:t>
      </w:r>
      <w:r w:rsidR="001E2B88" w:rsidRPr="003842B2">
        <w:rPr>
          <w:sz w:val="18"/>
          <w:szCs w:val="18"/>
        </w:rPr>
        <w:t xml:space="preserve"> .2024  в </w:t>
      </w:r>
      <w:r w:rsidR="00371FC7">
        <w:rPr>
          <w:sz w:val="18"/>
          <w:szCs w:val="18"/>
        </w:rPr>
        <w:t>1</w:t>
      </w:r>
      <w:r w:rsidR="001860EC">
        <w:rPr>
          <w:sz w:val="18"/>
          <w:szCs w:val="18"/>
        </w:rPr>
        <w:t>0</w:t>
      </w:r>
      <w:r w:rsidR="00371FC7">
        <w:rPr>
          <w:sz w:val="18"/>
          <w:szCs w:val="18"/>
        </w:rPr>
        <w:t>.00</w:t>
      </w:r>
      <w:r w:rsidR="001E2B88" w:rsidRPr="003842B2">
        <w:rPr>
          <w:sz w:val="18"/>
          <w:szCs w:val="18"/>
        </w:rPr>
        <w:t xml:space="preserve">  часов</w:t>
      </w:r>
    </w:p>
    <w:p w:rsidR="001E2B88" w:rsidRPr="009E1925" w:rsidRDefault="001E2B88" w:rsidP="001E2B88">
      <w:pPr>
        <w:rPr>
          <w:sz w:val="18"/>
          <w:szCs w:val="18"/>
        </w:rPr>
      </w:pPr>
      <w:r w:rsidRPr="009E1925">
        <w:rPr>
          <w:sz w:val="18"/>
          <w:szCs w:val="18"/>
        </w:rPr>
        <w:t xml:space="preserve">«Взвадский вестник»                     175219 д. Взвад                                        </w:t>
      </w:r>
    </w:p>
    <w:p w:rsidR="001E2B88" w:rsidRPr="009E1925" w:rsidRDefault="001E2B88" w:rsidP="001E2B88">
      <w:pPr>
        <w:rPr>
          <w:sz w:val="18"/>
          <w:szCs w:val="18"/>
        </w:rPr>
      </w:pPr>
      <w:r w:rsidRPr="009E1925">
        <w:rPr>
          <w:sz w:val="18"/>
          <w:szCs w:val="18"/>
        </w:rPr>
        <w:t xml:space="preserve">                                                          Новгородская область                              Тираж – 5 экземпляров                        </w:t>
      </w:r>
    </w:p>
    <w:p w:rsidR="001E2B88" w:rsidRPr="009E1925" w:rsidRDefault="001E2B88" w:rsidP="001E2B88">
      <w:pPr>
        <w:rPr>
          <w:sz w:val="18"/>
          <w:szCs w:val="18"/>
        </w:rPr>
      </w:pPr>
      <w:r w:rsidRPr="009E1925">
        <w:rPr>
          <w:sz w:val="18"/>
          <w:szCs w:val="18"/>
        </w:rPr>
        <w:t xml:space="preserve">                                                          Старорусский район   </w:t>
      </w:r>
    </w:p>
    <w:p w:rsidR="001E2B88" w:rsidRPr="009E1925" w:rsidRDefault="001E2B88" w:rsidP="001E2B88">
      <w:pPr>
        <w:rPr>
          <w:sz w:val="18"/>
          <w:szCs w:val="18"/>
        </w:rPr>
      </w:pPr>
      <w:r w:rsidRPr="009E1925">
        <w:rPr>
          <w:sz w:val="18"/>
          <w:szCs w:val="18"/>
        </w:rPr>
        <w:t xml:space="preserve">                                                          ул. Центральная, д. 1                          Материалы этого выпуска  </w:t>
      </w:r>
    </w:p>
    <w:p w:rsidR="001E2B88" w:rsidRPr="009E1925" w:rsidRDefault="001E2B88" w:rsidP="001E2B88">
      <w:pPr>
        <w:rPr>
          <w:sz w:val="18"/>
          <w:szCs w:val="18"/>
        </w:rPr>
      </w:pPr>
      <w:r w:rsidRPr="009E1925">
        <w:rPr>
          <w:sz w:val="18"/>
          <w:szCs w:val="18"/>
          <w:lang w:val="en-US"/>
        </w:rPr>
        <w:t>E</w:t>
      </w:r>
      <w:r w:rsidRPr="009E1925">
        <w:rPr>
          <w:sz w:val="18"/>
          <w:szCs w:val="18"/>
        </w:rPr>
        <w:t>-</w:t>
      </w:r>
      <w:r w:rsidRPr="009E1925">
        <w:rPr>
          <w:sz w:val="18"/>
          <w:szCs w:val="18"/>
          <w:lang w:val="en-US"/>
        </w:rPr>
        <w:t>mail</w:t>
      </w:r>
      <w:r w:rsidRPr="009E1925">
        <w:rPr>
          <w:sz w:val="18"/>
          <w:szCs w:val="18"/>
        </w:rPr>
        <w:t xml:space="preserve">: </w:t>
      </w:r>
      <w:r w:rsidRPr="009E1925">
        <w:rPr>
          <w:sz w:val="18"/>
          <w:szCs w:val="18"/>
          <w:lang w:val="en-US"/>
        </w:rPr>
        <w:t>admvzvad</w:t>
      </w:r>
      <w:r w:rsidRPr="009E1925">
        <w:rPr>
          <w:sz w:val="18"/>
          <w:szCs w:val="18"/>
        </w:rPr>
        <w:t>2@</w:t>
      </w:r>
      <w:r w:rsidRPr="009E1925">
        <w:rPr>
          <w:sz w:val="18"/>
          <w:szCs w:val="18"/>
          <w:lang w:val="en-US"/>
        </w:rPr>
        <w:t>yandex</w:t>
      </w:r>
      <w:r w:rsidRPr="009E1925">
        <w:rPr>
          <w:sz w:val="18"/>
          <w:szCs w:val="18"/>
        </w:rPr>
        <w:t>.</w:t>
      </w:r>
      <w:r w:rsidRPr="009E1925">
        <w:rPr>
          <w:sz w:val="18"/>
          <w:szCs w:val="18"/>
          <w:lang w:val="en-US"/>
        </w:rPr>
        <w:t>ru</w:t>
      </w:r>
      <w:r w:rsidRPr="009E1925">
        <w:rPr>
          <w:sz w:val="18"/>
          <w:szCs w:val="18"/>
        </w:rPr>
        <w:t xml:space="preserve">             публикуются бесплатно                                                          Главный редактор: Г.И.Кононова</w:t>
      </w:r>
    </w:p>
    <w:p w:rsidR="008711E9" w:rsidRDefault="001E2B88" w:rsidP="001E2B88">
      <w:pPr>
        <w:rPr>
          <w:color w:val="000000"/>
          <w:sz w:val="18"/>
          <w:szCs w:val="18"/>
        </w:rPr>
      </w:pPr>
      <w:r w:rsidRPr="009E1925">
        <w:rPr>
          <w:color w:val="000000"/>
          <w:sz w:val="18"/>
          <w:szCs w:val="18"/>
        </w:rPr>
        <w:t xml:space="preserve"> </w:t>
      </w:r>
    </w:p>
    <w:p w:rsidR="008711E9" w:rsidRDefault="008711E9" w:rsidP="001E2B88">
      <w:pPr>
        <w:rPr>
          <w:color w:val="000000"/>
          <w:sz w:val="18"/>
          <w:szCs w:val="18"/>
        </w:rPr>
      </w:pPr>
    </w:p>
    <w:p w:rsidR="008711E9" w:rsidRDefault="008711E9" w:rsidP="001E2B88">
      <w:pPr>
        <w:rPr>
          <w:color w:val="000000"/>
          <w:sz w:val="18"/>
          <w:szCs w:val="18"/>
        </w:rPr>
      </w:pPr>
    </w:p>
    <w:p w:rsidR="008711E9" w:rsidRDefault="008711E9" w:rsidP="001E2B88">
      <w:pPr>
        <w:rPr>
          <w:color w:val="000000"/>
          <w:sz w:val="18"/>
          <w:szCs w:val="18"/>
        </w:rPr>
      </w:pPr>
    </w:p>
    <w:p w:rsidR="008711E9" w:rsidRDefault="008711E9" w:rsidP="001E2B88">
      <w:pPr>
        <w:rPr>
          <w:color w:val="000000"/>
          <w:sz w:val="18"/>
          <w:szCs w:val="18"/>
        </w:rPr>
      </w:pPr>
    </w:p>
    <w:p w:rsidR="002F4ABF" w:rsidRPr="001E2B88" w:rsidRDefault="00F1122C" w:rsidP="008711E9">
      <w:pPr>
        <w:rPr>
          <w:sz w:val="18"/>
          <w:szCs w:val="18"/>
        </w:rPr>
        <w:sectPr w:rsidR="002F4ABF" w:rsidRPr="001E2B88" w:rsidSect="00F1122C">
          <w:headerReference w:type="default" r:id="rId13"/>
          <w:type w:val="continuous"/>
          <w:pgSz w:w="16838" w:h="11906" w:orient="landscape"/>
          <w:pgMar w:top="993" w:right="850" w:bottom="1843" w:left="1134" w:header="708" w:footer="708" w:gutter="0"/>
          <w:cols w:space="720"/>
          <w:docGrid w:linePitch="360"/>
        </w:sectPr>
      </w:pPr>
      <w:r>
        <w:rPr>
          <w:sz w:val="18"/>
          <w:szCs w:val="18"/>
        </w:rPr>
        <w:t xml:space="preserve"> </w:t>
      </w:r>
    </w:p>
    <w:p w:rsidR="00ED6F4A" w:rsidRPr="009E1925" w:rsidRDefault="001E2B88" w:rsidP="00C50DB0">
      <w:pPr>
        <w:rPr>
          <w:color w:val="000000"/>
          <w:sz w:val="18"/>
          <w:szCs w:val="18"/>
        </w:rPr>
        <w:sectPr w:rsidR="00ED6F4A" w:rsidRPr="009E1925" w:rsidSect="007643C5">
          <w:headerReference w:type="even" r:id="rId14"/>
          <w:headerReference w:type="default" r:id="rId15"/>
          <w:footerReference w:type="even" r:id="rId16"/>
          <w:footerReference w:type="default" r:id="rId17"/>
          <w:headerReference w:type="first" r:id="rId18"/>
          <w:footerReference w:type="first" r:id="rId19"/>
          <w:pgSz w:w="16838" w:h="11906" w:orient="landscape"/>
          <w:pgMar w:top="0" w:right="776" w:bottom="567" w:left="851" w:header="720" w:footer="720" w:gutter="0"/>
          <w:cols w:space="720"/>
          <w:docGrid w:linePitch="272"/>
        </w:sectPr>
      </w:pPr>
      <w:r>
        <w:rPr>
          <w:sz w:val="18"/>
          <w:szCs w:val="18"/>
        </w:rPr>
        <w:lastRenderedPageBreak/>
        <w:t xml:space="preserve"> </w:t>
      </w:r>
    </w:p>
    <w:p w:rsidR="00BD1C40" w:rsidRPr="00656CEE" w:rsidRDefault="00057DFB" w:rsidP="00536A34">
      <w:pPr>
        <w:pStyle w:val="65"/>
        <w:ind w:left="0" w:firstLineChars="214" w:firstLine="385"/>
        <w:rPr>
          <w:rFonts w:ascii="Times New Roman" w:hAnsi="Times New Roman" w:cs="Times New Roman"/>
          <w:sz w:val="18"/>
          <w:szCs w:val="18"/>
          <w:lang w:eastAsia="ru-RU"/>
        </w:rPr>
      </w:pPr>
      <w:r w:rsidRPr="00656CEE">
        <w:rPr>
          <w:rFonts w:ascii="Times New Roman" w:hAnsi="Times New Roman" w:cs="Times New Roman"/>
          <w:sz w:val="18"/>
          <w:szCs w:val="18"/>
          <w:lang w:eastAsia="ru-RU"/>
        </w:rPr>
        <w:lastRenderedPageBreak/>
        <w:t xml:space="preserve"> </w:t>
      </w: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4D4CE0">
      <w:pPr>
        <w:pStyle w:val="65"/>
        <w:ind w:left="230" w:hangingChars="128" w:hanging="230"/>
        <w:rPr>
          <w:rFonts w:ascii="Times New Roman" w:hAnsi="Times New Roman" w:cs="Times New Roman"/>
          <w:sz w:val="18"/>
          <w:szCs w:val="18"/>
          <w:lang w:eastAsia="ru-RU"/>
        </w:rPr>
        <w:sectPr w:rsidR="00BD1C40" w:rsidRPr="004D4CE0" w:rsidSect="00BD1C40">
          <w:headerReference w:type="default" r:id="rId20"/>
          <w:pgSz w:w="16838" w:h="11906" w:orient="landscape"/>
          <w:pgMar w:top="993" w:right="851" w:bottom="561" w:left="1140" w:header="567" w:footer="567" w:gutter="0"/>
          <w:cols w:space="720"/>
          <w:titlePg/>
          <w:docGrid w:linePitch="360"/>
        </w:sectPr>
      </w:pPr>
    </w:p>
    <w:p w:rsidR="00BD1C40" w:rsidRDefault="00BD1C40" w:rsidP="00BD1C40">
      <w:pPr>
        <w:jc w:val="center"/>
        <w:rPr>
          <w:sz w:val="28"/>
          <w:szCs w:val="28"/>
        </w:rPr>
      </w:pPr>
    </w:p>
    <w:p w:rsidR="00C50DB0" w:rsidRPr="00C50DB0" w:rsidRDefault="00C50DB0" w:rsidP="00C50DB0">
      <w:pPr>
        <w:widowControl w:val="0"/>
        <w:autoSpaceDE w:val="0"/>
        <w:jc w:val="both"/>
        <w:rPr>
          <w:sz w:val="18"/>
          <w:szCs w:val="18"/>
        </w:rPr>
      </w:pPr>
    </w:p>
    <w:p w:rsidR="00C50DB0" w:rsidRPr="00C50DB0" w:rsidRDefault="00C50DB0" w:rsidP="00C50DB0">
      <w:pPr>
        <w:ind w:firstLine="280"/>
        <w:rPr>
          <w:b/>
          <w:sz w:val="18"/>
          <w:szCs w:val="18"/>
        </w:rPr>
      </w:pPr>
    </w:p>
    <w:p w:rsidR="00C50DB0" w:rsidRPr="00C50DB0" w:rsidRDefault="00C50DB0" w:rsidP="00C50DB0">
      <w:pPr>
        <w:ind w:firstLine="280"/>
        <w:rPr>
          <w:b/>
          <w:sz w:val="18"/>
          <w:szCs w:val="18"/>
        </w:rPr>
      </w:pPr>
    </w:p>
    <w:p w:rsidR="00C50DB0" w:rsidRPr="00C50DB0" w:rsidRDefault="00C50DB0" w:rsidP="00C50DB0">
      <w:pPr>
        <w:ind w:firstLine="280"/>
        <w:rPr>
          <w:b/>
          <w:sz w:val="18"/>
          <w:szCs w:val="18"/>
        </w:rPr>
      </w:pPr>
    </w:p>
    <w:p w:rsidR="00C50DB0" w:rsidRPr="00C50DB0" w:rsidRDefault="00C50DB0" w:rsidP="00C50DB0">
      <w:pPr>
        <w:ind w:firstLineChars="1850" w:firstLine="3343"/>
        <w:jc w:val="both"/>
        <w:rPr>
          <w:b/>
          <w:kern w:val="2"/>
          <w:sz w:val="18"/>
          <w:szCs w:val="18"/>
          <w:lang w:eastAsia="ar-SA"/>
        </w:rPr>
      </w:pPr>
    </w:p>
    <w:p w:rsidR="00031AA9" w:rsidRPr="00C50DB0" w:rsidRDefault="00031AA9" w:rsidP="00031AA9">
      <w:pPr>
        <w:rPr>
          <w:color w:val="000000"/>
          <w:sz w:val="18"/>
          <w:szCs w:val="18"/>
        </w:rPr>
      </w:pPr>
      <w:r w:rsidRPr="00C50DB0">
        <w:rPr>
          <w:color w:val="000000"/>
          <w:sz w:val="18"/>
          <w:szCs w:val="18"/>
        </w:rPr>
        <w:t xml:space="preserve">                                                               </w:t>
      </w:r>
    </w:p>
    <w:p w:rsidR="00031AA9" w:rsidRPr="00C50DB0" w:rsidRDefault="00031AA9" w:rsidP="00031AA9">
      <w:pPr>
        <w:rPr>
          <w:color w:val="000000"/>
          <w:sz w:val="18"/>
          <w:szCs w:val="18"/>
        </w:rPr>
      </w:pPr>
    </w:p>
    <w:p w:rsidR="00B113F9" w:rsidRPr="00C50DB0" w:rsidRDefault="007149C9" w:rsidP="00554553">
      <w:pPr>
        <w:ind w:left="-709"/>
        <w:rPr>
          <w:sz w:val="18"/>
          <w:szCs w:val="18"/>
        </w:rPr>
        <w:sectPr w:rsidR="00B113F9" w:rsidRPr="00C50DB0" w:rsidSect="00031AA9">
          <w:headerReference w:type="even" r:id="rId21"/>
          <w:headerReference w:type="default" r:id="rId22"/>
          <w:pgSz w:w="16838" w:h="11906" w:orient="landscape"/>
          <w:pgMar w:top="0" w:right="1134" w:bottom="850" w:left="1701" w:header="708" w:footer="708" w:gutter="0"/>
          <w:cols w:space="720"/>
          <w:docGrid w:linePitch="360"/>
        </w:sectPr>
      </w:pPr>
      <w:r>
        <w:rPr>
          <w:sz w:val="18"/>
          <w:szCs w:val="18"/>
        </w:rPr>
        <w:t xml:space="preserve"> </w:t>
      </w:r>
    </w:p>
    <w:p w:rsidR="00554C89" w:rsidRPr="00C50DB0" w:rsidRDefault="00554C89" w:rsidP="00FB56E3">
      <w:pPr>
        <w:jc w:val="both"/>
        <w:rPr>
          <w:sz w:val="18"/>
          <w:szCs w:val="18"/>
        </w:rPr>
        <w:sectPr w:rsidR="00554C89" w:rsidRPr="00C50DB0" w:rsidSect="00554C89">
          <w:pgSz w:w="16838" w:h="11906" w:orient="landscape"/>
          <w:pgMar w:top="0" w:right="1134" w:bottom="850" w:left="1134" w:header="708" w:footer="708" w:gutter="0"/>
          <w:cols w:space="720"/>
          <w:docGrid w:linePitch="360"/>
        </w:sectPr>
      </w:pPr>
    </w:p>
    <w:p w:rsidR="00993264" w:rsidRPr="00FB56E3" w:rsidRDefault="00993264" w:rsidP="00FB56E3">
      <w:pPr>
        <w:jc w:val="both"/>
        <w:rPr>
          <w:sz w:val="18"/>
          <w:szCs w:val="18"/>
        </w:rPr>
        <w:sectPr w:rsidR="00993264" w:rsidRPr="00FB56E3" w:rsidSect="00554C89">
          <w:pgSz w:w="16838" w:h="11906" w:orient="landscape"/>
          <w:pgMar w:top="0" w:right="1134" w:bottom="850" w:left="1134" w:header="708" w:footer="708" w:gutter="0"/>
          <w:cols w:space="720"/>
          <w:docGrid w:linePitch="360"/>
        </w:sectPr>
      </w:pPr>
    </w:p>
    <w:p w:rsidR="00152A20" w:rsidRDefault="00152A20" w:rsidP="00126887">
      <w:pPr>
        <w:pStyle w:val="aff4"/>
        <w:ind w:left="0"/>
        <w:jc w:val="both"/>
        <w:rPr>
          <w:sz w:val="18"/>
          <w:szCs w:val="18"/>
        </w:rPr>
      </w:pPr>
    </w:p>
    <w:p w:rsidR="00031AA9" w:rsidRDefault="00031AA9">
      <w:pPr>
        <w:pStyle w:val="aff4"/>
        <w:ind w:left="0"/>
        <w:jc w:val="both"/>
        <w:rPr>
          <w:sz w:val="18"/>
          <w:szCs w:val="18"/>
        </w:rPr>
      </w:pPr>
    </w:p>
    <w:sectPr w:rsidR="00031AA9" w:rsidSect="00126887">
      <w:headerReference w:type="default" r:id="rId23"/>
      <w:pgSz w:w="16838" w:h="11906" w:orient="landscape"/>
      <w:pgMar w:top="1140" w:right="851" w:bottom="561" w:left="1140"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F58" w:rsidRDefault="00B91F58" w:rsidP="00152A20">
      <w:r>
        <w:separator/>
      </w:r>
    </w:p>
  </w:endnote>
  <w:endnote w:type="continuationSeparator" w:id="1">
    <w:p w:rsidR="00B91F58" w:rsidRDefault="00B91F58" w:rsidP="00152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Segoe Print"/>
    <w:charset w:val="00"/>
    <w:family w:val="auto"/>
    <w:pitch w:val="default"/>
    <w:sig w:usb0="00000000"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F58" w:rsidRDefault="00B91F58" w:rsidP="00152A20">
      <w:r>
        <w:separator/>
      </w:r>
    </w:p>
  </w:footnote>
  <w:footnote w:type="continuationSeparator" w:id="1">
    <w:p w:rsidR="00B91F58" w:rsidRDefault="00B91F58" w:rsidP="00152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BF" w:rsidRDefault="00D06E95">
    <w:pPr>
      <w:pStyle w:val="af3"/>
      <w:jc w:val="center"/>
    </w:pPr>
    <w:fldSimple w:instr="PAGE   \* MERGEFORMAT">
      <w:r w:rsidR="0048184A">
        <w:rPr>
          <w:noProof/>
        </w:rPr>
        <w:t>50</w:t>
      </w:r>
    </w:fldSimple>
  </w:p>
  <w:p w:rsidR="002F4ABF" w:rsidRDefault="002F4ABF">
    <w:pPr>
      <w:pStyle w:val="af3"/>
      <w:tabs>
        <w:tab w:val="clear" w:pos="4677"/>
        <w:tab w:val="left" w:pos="935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EF6BB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D06E95">
    <w:pPr>
      <w:pStyle w:val="af3"/>
      <w:jc w:val="center"/>
    </w:pPr>
    <w:fldSimple w:instr="PAGE   \* MERGEFORMAT">
      <w:r w:rsidR="00EF6BB5">
        <w:rPr>
          <w:noProof/>
        </w:rPr>
        <w:t>22</w:t>
      </w:r>
    </w:fldSimple>
  </w:p>
  <w:p w:rsidR="00EF6BB5" w:rsidRDefault="00EF6BB5">
    <w:pPr>
      <w:pStyle w:val="af3"/>
      <w:tabs>
        <w:tab w:val="clear" w:pos="4677"/>
        <w:tab w:val="left" w:pos="9355"/>
      </w:tabs>
    </w:pPr>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D06E95">
    <w:pPr>
      <w:pStyle w:val="af3"/>
      <w:framePr w:wrap="around" w:vAnchor="text" w:hAnchor="margin" w:xAlign="center" w:y="1"/>
      <w:rPr>
        <w:rStyle w:val="a8"/>
      </w:rPr>
    </w:pPr>
    <w:r>
      <w:rPr>
        <w:rStyle w:val="a8"/>
      </w:rPr>
      <w:fldChar w:fldCharType="begin"/>
    </w:r>
    <w:r w:rsidR="00EF6BB5">
      <w:rPr>
        <w:rStyle w:val="a8"/>
      </w:rPr>
      <w:instrText xml:space="preserve">PAGE  </w:instrText>
    </w:r>
    <w:r>
      <w:rPr>
        <w:rStyle w:val="a8"/>
      </w:rPr>
      <w:fldChar w:fldCharType="end"/>
    </w:r>
  </w:p>
  <w:p w:rsidR="00EF6BB5" w:rsidRDefault="00EF6BB5">
    <w:pPr>
      <w:pStyle w:val="af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D06E95">
    <w:pPr>
      <w:pStyle w:val="af3"/>
      <w:jc w:val="center"/>
    </w:pPr>
    <w:fldSimple w:instr="PAGE   \* MERGEFORMAT">
      <w:r w:rsidR="0048184A">
        <w:rPr>
          <w:noProof/>
        </w:rPr>
        <w:t>53</w:t>
      </w:r>
    </w:fldSimple>
  </w:p>
  <w:p w:rsidR="00EF6BB5" w:rsidRDefault="00EF6BB5">
    <w:pPr>
      <w:pStyle w:val="af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B5" w:rsidRDefault="00D06E95">
    <w:pPr>
      <w:pStyle w:val="af3"/>
      <w:jc w:val="center"/>
    </w:pPr>
    <w:fldSimple w:instr="PAGE   \* MERGEFORMAT">
      <w:r w:rsidR="00EF6BB5">
        <w:rPr>
          <w:noProof/>
        </w:rPr>
        <w:t>27</w:t>
      </w:r>
    </w:fldSimple>
  </w:p>
  <w:p w:rsidR="00EF6BB5" w:rsidRDefault="00EF6BB5">
    <w:pPr>
      <w:pStyle w:val="af3"/>
      <w:tabs>
        <w:tab w:val="clear" w:pos="4677"/>
        <w:tab w:val="left" w:pos="935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20"/>
  <w:displayHorizontalDrawingGridEvery w:val="2"/>
  <w:noPunctuationKerning/>
  <w:characterSpacingControl w:val="doNotCompress"/>
  <w:hdrShapeDefaults>
    <o:shapedefaults v:ext="edit" spidmax="329730"/>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C32C21"/>
    <w:rsid w:val="00000063"/>
    <w:rsid w:val="00003453"/>
    <w:rsid w:val="00007EA7"/>
    <w:rsid w:val="0001064B"/>
    <w:rsid w:val="00014C7F"/>
    <w:rsid w:val="0002420D"/>
    <w:rsid w:val="00031AA9"/>
    <w:rsid w:val="00035916"/>
    <w:rsid w:val="000447A4"/>
    <w:rsid w:val="00045341"/>
    <w:rsid w:val="00045B12"/>
    <w:rsid w:val="0004719D"/>
    <w:rsid w:val="00055B1A"/>
    <w:rsid w:val="00057DFB"/>
    <w:rsid w:val="000631A2"/>
    <w:rsid w:val="0006359D"/>
    <w:rsid w:val="00067EC0"/>
    <w:rsid w:val="00075B87"/>
    <w:rsid w:val="000762BA"/>
    <w:rsid w:val="000808B6"/>
    <w:rsid w:val="00085EB9"/>
    <w:rsid w:val="000867A2"/>
    <w:rsid w:val="00092A6B"/>
    <w:rsid w:val="000948D0"/>
    <w:rsid w:val="00094F1A"/>
    <w:rsid w:val="000A0287"/>
    <w:rsid w:val="000A4213"/>
    <w:rsid w:val="000A4A6D"/>
    <w:rsid w:val="000A717E"/>
    <w:rsid w:val="000A7E17"/>
    <w:rsid w:val="000B03AD"/>
    <w:rsid w:val="000B1019"/>
    <w:rsid w:val="000B417D"/>
    <w:rsid w:val="000B45BA"/>
    <w:rsid w:val="000C617B"/>
    <w:rsid w:val="000C6419"/>
    <w:rsid w:val="000D3E86"/>
    <w:rsid w:val="000E03F8"/>
    <w:rsid w:val="000E5188"/>
    <w:rsid w:val="000E6876"/>
    <w:rsid w:val="000F0923"/>
    <w:rsid w:val="000F1588"/>
    <w:rsid w:val="000F19EC"/>
    <w:rsid w:val="000F1E58"/>
    <w:rsid w:val="000F37FA"/>
    <w:rsid w:val="001000A3"/>
    <w:rsid w:val="00103922"/>
    <w:rsid w:val="0010605E"/>
    <w:rsid w:val="00113C19"/>
    <w:rsid w:val="00114966"/>
    <w:rsid w:val="0011629B"/>
    <w:rsid w:val="0012516B"/>
    <w:rsid w:val="001257A2"/>
    <w:rsid w:val="00126887"/>
    <w:rsid w:val="001358A0"/>
    <w:rsid w:val="00136139"/>
    <w:rsid w:val="00137502"/>
    <w:rsid w:val="00141784"/>
    <w:rsid w:val="00143775"/>
    <w:rsid w:val="00145556"/>
    <w:rsid w:val="00152A20"/>
    <w:rsid w:val="00153EDA"/>
    <w:rsid w:val="0015631C"/>
    <w:rsid w:val="00157E84"/>
    <w:rsid w:val="00160C50"/>
    <w:rsid w:val="00164B4F"/>
    <w:rsid w:val="001659E0"/>
    <w:rsid w:val="001678FA"/>
    <w:rsid w:val="00167EB2"/>
    <w:rsid w:val="00172031"/>
    <w:rsid w:val="001833FF"/>
    <w:rsid w:val="00184A90"/>
    <w:rsid w:val="001860EC"/>
    <w:rsid w:val="00187BEE"/>
    <w:rsid w:val="00191D0F"/>
    <w:rsid w:val="00192E6F"/>
    <w:rsid w:val="001935F2"/>
    <w:rsid w:val="00193B7F"/>
    <w:rsid w:val="00194192"/>
    <w:rsid w:val="001A40F6"/>
    <w:rsid w:val="001A5EFC"/>
    <w:rsid w:val="001A6128"/>
    <w:rsid w:val="001A6B34"/>
    <w:rsid w:val="001A6C39"/>
    <w:rsid w:val="001B18B3"/>
    <w:rsid w:val="001B1974"/>
    <w:rsid w:val="001B445C"/>
    <w:rsid w:val="001B5F0E"/>
    <w:rsid w:val="001C056E"/>
    <w:rsid w:val="001C3F4C"/>
    <w:rsid w:val="001C75C0"/>
    <w:rsid w:val="001D396C"/>
    <w:rsid w:val="001D6C3C"/>
    <w:rsid w:val="001E2B88"/>
    <w:rsid w:val="001E7CF8"/>
    <w:rsid w:val="001F03ED"/>
    <w:rsid w:val="001F071F"/>
    <w:rsid w:val="001F25FC"/>
    <w:rsid w:val="001F29A3"/>
    <w:rsid w:val="001F39AB"/>
    <w:rsid w:val="001F6593"/>
    <w:rsid w:val="00202E1B"/>
    <w:rsid w:val="0020435A"/>
    <w:rsid w:val="00204654"/>
    <w:rsid w:val="002052EC"/>
    <w:rsid w:val="00214BC7"/>
    <w:rsid w:val="002163E7"/>
    <w:rsid w:val="00221087"/>
    <w:rsid w:val="0022454A"/>
    <w:rsid w:val="0023434C"/>
    <w:rsid w:val="0023565A"/>
    <w:rsid w:val="00235B9F"/>
    <w:rsid w:val="00237D3E"/>
    <w:rsid w:val="002423DA"/>
    <w:rsid w:val="00255BE0"/>
    <w:rsid w:val="00256973"/>
    <w:rsid w:val="00260DD8"/>
    <w:rsid w:val="00262DA7"/>
    <w:rsid w:val="00263542"/>
    <w:rsid w:val="00265337"/>
    <w:rsid w:val="00265730"/>
    <w:rsid w:val="00265B85"/>
    <w:rsid w:val="00274255"/>
    <w:rsid w:val="00277F81"/>
    <w:rsid w:val="002835F4"/>
    <w:rsid w:val="00285A76"/>
    <w:rsid w:val="00285FA9"/>
    <w:rsid w:val="0029146D"/>
    <w:rsid w:val="00291EE4"/>
    <w:rsid w:val="00294AF4"/>
    <w:rsid w:val="00296A1B"/>
    <w:rsid w:val="00296BB6"/>
    <w:rsid w:val="00297157"/>
    <w:rsid w:val="002A08DD"/>
    <w:rsid w:val="002A0E5A"/>
    <w:rsid w:val="002A11F3"/>
    <w:rsid w:val="002A4092"/>
    <w:rsid w:val="002A577C"/>
    <w:rsid w:val="002A7820"/>
    <w:rsid w:val="002B0798"/>
    <w:rsid w:val="002B524C"/>
    <w:rsid w:val="002B6C08"/>
    <w:rsid w:val="002C0C1F"/>
    <w:rsid w:val="002C133A"/>
    <w:rsid w:val="002C39F9"/>
    <w:rsid w:val="002C3CF4"/>
    <w:rsid w:val="002C70A5"/>
    <w:rsid w:val="002D0D24"/>
    <w:rsid w:val="002D3831"/>
    <w:rsid w:val="002E02DE"/>
    <w:rsid w:val="002E3B03"/>
    <w:rsid w:val="002E5774"/>
    <w:rsid w:val="002E6DBA"/>
    <w:rsid w:val="002F4ABF"/>
    <w:rsid w:val="003000AB"/>
    <w:rsid w:val="00302567"/>
    <w:rsid w:val="0030780D"/>
    <w:rsid w:val="00313F59"/>
    <w:rsid w:val="00316C37"/>
    <w:rsid w:val="00321216"/>
    <w:rsid w:val="00324876"/>
    <w:rsid w:val="00331B13"/>
    <w:rsid w:val="00332008"/>
    <w:rsid w:val="003366C4"/>
    <w:rsid w:val="0033689A"/>
    <w:rsid w:val="00336B27"/>
    <w:rsid w:val="0034065D"/>
    <w:rsid w:val="00352403"/>
    <w:rsid w:val="0035296D"/>
    <w:rsid w:val="003532B4"/>
    <w:rsid w:val="00354D36"/>
    <w:rsid w:val="003607EA"/>
    <w:rsid w:val="00371FC7"/>
    <w:rsid w:val="00381158"/>
    <w:rsid w:val="00381428"/>
    <w:rsid w:val="00382150"/>
    <w:rsid w:val="003831ED"/>
    <w:rsid w:val="003834BA"/>
    <w:rsid w:val="00383DC3"/>
    <w:rsid w:val="003842B2"/>
    <w:rsid w:val="00390248"/>
    <w:rsid w:val="00390E66"/>
    <w:rsid w:val="003923A4"/>
    <w:rsid w:val="003928E0"/>
    <w:rsid w:val="003A1EA7"/>
    <w:rsid w:val="003A7E53"/>
    <w:rsid w:val="003B2FED"/>
    <w:rsid w:val="003B641A"/>
    <w:rsid w:val="003C2919"/>
    <w:rsid w:val="003C3286"/>
    <w:rsid w:val="003C52FA"/>
    <w:rsid w:val="003C7109"/>
    <w:rsid w:val="003C7CEC"/>
    <w:rsid w:val="003D04D7"/>
    <w:rsid w:val="003D3634"/>
    <w:rsid w:val="003D482B"/>
    <w:rsid w:val="003E4E4E"/>
    <w:rsid w:val="003E70D9"/>
    <w:rsid w:val="003E7398"/>
    <w:rsid w:val="003F01A2"/>
    <w:rsid w:val="003F267B"/>
    <w:rsid w:val="003F49D2"/>
    <w:rsid w:val="003F52EC"/>
    <w:rsid w:val="003F678D"/>
    <w:rsid w:val="004042D7"/>
    <w:rsid w:val="00404855"/>
    <w:rsid w:val="0040641A"/>
    <w:rsid w:val="00411D60"/>
    <w:rsid w:val="004151C5"/>
    <w:rsid w:val="00415DD0"/>
    <w:rsid w:val="00432D9A"/>
    <w:rsid w:val="00434BC7"/>
    <w:rsid w:val="00436BDF"/>
    <w:rsid w:val="00445446"/>
    <w:rsid w:val="004455FB"/>
    <w:rsid w:val="00446556"/>
    <w:rsid w:val="00447B6D"/>
    <w:rsid w:val="00450FA4"/>
    <w:rsid w:val="004514F0"/>
    <w:rsid w:val="0045277F"/>
    <w:rsid w:val="0045696A"/>
    <w:rsid w:val="0046795C"/>
    <w:rsid w:val="00467CF5"/>
    <w:rsid w:val="004701AB"/>
    <w:rsid w:val="004736EB"/>
    <w:rsid w:val="004764CF"/>
    <w:rsid w:val="0048184A"/>
    <w:rsid w:val="00485166"/>
    <w:rsid w:val="004937D2"/>
    <w:rsid w:val="00497AFC"/>
    <w:rsid w:val="004A1C46"/>
    <w:rsid w:val="004A3862"/>
    <w:rsid w:val="004A4420"/>
    <w:rsid w:val="004A54D1"/>
    <w:rsid w:val="004A5D42"/>
    <w:rsid w:val="004A78EF"/>
    <w:rsid w:val="004B3394"/>
    <w:rsid w:val="004B3DB8"/>
    <w:rsid w:val="004B4167"/>
    <w:rsid w:val="004C081A"/>
    <w:rsid w:val="004C237D"/>
    <w:rsid w:val="004C398A"/>
    <w:rsid w:val="004C4CE2"/>
    <w:rsid w:val="004C60FF"/>
    <w:rsid w:val="004C7713"/>
    <w:rsid w:val="004D0F76"/>
    <w:rsid w:val="004D2FE3"/>
    <w:rsid w:val="004D304F"/>
    <w:rsid w:val="004D4CE0"/>
    <w:rsid w:val="004D53B1"/>
    <w:rsid w:val="004D6D3A"/>
    <w:rsid w:val="004D7613"/>
    <w:rsid w:val="004D7817"/>
    <w:rsid w:val="004E63BB"/>
    <w:rsid w:val="004E7F64"/>
    <w:rsid w:val="004F26CE"/>
    <w:rsid w:val="004F3DE2"/>
    <w:rsid w:val="004F5520"/>
    <w:rsid w:val="004F5A73"/>
    <w:rsid w:val="00501A0A"/>
    <w:rsid w:val="00503D01"/>
    <w:rsid w:val="00505682"/>
    <w:rsid w:val="005216CA"/>
    <w:rsid w:val="00522362"/>
    <w:rsid w:val="00522F28"/>
    <w:rsid w:val="00525B38"/>
    <w:rsid w:val="00530C11"/>
    <w:rsid w:val="00536A34"/>
    <w:rsid w:val="00540911"/>
    <w:rsid w:val="00540C06"/>
    <w:rsid w:val="005428D8"/>
    <w:rsid w:val="0054428E"/>
    <w:rsid w:val="00545112"/>
    <w:rsid w:val="00545750"/>
    <w:rsid w:val="00546AF6"/>
    <w:rsid w:val="00554553"/>
    <w:rsid w:val="00554C89"/>
    <w:rsid w:val="00560F8A"/>
    <w:rsid w:val="00563BCF"/>
    <w:rsid w:val="00566A7C"/>
    <w:rsid w:val="00570721"/>
    <w:rsid w:val="00574019"/>
    <w:rsid w:val="00577845"/>
    <w:rsid w:val="00590F3A"/>
    <w:rsid w:val="00591339"/>
    <w:rsid w:val="00596A1B"/>
    <w:rsid w:val="005A07CF"/>
    <w:rsid w:val="005A1CA6"/>
    <w:rsid w:val="005A52D4"/>
    <w:rsid w:val="005A7CD5"/>
    <w:rsid w:val="005B2FAC"/>
    <w:rsid w:val="005B51B3"/>
    <w:rsid w:val="005C13C8"/>
    <w:rsid w:val="005C1880"/>
    <w:rsid w:val="005D0AD2"/>
    <w:rsid w:val="005D6F29"/>
    <w:rsid w:val="005D7336"/>
    <w:rsid w:val="005E072F"/>
    <w:rsid w:val="005E2EE9"/>
    <w:rsid w:val="005E45E3"/>
    <w:rsid w:val="005E48AC"/>
    <w:rsid w:val="005E63C3"/>
    <w:rsid w:val="005E76DF"/>
    <w:rsid w:val="005F10AE"/>
    <w:rsid w:val="005F1333"/>
    <w:rsid w:val="005F1EC4"/>
    <w:rsid w:val="005F3442"/>
    <w:rsid w:val="00600AEB"/>
    <w:rsid w:val="00600F91"/>
    <w:rsid w:val="0060259D"/>
    <w:rsid w:val="00602E24"/>
    <w:rsid w:val="00603E9C"/>
    <w:rsid w:val="006053E9"/>
    <w:rsid w:val="00611CD9"/>
    <w:rsid w:val="0061294E"/>
    <w:rsid w:val="00613E1C"/>
    <w:rsid w:val="00643030"/>
    <w:rsid w:val="00643505"/>
    <w:rsid w:val="00644001"/>
    <w:rsid w:val="00652A00"/>
    <w:rsid w:val="00653F58"/>
    <w:rsid w:val="006548A2"/>
    <w:rsid w:val="00654BB9"/>
    <w:rsid w:val="00656CEE"/>
    <w:rsid w:val="00660C6C"/>
    <w:rsid w:val="00661C9E"/>
    <w:rsid w:val="006748E8"/>
    <w:rsid w:val="006753D3"/>
    <w:rsid w:val="00683819"/>
    <w:rsid w:val="00683E70"/>
    <w:rsid w:val="006865B4"/>
    <w:rsid w:val="006A380D"/>
    <w:rsid w:val="006B07CD"/>
    <w:rsid w:val="006B55D4"/>
    <w:rsid w:val="006C3395"/>
    <w:rsid w:val="006D7145"/>
    <w:rsid w:val="006E1B24"/>
    <w:rsid w:val="006E1CE8"/>
    <w:rsid w:val="006E444B"/>
    <w:rsid w:val="006E7639"/>
    <w:rsid w:val="006F3E45"/>
    <w:rsid w:val="006F5786"/>
    <w:rsid w:val="006F5890"/>
    <w:rsid w:val="006F5A78"/>
    <w:rsid w:val="006F7085"/>
    <w:rsid w:val="00701AAD"/>
    <w:rsid w:val="007032F0"/>
    <w:rsid w:val="0070486D"/>
    <w:rsid w:val="00704A9C"/>
    <w:rsid w:val="00707862"/>
    <w:rsid w:val="00707B42"/>
    <w:rsid w:val="00710F22"/>
    <w:rsid w:val="00712AD0"/>
    <w:rsid w:val="007149C9"/>
    <w:rsid w:val="007176C3"/>
    <w:rsid w:val="007203B7"/>
    <w:rsid w:val="00721E1E"/>
    <w:rsid w:val="00725F23"/>
    <w:rsid w:val="0072797F"/>
    <w:rsid w:val="00732076"/>
    <w:rsid w:val="00732696"/>
    <w:rsid w:val="00733E4D"/>
    <w:rsid w:val="00735A2B"/>
    <w:rsid w:val="0073744D"/>
    <w:rsid w:val="007425CA"/>
    <w:rsid w:val="007432D0"/>
    <w:rsid w:val="00754A7D"/>
    <w:rsid w:val="00760C3F"/>
    <w:rsid w:val="00761124"/>
    <w:rsid w:val="00762A11"/>
    <w:rsid w:val="00762D55"/>
    <w:rsid w:val="007643C5"/>
    <w:rsid w:val="00765C5A"/>
    <w:rsid w:val="00767E40"/>
    <w:rsid w:val="00770885"/>
    <w:rsid w:val="00772698"/>
    <w:rsid w:val="00783CB9"/>
    <w:rsid w:val="0078450E"/>
    <w:rsid w:val="0078592B"/>
    <w:rsid w:val="00787199"/>
    <w:rsid w:val="007927FE"/>
    <w:rsid w:val="007958C9"/>
    <w:rsid w:val="007959A4"/>
    <w:rsid w:val="00795D13"/>
    <w:rsid w:val="007A3C72"/>
    <w:rsid w:val="007A40F8"/>
    <w:rsid w:val="007A4253"/>
    <w:rsid w:val="007A5C8C"/>
    <w:rsid w:val="007B207A"/>
    <w:rsid w:val="007B2182"/>
    <w:rsid w:val="007B3359"/>
    <w:rsid w:val="007D156A"/>
    <w:rsid w:val="007D1D0C"/>
    <w:rsid w:val="007D76BE"/>
    <w:rsid w:val="007E22F9"/>
    <w:rsid w:val="007E6ABD"/>
    <w:rsid w:val="0080718C"/>
    <w:rsid w:val="00811E9D"/>
    <w:rsid w:val="00813477"/>
    <w:rsid w:val="00815A85"/>
    <w:rsid w:val="0081756B"/>
    <w:rsid w:val="00820132"/>
    <w:rsid w:val="008242DB"/>
    <w:rsid w:val="008255ED"/>
    <w:rsid w:val="008321AC"/>
    <w:rsid w:val="008338A8"/>
    <w:rsid w:val="008355D9"/>
    <w:rsid w:val="00835F75"/>
    <w:rsid w:val="00840FA6"/>
    <w:rsid w:val="008411C9"/>
    <w:rsid w:val="008428C1"/>
    <w:rsid w:val="00842B5A"/>
    <w:rsid w:val="00845E41"/>
    <w:rsid w:val="00846376"/>
    <w:rsid w:val="00847D5D"/>
    <w:rsid w:val="00853076"/>
    <w:rsid w:val="00853A68"/>
    <w:rsid w:val="0085750B"/>
    <w:rsid w:val="00862C91"/>
    <w:rsid w:val="00864DAD"/>
    <w:rsid w:val="008711E9"/>
    <w:rsid w:val="0088016F"/>
    <w:rsid w:val="00880A21"/>
    <w:rsid w:val="008820F4"/>
    <w:rsid w:val="00884241"/>
    <w:rsid w:val="008857AF"/>
    <w:rsid w:val="0088701B"/>
    <w:rsid w:val="00887342"/>
    <w:rsid w:val="008915E5"/>
    <w:rsid w:val="00894EDC"/>
    <w:rsid w:val="00897F74"/>
    <w:rsid w:val="008A34C3"/>
    <w:rsid w:val="008A3953"/>
    <w:rsid w:val="008A3F41"/>
    <w:rsid w:val="008A795B"/>
    <w:rsid w:val="008B3A87"/>
    <w:rsid w:val="008B7E4D"/>
    <w:rsid w:val="008C7F7D"/>
    <w:rsid w:val="008D0A0E"/>
    <w:rsid w:val="008E4D2D"/>
    <w:rsid w:val="008E5630"/>
    <w:rsid w:val="008F397E"/>
    <w:rsid w:val="009040AE"/>
    <w:rsid w:val="00904203"/>
    <w:rsid w:val="0091171A"/>
    <w:rsid w:val="009136B5"/>
    <w:rsid w:val="009140B6"/>
    <w:rsid w:val="00915EB4"/>
    <w:rsid w:val="00922664"/>
    <w:rsid w:val="00924891"/>
    <w:rsid w:val="0093490C"/>
    <w:rsid w:val="00936AED"/>
    <w:rsid w:val="00937158"/>
    <w:rsid w:val="00942DFA"/>
    <w:rsid w:val="00943B6B"/>
    <w:rsid w:val="009508E9"/>
    <w:rsid w:val="00952728"/>
    <w:rsid w:val="009541B5"/>
    <w:rsid w:val="00954F64"/>
    <w:rsid w:val="00963A70"/>
    <w:rsid w:val="0096783C"/>
    <w:rsid w:val="0097113E"/>
    <w:rsid w:val="00973AC1"/>
    <w:rsid w:val="00974B1E"/>
    <w:rsid w:val="009755C8"/>
    <w:rsid w:val="009777C9"/>
    <w:rsid w:val="00980414"/>
    <w:rsid w:val="0098128D"/>
    <w:rsid w:val="009830EF"/>
    <w:rsid w:val="00983893"/>
    <w:rsid w:val="00983FDB"/>
    <w:rsid w:val="009852B7"/>
    <w:rsid w:val="00993264"/>
    <w:rsid w:val="00994850"/>
    <w:rsid w:val="00995472"/>
    <w:rsid w:val="009B152D"/>
    <w:rsid w:val="009B71DD"/>
    <w:rsid w:val="009B7B42"/>
    <w:rsid w:val="009C534D"/>
    <w:rsid w:val="009C7053"/>
    <w:rsid w:val="009C72F8"/>
    <w:rsid w:val="009C770C"/>
    <w:rsid w:val="009D0EF0"/>
    <w:rsid w:val="009D7A5F"/>
    <w:rsid w:val="009E0D66"/>
    <w:rsid w:val="009E116B"/>
    <w:rsid w:val="009E1925"/>
    <w:rsid w:val="009E26BF"/>
    <w:rsid w:val="009E46E0"/>
    <w:rsid w:val="009E5CF1"/>
    <w:rsid w:val="009F7AA1"/>
    <w:rsid w:val="00A0165C"/>
    <w:rsid w:val="00A019B5"/>
    <w:rsid w:val="00A01DF4"/>
    <w:rsid w:val="00A049C4"/>
    <w:rsid w:val="00A051F1"/>
    <w:rsid w:val="00A07793"/>
    <w:rsid w:val="00A122D1"/>
    <w:rsid w:val="00A1388F"/>
    <w:rsid w:val="00A14180"/>
    <w:rsid w:val="00A152C7"/>
    <w:rsid w:val="00A1679D"/>
    <w:rsid w:val="00A1698F"/>
    <w:rsid w:val="00A22361"/>
    <w:rsid w:val="00A233E1"/>
    <w:rsid w:val="00A23667"/>
    <w:rsid w:val="00A25780"/>
    <w:rsid w:val="00A26A7C"/>
    <w:rsid w:val="00A35A52"/>
    <w:rsid w:val="00A35BDC"/>
    <w:rsid w:val="00A37749"/>
    <w:rsid w:val="00A43D13"/>
    <w:rsid w:val="00A475A3"/>
    <w:rsid w:val="00A603FC"/>
    <w:rsid w:val="00A613E0"/>
    <w:rsid w:val="00A61471"/>
    <w:rsid w:val="00A62080"/>
    <w:rsid w:val="00A64AF0"/>
    <w:rsid w:val="00A64C74"/>
    <w:rsid w:val="00A70988"/>
    <w:rsid w:val="00A70B93"/>
    <w:rsid w:val="00A728E5"/>
    <w:rsid w:val="00A7306E"/>
    <w:rsid w:val="00A80F7C"/>
    <w:rsid w:val="00A82BBE"/>
    <w:rsid w:val="00A831FF"/>
    <w:rsid w:val="00A85C1B"/>
    <w:rsid w:val="00A87E22"/>
    <w:rsid w:val="00A90ED8"/>
    <w:rsid w:val="00A91142"/>
    <w:rsid w:val="00A92023"/>
    <w:rsid w:val="00AA04B0"/>
    <w:rsid w:val="00AA4F0F"/>
    <w:rsid w:val="00AA6B24"/>
    <w:rsid w:val="00AA6B3C"/>
    <w:rsid w:val="00AB1401"/>
    <w:rsid w:val="00AB26DF"/>
    <w:rsid w:val="00AB2EE9"/>
    <w:rsid w:val="00AB3706"/>
    <w:rsid w:val="00AB3845"/>
    <w:rsid w:val="00AB642A"/>
    <w:rsid w:val="00AB776A"/>
    <w:rsid w:val="00AB797E"/>
    <w:rsid w:val="00AC065D"/>
    <w:rsid w:val="00AC07A8"/>
    <w:rsid w:val="00AC1092"/>
    <w:rsid w:val="00AD045F"/>
    <w:rsid w:val="00AD2039"/>
    <w:rsid w:val="00AD58E1"/>
    <w:rsid w:val="00AD5C3A"/>
    <w:rsid w:val="00AE463D"/>
    <w:rsid w:val="00AF1B65"/>
    <w:rsid w:val="00AF3DA7"/>
    <w:rsid w:val="00AF4154"/>
    <w:rsid w:val="00AF4280"/>
    <w:rsid w:val="00AF61FA"/>
    <w:rsid w:val="00AF688E"/>
    <w:rsid w:val="00AF7BE5"/>
    <w:rsid w:val="00B03144"/>
    <w:rsid w:val="00B052A9"/>
    <w:rsid w:val="00B06808"/>
    <w:rsid w:val="00B113F9"/>
    <w:rsid w:val="00B119CC"/>
    <w:rsid w:val="00B22069"/>
    <w:rsid w:val="00B22214"/>
    <w:rsid w:val="00B23CF9"/>
    <w:rsid w:val="00B31527"/>
    <w:rsid w:val="00B318D8"/>
    <w:rsid w:val="00B44CEC"/>
    <w:rsid w:val="00B45704"/>
    <w:rsid w:val="00B5276E"/>
    <w:rsid w:val="00B528F3"/>
    <w:rsid w:val="00B54CE7"/>
    <w:rsid w:val="00B550F2"/>
    <w:rsid w:val="00B565E8"/>
    <w:rsid w:val="00B60215"/>
    <w:rsid w:val="00B623A1"/>
    <w:rsid w:val="00B6465B"/>
    <w:rsid w:val="00B66257"/>
    <w:rsid w:val="00B6703C"/>
    <w:rsid w:val="00B76E07"/>
    <w:rsid w:val="00B80CBE"/>
    <w:rsid w:val="00B81703"/>
    <w:rsid w:val="00B82E4E"/>
    <w:rsid w:val="00B84A88"/>
    <w:rsid w:val="00B90190"/>
    <w:rsid w:val="00B91F58"/>
    <w:rsid w:val="00B9266F"/>
    <w:rsid w:val="00B92770"/>
    <w:rsid w:val="00B96B02"/>
    <w:rsid w:val="00B97C9C"/>
    <w:rsid w:val="00BA346C"/>
    <w:rsid w:val="00BA3520"/>
    <w:rsid w:val="00BA7D0E"/>
    <w:rsid w:val="00BB28D5"/>
    <w:rsid w:val="00BB408E"/>
    <w:rsid w:val="00BB4B1C"/>
    <w:rsid w:val="00BB72F0"/>
    <w:rsid w:val="00BC1448"/>
    <w:rsid w:val="00BC49EA"/>
    <w:rsid w:val="00BC5E55"/>
    <w:rsid w:val="00BC5E9C"/>
    <w:rsid w:val="00BC75A2"/>
    <w:rsid w:val="00BC7E38"/>
    <w:rsid w:val="00BD0461"/>
    <w:rsid w:val="00BD1C40"/>
    <w:rsid w:val="00BD2B6F"/>
    <w:rsid w:val="00BD7A08"/>
    <w:rsid w:val="00BE2332"/>
    <w:rsid w:val="00BE488B"/>
    <w:rsid w:val="00BE53A3"/>
    <w:rsid w:val="00BE71A1"/>
    <w:rsid w:val="00BF0086"/>
    <w:rsid w:val="00BF3086"/>
    <w:rsid w:val="00BF328D"/>
    <w:rsid w:val="00BF50BC"/>
    <w:rsid w:val="00C11C80"/>
    <w:rsid w:val="00C27846"/>
    <w:rsid w:val="00C30393"/>
    <w:rsid w:val="00C31166"/>
    <w:rsid w:val="00C314D4"/>
    <w:rsid w:val="00C32113"/>
    <w:rsid w:val="00C32C21"/>
    <w:rsid w:val="00C343EA"/>
    <w:rsid w:val="00C37C01"/>
    <w:rsid w:val="00C37F87"/>
    <w:rsid w:val="00C42EED"/>
    <w:rsid w:val="00C454DD"/>
    <w:rsid w:val="00C501DA"/>
    <w:rsid w:val="00C50DB0"/>
    <w:rsid w:val="00C55314"/>
    <w:rsid w:val="00C634B9"/>
    <w:rsid w:val="00C65F8B"/>
    <w:rsid w:val="00C660C9"/>
    <w:rsid w:val="00C6663E"/>
    <w:rsid w:val="00C828D0"/>
    <w:rsid w:val="00C85E4D"/>
    <w:rsid w:val="00C86921"/>
    <w:rsid w:val="00C86DC6"/>
    <w:rsid w:val="00CA5A1A"/>
    <w:rsid w:val="00CB135A"/>
    <w:rsid w:val="00CB1A84"/>
    <w:rsid w:val="00CB4BC3"/>
    <w:rsid w:val="00CB4CA9"/>
    <w:rsid w:val="00CB57E5"/>
    <w:rsid w:val="00CB5A7D"/>
    <w:rsid w:val="00CB610F"/>
    <w:rsid w:val="00CB7E8F"/>
    <w:rsid w:val="00CC23E4"/>
    <w:rsid w:val="00CD0F68"/>
    <w:rsid w:val="00CD1DAF"/>
    <w:rsid w:val="00CD21C8"/>
    <w:rsid w:val="00CD4D8A"/>
    <w:rsid w:val="00CD555E"/>
    <w:rsid w:val="00CD6407"/>
    <w:rsid w:val="00CE04FD"/>
    <w:rsid w:val="00CE14B8"/>
    <w:rsid w:val="00CE4F13"/>
    <w:rsid w:val="00CE61D0"/>
    <w:rsid w:val="00CF2D44"/>
    <w:rsid w:val="00CF57F5"/>
    <w:rsid w:val="00CF63E6"/>
    <w:rsid w:val="00CF7F59"/>
    <w:rsid w:val="00D044DB"/>
    <w:rsid w:val="00D066D9"/>
    <w:rsid w:val="00D06763"/>
    <w:rsid w:val="00D06E95"/>
    <w:rsid w:val="00D122FA"/>
    <w:rsid w:val="00D15116"/>
    <w:rsid w:val="00D17007"/>
    <w:rsid w:val="00D17BC1"/>
    <w:rsid w:val="00D22301"/>
    <w:rsid w:val="00D23AE3"/>
    <w:rsid w:val="00D268ED"/>
    <w:rsid w:val="00D27988"/>
    <w:rsid w:val="00D33C55"/>
    <w:rsid w:val="00D35AE8"/>
    <w:rsid w:val="00D36DF2"/>
    <w:rsid w:val="00D36FA3"/>
    <w:rsid w:val="00D44EA5"/>
    <w:rsid w:val="00D45DC3"/>
    <w:rsid w:val="00D47501"/>
    <w:rsid w:val="00D516EE"/>
    <w:rsid w:val="00D53163"/>
    <w:rsid w:val="00D536F7"/>
    <w:rsid w:val="00D54CCC"/>
    <w:rsid w:val="00D55B6B"/>
    <w:rsid w:val="00D669C2"/>
    <w:rsid w:val="00D704F9"/>
    <w:rsid w:val="00D72FE7"/>
    <w:rsid w:val="00D75B2E"/>
    <w:rsid w:val="00D81551"/>
    <w:rsid w:val="00D81C7F"/>
    <w:rsid w:val="00D92509"/>
    <w:rsid w:val="00D9314A"/>
    <w:rsid w:val="00D93783"/>
    <w:rsid w:val="00D95211"/>
    <w:rsid w:val="00DA003A"/>
    <w:rsid w:val="00DA1F97"/>
    <w:rsid w:val="00DA5DCE"/>
    <w:rsid w:val="00DA7083"/>
    <w:rsid w:val="00DB273B"/>
    <w:rsid w:val="00DB648E"/>
    <w:rsid w:val="00DB6A51"/>
    <w:rsid w:val="00DB6BC1"/>
    <w:rsid w:val="00DC0F68"/>
    <w:rsid w:val="00DC32CB"/>
    <w:rsid w:val="00DC649B"/>
    <w:rsid w:val="00DD25BD"/>
    <w:rsid w:val="00DD516A"/>
    <w:rsid w:val="00DD6BA4"/>
    <w:rsid w:val="00DE33F0"/>
    <w:rsid w:val="00DE7D8C"/>
    <w:rsid w:val="00DF5EDF"/>
    <w:rsid w:val="00DF76C7"/>
    <w:rsid w:val="00E04609"/>
    <w:rsid w:val="00E0664D"/>
    <w:rsid w:val="00E06CFB"/>
    <w:rsid w:val="00E108E8"/>
    <w:rsid w:val="00E11ADC"/>
    <w:rsid w:val="00E12930"/>
    <w:rsid w:val="00E1413B"/>
    <w:rsid w:val="00E150AF"/>
    <w:rsid w:val="00E20311"/>
    <w:rsid w:val="00E2039A"/>
    <w:rsid w:val="00E21C16"/>
    <w:rsid w:val="00E2241A"/>
    <w:rsid w:val="00E224DA"/>
    <w:rsid w:val="00E32FD8"/>
    <w:rsid w:val="00E3437A"/>
    <w:rsid w:val="00E3456F"/>
    <w:rsid w:val="00E3510E"/>
    <w:rsid w:val="00E430A4"/>
    <w:rsid w:val="00E50273"/>
    <w:rsid w:val="00E56E9E"/>
    <w:rsid w:val="00E5707B"/>
    <w:rsid w:val="00E60A2F"/>
    <w:rsid w:val="00E647EB"/>
    <w:rsid w:val="00E6602D"/>
    <w:rsid w:val="00E676EA"/>
    <w:rsid w:val="00E719FB"/>
    <w:rsid w:val="00E76245"/>
    <w:rsid w:val="00E76869"/>
    <w:rsid w:val="00E80C6B"/>
    <w:rsid w:val="00E8136B"/>
    <w:rsid w:val="00E82198"/>
    <w:rsid w:val="00E8281C"/>
    <w:rsid w:val="00E83C7A"/>
    <w:rsid w:val="00E8417A"/>
    <w:rsid w:val="00E844A3"/>
    <w:rsid w:val="00E86F50"/>
    <w:rsid w:val="00E875DC"/>
    <w:rsid w:val="00E918EC"/>
    <w:rsid w:val="00E9689E"/>
    <w:rsid w:val="00E97E4E"/>
    <w:rsid w:val="00EA2100"/>
    <w:rsid w:val="00EA34EA"/>
    <w:rsid w:val="00EA5E70"/>
    <w:rsid w:val="00EB00BC"/>
    <w:rsid w:val="00EB3308"/>
    <w:rsid w:val="00EB5583"/>
    <w:rsid w:val="00EB7A89"/>
    <w:rsid w:val="00EC2A96"/>
    <w:rsid w:val="00ED38EF"/>
    <w:rsid w:val="00ED4EA6"/>
    <w:rsid w:val="00ED6F4A"/>
    <w:rsid w:val="00EE2071"/>
    <w:rsid w:val="00EE4208"/>
    <w:rsid w:val="00EE4C55"/>
    <w:rsid w:val="00EE5085"/>
    <w:rsid w:val="00EE52A6"/>
    <w:rsid w:val="00EF39A3"/>
    <w:rsid w:val="00EF50DF"/>
    <w:rsid w:val="00EF6BB5"/>
    <w:rsid w:val="00EF7020"/>
    <w:rsid w:val="00EF7B5A"/>
    <w:rsid w:val="00F1122C"/>
    <w:rsid w:val="00F141B0"/>
    <w:rsid w:val="00F14B71"/>
    <w:rsid w:val="00F16A80"/>
    <w:rsid w:val="00F22690"/>
    <w:rsid w:val="00F22ED6"/>
    <w:rsid w:val="00F2478C"/>
    <w:rsid w:val="00F269CB"/>
    <w:rsid w:val="00F30539"/>
    <w:rsid w:val="00F3363B"/>
    <w:rsid w:val="00F3500A"/>
    <w:rsid w:val="00F4694E"/>
    <w:rsid w:val="00F55B36"/>
    <w:rsid w:val="00F57828"/>
    <w:rsid w:val="00F63A13"/>
    <w:rsid w:val="00F70212"/>
    <w:rsid w:val="00F73EA9"/>
    <w:rsid w:val="00F762DD"/>
    <w:rsid w:val="00F810A0"/>
    <w:rsid w:val="00F82A6B"/>
    <w:rsid w:val="00F83DC5"/>
    <w:rsid w:val="00F85019"/>
    <w:rsid w:val="00F90C5F"/>
    <w:rsid w:val="00F91714"/>
    <w:rsid w:val="00FA1855"/>
    <w:rsid w:val="00FA18EA"/>
    <w:rsid w:val="00FA7463"/>
    <w:rsid w:val="00FA7C4D"/>
    <w:rsid w:val="00FA7EAB"/>
    <w:rsid w:val="00FB0B1C"/>
    <w:rsid w:val="00FB56E3"/>
    <w:rsid w:val="00FB5DD8"/>
    <w:rsid w:val="00FC07FA"/>
    <w:rsid w:val="00FC23B6"/>
    <w:rsid w:val="00FD2E68"/>
    <w:rsid w:val="00FD3877"/>
    <w:rsid w:val="00FD4124"/>
    <w:rsid w:val="00FD6639"/>
    <w:rsid w:val="00FD6E70"/>
    <w:rsid w:val="01240FB3"/>
    <w:rsid w:val="016B6866"/>
    <w:rsid w:val="019444D5"/>
    <w:rsid w:val="01DC506D"/>
    <w:rsid w:val="021400C9"/>
    <w:rsid w:val="02AE69DF"/>
    <w:rsid w:val="02CA4754"/>
    <w:rsid w:val="02D63692"/>
    <w:rsid w:val="030651A0"/>
    <w:rsid w:val="03746C3E"/>
    <w:rsid w:val="0380150A"/>
    <w:rsid w:val="038C4DB4"/>
    <w:rsid w:val="03A02E72"/>
    <w:rsid w:val="03BD11D5"/>
    <w:rsid w:val="03C00E0B"/>
    <w:rsid w:val="03C020B7"/>
    <w:rsid w:val="03CF09BA"/>
    <w:rsid w:val="04002376"/>
    <w:rsid w:val="047C681A"/>
    <w:rsid w:val="048B2206"/>
    <w:rsid w:val="057475AD"/>
    <w:rsid w:val="05897415"/>
    <w:rsid w:val="060553ED"/>
    <w:rsid w:val="06A15683"/>
    <w:rsid w:val="06AC0B26"/>
    <w:rsid w:val="06AD15AC"/>
    <w:rsid w:val="06DC0CF5"/>
    <w:rsid w:val="06DF743E"/>
    <w:rsid w:val="06E456A3"/>
    <w:rsid w:val="06EF6D07"/>
    <w:rsid w:val="06F233B8"/>
    <w:rsid w:val="071F4272"/>
    <w:rsid w:val="0722721F"/>
    <w:rsid w:val="07930597"/>
    <w:rsid w:val="07CD749A"/>
    <w:rsid w:val="07DD398A"/>
    <w:rsid w:val="085F4BC9"/>
    <w:rsid w:val="088268FD"/>
    <w:rsid w:val="089019FF"/>
    <w:rsid w:val="08935E57"/>
    <w:rsid w:val="090B2123"/>
    <w:rsid w:val="092928AB"/>
    <w:rsid w:val="09470410"/>
    <w:rsid w:val="097E055B"/>
    <w:rsid w:val="098B60DE"/>
    <w:rsid w:val="09D13C02"/>
    <w:rsid w:val="0A4229D0"/>
    <w:rsid w:val="0A614638"/>
    <w:rsid w:val="0A6A424A"/>
    <w:rsid w:val="0AEB3737"/>
    <w:rsid w:val="0BA81E30"/>
    <w:rsid w:val="0BB83D9E"/>
    <w:rsid w:val="0BE30C7D"/>
    <w:rsid w:val="0C2B1A92"/>
    <w:rsid w:val="0C7B11DB"/>
    <w:rsid w:val="0DA83DA4"/>
    <w:rsid w:val="0DBA5E16"/>
    <w:rsid w:val="0DBA7550"/>
    <w:rsid w:val="0E1E53A4"/>
    <w:rsid w:val="0E6C6BE1"/>
    <w:rsid w:val="0E767337"/>
    <w:rsid w:val="0F0859E5"/>
    <w:rsid w:val="0F760F7F"/>
    <w:rsid w:val="0F9D48A7"/>
    <w:rsid w:val="0FFE55C5"/>
    <w:rsid w:val="107E3FCD"/>
    <w:rsid w:val="10817224"/>
    <w:rsid w:val="10C27DD8"/>
    <w:rsid w:val="1118101A"/>
    <w:rsid w:val="11711056"/>
    <w:rsid w:val="124726D5"/>
    <w:rsid w:val="12771770"/>
    <w:rsid w:val="13093B88"/>
    <w:rsid w:val="133B7A1B"/>
    <w:rsid w:val="13733C5F"/>
    <w:rsid w:val="139456CA"/>
    <w:rsid w:val="13D73DED"/>
    <w:rsid w:val="13F25AEF"/>
    <w:rsid w:val="13F66F18"/>
    <w:rsid w:val="14557B17"/>
    <w:rsid w:val="147814DF"/>
    <w:rsid w:val="158D63B9"/>
    <w:rsid w:val="15B467CF"/>
    <w:rsid w:val="15B605AA"/>
    <w:rsid w:val="15BA49A3"/>
    <w:rsid w:val="16287EB8"/>
    <w:rsid w:val="162A5B69"/>
    <w:rsid w:val="16873CBD"/>
    <w:rsid w:val="16F4239A"/>
    <w:rsid w:val="173F37F3"/>
    <w:rsid w:val="176C58B3"/>
    <w:rsid w:val="177C1DB9"/>
    <w:rsid w:val="182300F5"/>
    <w:rsid w:val="182F7A2F"/>
    <w:rsid w:val="18405F63"/>
    <w:rsid w:val="18422604"/>
    <w:rsid w:val="18F36476"/>
    <w:rsid w:val="19145CB7"/>
    <w:rsid w:val="193D17B9"/>
    <w:rsid w:val="193F3E46"/>
    <w:rsid w:val="19796D33"/>
    <w:rsid w:val="19871486"/>
    <w:rsid w:val="1A022E3F"/>
    <w:rsid w:val="1A2C1860"/>
    <w:rsid w:val="1A6F18B8"/>
    <w:rsid w:val="1A8520E1"/>
    <w:rsid w:val="1AA51A87"/>
    <w:rsid w:val="1B0557C9"/>
    <w:rsid w:val="1B795259"/>
    <w:rsid w:val="1B881B21"/>
    <w:rsid w:val="1B9779D3"/>
    <w:rsid w:val="1BDA02A0"/>
    <w:rsid w:val="1C350FAC"/>
    <w:rsid w:val="1C4E25D8"/>
    <w:rsid w:val="1CE17267"/>
    <w:rsid w:val="1D58431E"/>
    <w:rsid w:val="1DAC5FD6"/>
    <w:rsid w:val="1DBA2C3C"/>
    <w:rsid w:val="1DCA0C70"/>
    <w:rsid w:val="1DF347C9"/>
    <w:rsid w:val="1F294BDC"/>
    <w:rsid w:val="1F483CF1"/>
    <w:rsid w:val="1F932275"/>
    <w:rsid w:val="1F9B3AEE"/>
    <w:rsid w:val="200A2B20"/>
    <w:rsid w:val="20FD6C30"/>
    <w:rsid w:val="21146562"/>
    <w:rsid w:val="21C24D22"/>
    <w:rsid w:val="21D371BD"/>
    <w:rsid w:val="2287215F"/>
    <w:rsid w:val="2425426C"/>
    <w:rsid w:val="24313382"/>
    <w:rsid w:val="246B5EEC"/>
    <w:rsid w:val="24B673DC"/>
    <w:rsid w:val="25113E0C"/>
    <w:rsid w:val="25225A98"/>
    <w:rsid w:val="258940FA"/>
    <w:rsid w:val="25C45744"/>
    <w:rsid w:val="25CC20BE"/>
    <w:rsid w:val="25EC2454"/>
    <w:rsid w:val="26D80B82"/>
    <w:rsid w:val="270A4203"/>
    <w:rsid w:val="27167E66"/>
    <w:rsid w:val="271D198D"/>
    <w:rsid w:val="27355204"/>
    <w:rsid w:val="27A7667B"/>
    <w:rsid w:val="27D92A14"/>
    <w:rsid w:val="28153D7B"/>
    <w:rsid w:val="281C2AF8"/>
    <w:rsid w:val="28676F44"/>
    <w:rsid w:val="28D4450C"/>
    <w:rsid w:val="28DF04BD"/>
    <w:rsid w:val="28E52BD5"/>
    <w:rsid w:val="28FA38A3"/>
    <w:rsid w:val="29BA7CF7"/>
    <w:rsid w:val="29DA40B8"/>
    <w:rsid w:val="29F86F3F"/>
    <w:rsid w:val="29FB4FFC"/>
    <w:rsid w:val="2A15497A"/>
    <w:rsid w:val="2A2F4B82"/>
    <w:rsid w:val="2A44701E"/>
    <w:rsid w:val="2A5A2FF5"/>
    <w:rsid w:val="2A5F065A"/>
    <w:rsid w:val="2AA71F40"/>
    <w:rsid w:val="2B0949B6"/>
    <w:rsid w:val="2B201316"/>
    <w:rsid w:val="2B386970"/>
    <w:rsid w:val="2B46190C"/>
    <w:rsid w:val="2B5F2FF9"/>
    <w:rsid w:val="2B7C1D50"/>
    <w:rsid w:val="2C055C22"/>
    <w:rsid w:val="2C630AF7"/>
    <w:rsid w:val="2C762F8E"/>
    <w:rsid w:val="2C7835C1"/>
    <w:rsid w:val="2C815780"/>
    <w:rsid w:val="2CB85133"/>
    <w:rsid w:val="2CF110F0"/>
    <w:rsid w:val="2D2041E2"/>
    <w:rsid w:val="2D6B6584"/>
    <w:rsid w:val="2DA10CD7"/>
    <w:rsid w:val="2DB07C76"/>
    <w:rsid w:val="2E0272A2"/>
    <w:rsid w:val="2E3D6CE5"/>
    <w:rsid w:val="2E991A6B"/>
    <w:rsid w:val="2ED07C19"/>
    <w:rsid w:val="2ED622B8"/>
    <w:rsid w:val="2ED81D5A"/>
    <w:rsid w:val="2EE47E79"/>
    <w:rsid w:val="2F4C0A41"/>
    <w:rsid w:val="306558E4"/>
    <w:rsid w:val="30F41299"/>
    <w:rsid w:val="316C6F7A"/>
    <w:rsid w:val="31A15A9F"/>
    <w:rsid w:val="31A520E5"/>
    <w:rsid w:val="31D232DD"/>
    <w:rsid w:val="3236085D"/>
    <w:rsid w:val="323E78B2"/>
    <w:rsid w:val="32427191"/>
    <w:rsid w:val="32795AB9"/>
    <w:rsid w:val="32CB3921"/>
    <w:rsid w:val="33F567AA"/>
    <w:rsid w:val="343060A7"/>
    <w:rsid w:val="34797EAD"/>
    <w:rsid w:val="34D31CB1"/>
    <w:rsid w:val="350B7D8F"/>
    <w:rsid w:val="352C7F5B"/>
    <w:rsid w:val="356329D1"/>
    <w:rsid w:val="3585327F"/>
    <w:rsid w:val="358959FE"/>
    <w:rsid w:val="35EA16EF"/>
    <w:rsid w:val="367C3935"/>
    <w:rsid w:val="369C11AD"/>
    <w:rsid w:val="36CC6465"/>
    <w:rsid w:val="36D81C0F"/>
    <w:rsid w:val="3707588C"/>
    <w:rsid w:val="37394682"/>
    <w:rsid w:val="375F14F9"/>
    <w:rsid w:val="37C0293D"/>
    <w:rsid w:val="38C066EA"/>
    <w:rsid w:val="396B1054"/>
    <w:rsid w:val="3A467852"/>
    <w:rsid w:val="3A490A14"/>
    <w:rsid w:val="3A523ABD"/>
    <w:rsid w:val="3A762441"/>
    <w:rsid w:val="3BBA39D4"/>
    <w:rsid w:val="3BD26FD4"/>
    <w:rsid w:val="3BDD6A0B"/>
    <w:rsid w:val="3C153A08"/>
    <w:rsid w:val="3C293C05"/>
    <w:rsid w:val="3C603AE7"/>
    <w:rsid w:val="3CA04D41"/>
    <w:rsid w:val="3CD431F1"/>
    <w:rsid w:val="3CE75664"/>
    <w:rsid w:val="3D1B4885"/>
    <w:rsid w:val="3DCC69A6"/>
    <w:rsid w:val="3DD147AA"/>
    <w:rsid w:val="3DD553EE"/>
    <w:rsid w:val="3DF014A9"/>
    <w:rsid w:val="3E673728"/>
    <w:rsid w:val="3E69131A"/>
    <w:rsid w:val="3E86428C"/>
    <w:rsid w:val="3ECF76E7"/>
    <w:rsid w:val="3F1B4FEB"/>
    <w:rsid w:val="3F6C227D"/>
    <w:rsid w:val="3FC764A8"/>
    <w:rsid w:val="3FE8387F"/>
    <w:rsid w:val="3FFE0577"/>
    <w:rsid w:val="40034CE0"/>
    <w:rsid w:val="400F0AB7"/>
    <w:rsid w:val="401A271B"/>
    <w:rsid w:val="405F2A79"/>
    <w:rsid w:val="40692863"/>
    <w:rsid w:val="408E1907"/>
    <w:rsid w:val="40A33A0D"/>
    <w:rsid w:val="40D755BE"/>
    <w:rsid w:val="4126084A"/>
    <w:rsid w:val="4133771F"/>
    <w:rsid w:val="41372D5A"/>
    <w:rsid w:val="41385FB8"/>
    <w:rsid w:val="414A4EC4"/>
    <w:rsid w:val="414C7A31"/>
    <w:rsid w:val="414D534F"/>
    <w:rsid w:val="416C731F"/>
    <w:rsid w:val="41BA06F1"/>
    <w:rsid w:val="42316972"/>
    <w:rsid w:val="42580A41"/>
    <w:rsid w:val="42CB578D"/>
    <w:rsid w:val="43451C97"/>
    <w:rsid w:val="434C24B3"/>
    <w:rsid w:val="43531290"/>
    <w:rsid w:val="435F3658"/>
    <w:rsid w:val="4369784C"/>
    <w:rsid w:val="43C2584B"/>
    <w:rsid w:val="441D37D7"/>
    <w:rsid w:val="44372678"/>
    <w:rsid w:val="44757342"/>
    <w:rsid w:val="449B6A41"/>
    <w:rsid w:val="44DA7756"/>
    <w:rsid w:val="456C323D"/>
    <w:rsid w:val="45727417"/>
    <w:rsid w:val="45B10FBA"/>
    <w:rsid w:val="45BD6167"/>
    <w:rsid w:val="46016C85"/>
    <w:rsid w:val="462959FB"/>
    <w:rsid w:val="46627011"/>
    <w:rsid w:val="46FB7611"/>
    <w:rsid w:val="472C4607"/>
    <w:rsid w:val="47A259BF"/>
    <w:rsid w:val="47BC49D1"/>
    <w:rsid w:val="47BC6508"/>
    <w:rsid w:val="47F77597"/>
    <w:rsid w:val="47FA0097"/>
    <w:rsid w:val="480F7174"/>
    <w:rsid w:val="4865210C"/>
    <w:rsid w:val="48AD345E"/>
    <w:rsid w:val="4900636B"/>
    <w:rsid w:val="492F6CF7"/>
    <w:rsid w:val="49704A78"/>
    <w:rsid w:val="49AE483F"/>
    <w:rsid w:val="49DF2C30"/>
    <w:rsid w:val="4A4018E7"/>
    <w:rsid w:val="4AB679AB"/>
    <w:rsid w:val="4B0E532D"/>
    <w:rsid w:val="4B3A7D12"/>
    <w:rsid w:val="4B8555D8"/>
    <w:rsid w:val="4B8D02E0"/>
    <w:rsid w:val="4BB452A0"/>
    <w:rsid w:val="4C4A06D9"/>
    <w:rsid w:val="4C52400C"/>
    <w:rsid w:val="4C75388B"/>
    <w:rsid w:val="4CA447C0"/>
    <w:rsid w:val="4D060D56"/>
    <w:rsid w:val="4D0679EE"/>
    <w:rsid w:val="4D1D5961"/>
    <w:rsid w:val="4D2853D0"/>
    <w:rsid w:val="4D536F95"/>
    <w:rsid w:val="4D9512F4"/>
    <w:rsid w:val="4EE82481"/>
    <w:rsid w:val="4F4A0D51"/>
    <w:rsid w:val="4FAC34EA"/>
    <w:rsid w:val="501F0418"/>
    <w:rsid w:val="50257927"/>
    <w:rsid w:val="502F69DC"/>
    <w:rsid w:val="505837CF"/>
    <w:rsid w:val="508C67B0"/>
    <w:rsid w:val="50CC1F3D"/>
    <w:rsid w:val="51295F9C"/>
    <w:rsid w:val="51521D1A"/>
    <w:rsid w:val="517B48E7"/>
    <w:rsid w:val="52613DF3"/>
    <w:rsid w:val="52D7224C"/>
    <w:rsid w:val="53C078C6"/>
    <w:rsid w:val="53FF489E"/>
    <w:rsid w:val="543A173B"/>
    <w:rsid w:val="547753C0"/>
    <w:rsid w:val="54AB418A"/>
    <w:rsid w:val="54C3711B"/>
    <w:rsid w:val="54FF33D3"/>
    <w:rsid w:val="551F0DC2"/>
    <w:rsid w:val="55254496"/>
    <w:rsid w:val="55C97180"/>
    <w:rsid w:val="562F35A2"/>
    <w:rsid w:val="570974F1"/>
    <w:rsid w:val="571F1F15"/>
    <w:rsid w:val="57394D8A"/>
    <w:rsid w:val="578B4D2D"/>
    <w:rsid w:val="583667EC"/>
    <w:rsid w:val="5871489A"/>
    <w:rsid w:val="58AB5080"/>
    <w:rsid w:val="58C41639"/>
    <w:rsid w:val="59571442"/>
    <w:rsid w:val="599A1EC8"/>
    <w:rsid w:val="59AF0B59"/>
    <w:rsid w:val="59C315C2"/>
    <w:rsid w:val="59F974AC"/>
    <w:rsid w:val="5A161A93"/>
    <w:rsid w:val="5A3116C1"/>
    <w:rsid w:val="5A4F471A"/>
    <w:rsid w:val="5AF947C9"/>
    <w:rsid w:val="5B336205"/>
    <w:rsid w:val="5B456F4E"/>
    <w:rsid w:val="5B5A252D"/>
    <w:rsid w:val="5BCC083A"/>
    <w:rsid w:val="5BDF140E"/>
    <w:rsid w:val="5BF45A59"/>
    <w:rsid w:val="5C9F075F"/>
    <w:rsid w:val="5CCE2198"/>
    <w:rsid w:val="5CDB2B0E"/>
    <w:rsid w:val="5D4C1F10"/>
    <w:rsid w:val="5D7C6827"/>
    <w:rsid w:val="5D9F515A"/>
    <w:rsid w:val="5DC13D3A"/>
    <w:rsid w:val="5DF25328"/>
    <w:rsid w:val="5E01637D"/>
    <w:rsid w:val="5E11178E"/>
    <w:rsid w:val="5E1E52FB"/>
    <w:rsid w:val="5E2947C6"/>
    <w:rsid w:val="5E2D734C"/>
    <w:rsid w:val="5E3745F7"/>
    <w:rsid w:val="5E4E7912"/>
    <w:rsid w:val="5E6B5787"/>
    <w:rsid w:val="5E6F4D31"/>
    <w:rsid w:val="5E7C7B82"/>
    <w:rsid w:val="5F465114"/>
    <w:rsid w:val="5F7E64E8"/>
    <w:rsid w:val="5FD32547"/>
    <w:rsid w:val="5FD341B4"/>
    <w:rsid w:val="6022772F"/>
    <w:rsid w:val="60A06C69"/>
    <w:rsid w:val="60A80C91"/>
    <w:rsid w:val="60CF6243"/>
    <w:rsid w:val="60D37D2D"/>
    <w:rsid w:val="61165C9E"/>
    <w:rsid w:val="6143264F"/>
    <w:rsid w:val="615B45BF"/>
    <w:rsid w:val="620C3633"/>
    <w:rsid w:val="622B251E"/>
    <w:rsid w:val="623C0AB4"/>
    <w:rsid w:val="625E6F87"/>
    <w:rsid w:val="62615745"/>
    <w:rsid w:val="62C368B4"/>
    <w:rsid w:val="62E4795C"/>
    <w:rsid w:val="631323BD"/>
    <w:rsid w:val="631A3F4F"/>
    <w:rsid w:val="63265AED"/>
    <w:rsid w:val="633326D9"/>
    <w:rsid w:val="63374242"/>
    <w:rsid w:val="634973FB"/>
    <w:rsid w:val="63621E40"/>
    <w:rsid w:val="63DB2465"/>
    <w:rsid w:val="63EE2B01"/>
    <w:rsid w:val="645172EE"/>
    <w:rsid w:val="650113FF"/>
    <w:rsid w:val="654731B1"/>
    <w:rsid w:val="656C7D73"/>
    <w:rsid w:val="65D20BFB"/>
    <w:rsid w:val="66505048"/>
    <w:rsid w:val="66826A19"/>
    <w:rsid w:val="674D664F"/>
    <w:rsid w:val="67BE30F4"/>
    <w:rsid w:val="67FC7DA7"/>
    <w:rsid w:val="69134075"/>
    <w:rsid w:val="6996389E"/>
    <w:rsid w:val="69B73907"/>
    <w:rsid w:val="69E21040"/>
    <w:rsid w:val="6A0043C0"/>
    <w:rsid w:val="6A880DA8"/>
    <w:rsid w:val="6A9C3978"/>
    <w:rsid w:val="6AA37789"/>
    <w:rsid w:val="6AC67C3D"/>
    <w:rsid w:val="6B295CCB"/>
    <w:rsid w:val="6B2B06DA"/>
    <w:rsid w:val="6BF94D03"/>
    <w:rsid w:val="6BFA2F64"/>
    <w:rsid w:val="6C0646DF"/>
    <w:rsid w:val="6C425843"/>
    <w:rsid w:val="6C5526E6"/>
    <w:rsid w:val="6C5C25FD"/>
    <w:rsid w:val="6C6B1BE2"/>
    <w:rsid w:val="6CAC1A06"/>
    <w:rsid w:val="6CDB02A4"/>
    <w:rsid w:val="6D193D0C"/>
    <w:rsid w:val="6D300614"/>
    <w:rsid w:val="6D4C6383"/>
    <w:rsid w:val="6D625999"/>
    <w:rsid w:val="6DB96944"/>
    <w:rsid w:val="6E035370"/>
    <w:rsid w:val="6E62230E"/>
    <w:rsid w:val="6E6A6C4E"/>
    <w:rsid w:val="6EA469FD"/>
    <w:rsid w:val="6EC2767A"/>
    <w:rsid w:val="6ED73605"/>
    <w:rsid w:val="6F1E2156"/>
    <w:rsid w:val="6F9F135B"/>
    <w:rsid w:val="6FD85117"/>
    <w:rsid w:val="700E4C63"/>
    <w:rsid w:val="701531E0"/>
    <w:rsid w:val="705E53A2"/>
    <w:rsid w:val="70764296"/>
    <w:rsid w:val="70FD3961"/>
    <w:rsid w:val="713D3B57"/>
    <w:rsid w:val="714505E7"/>
    <w:rsid w:val="71FE45E0"/>
    <w:rsid w:val="72032C86"/>
    <w:rsid w:val="728A2BFA"/>
    <w:rsid w:val="732445EA"/>
    <w:rsid w:val="73277023"/>
    <w:rsid w:val="73F43A33"/>
    <w:rsid w:val="745728F9"/>
    <w:rsid w:val="74C92412"/>
    <w:rsid w:val="74E0136C"/>
    <w:rsid w:val="74F1413D"/>
    <w:rsid w:val="751B5912"/>
    <w:rsid w:val="751F292A"/>
    <w:rsid w:val="754401EE"/>
    <w:rsid w:val="75537731"/>
    <w:rsid w:val="75D45A3F"/>
    <w:rsid w:val="76037B82"/>
    <w:rsid w:val="76B75DC4"/>
    <w:rsid w:val="76EE65A5"/>
    <w:rsid w:val="76F6388D"/>
    <w:rsid w:val="77200F27"/>
    <w:rsid w:val="772679A5"/>
    <w:rsid w:val="772C4C35"/>
    <w:rsid w:val="77686759"/>
    <w:rsid w:val="7868137F"/>
    <w:rsid w:val="789E4DDD"/>
    <w:rsid w:val="78BD7275"/>
    <w:rsid w:val="79165B48"/>
    <w:rsid w:val="79466BF9"/>
    <w:rsid w:val="79911B0A"/>
    <w:rsid w:val="79993599"/>
    <w:rsid w:val="7A3719CA"/>
    <w:rsid w:val="7A3914FE"/>
    <w:rsid w:val="7A9E000F"/>
    <w:rsid w:val="7AD2737C"/>
    <w:rsid w:val="7AD80573"/>
    <w:rsid w:val="7AD91F3D"/>
    <w:rsid w:val="7AFA7CBB"/>
    <w:rsid w:val="7B020506"/>
    <w:rsid w:val="7B174941"/>
    <w:rsid w:val="7B2E0DBF"/>
    <w:rsid w:val="7B421A7C"/>
    <w:rsid w:val="7B9108B4"/>
    <w:rsid w:val="7B9A6D81"/>
    <w:rsid w:val="7C2B62AA"/>
    <w:rsid w:val="7C3C33D5"/>
    <w:rsid w:val="7D0141E2"/>
    <w:rsid w:val="7D3F7248"/>
    <w:rsid w:val="7D5662CC"/>
    <w:rsid w:val="7D7D22F6"/>
    <w:rsid w:val="7D932CE2"/>
    <w:rsid w:val="7DBF44B9"/>
    <w:rsid w:val="7DCB6AE9"/>
    <w:rsid w:val="7DD7186A"/>
    <w:rsid w:val="7DF0588F"/>
    <w:rsid w:val="7E8B2174"/>
    <w:rsid w:val="7E9A7E7C"/>
    <w:rsid w:val="7F621CE0"/>
    <w:rsid w:val="7F776F7E"/>
    <w:rsid w:val="7F9C61FF"/>
    <w:rsid w:val="7FA320E9"/>
    <w:rsid w:val="7FB95C77"/>
    <w:rsid w:val="7FF76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9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semiHidden="0" w:uiPriority="0" w:unhideWhenUsed="0" w:qFormat="1"/>
    <w:lsdException w:name="header" w:semiHidden="0" w:qFormat="1"/>
    <w:lsdException w:name="footer" w:semiHidden="0" w:qFormat="1"/>
    <w:lsdException w:name="caption" w:semiHidden="0" w:uiPriority="0" w:unhideWhenUsed="0" w:qFormat="1"/>
    <w:lsdException w:name="footnote reference" w:semiHidden="0" w:unhideWhenUsed="0" w:qFormat="1"/>
    <w:lsdException w:name="page number" w:semiHidden="0" w:unhideWhenUsed="0" w:qFormat="1"/>
    <w:lsdException w:name="endnote reference" w:semiHidden="0" w:qFormat="1"/>
    <w:lsdException w:name="endnote text" w:semiHidden="0" w:qFormat="1"/>
    <w:lsdException w:name="List" w:semiHidden="0" w:uiPriority="0" w:unhideWhenUsed="0" w:qFormat="1"/>
    <w:lsdException w:name="Title"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qFormat="1"/>
    <w:lsdException w:name="FollowedHyperlink" w:semiHidden="0" w:unhideWhenUsed="0" w:qFormat="1"/>
    <w:lsdException w:name="Strong" w:semiHidden="0" w:unhideWhenUsed="0" w:qFormat="1"/>
    <w:lsdException w:name="Emphasis" w:semiHidden="0" w:uiPriority="20" w:unhideWhenUsed="0" w:qFormat="1"/>
    <w:lsdException w:name="Document Map" w:uiPriority="0" w:unhideWhenUsed="0" w:qFormat="1"/>
    <w:lsdException w:name="Normal (Web)" w:semiHidden="0" w:uiPriority="0" w:qFormat="1"/>
    <w:lsdException w:name="HTML Preformatted" w:semiHidden="0" w:uiPriority="0" w:unhideWhenUsed="0" w:qFormat="1"/>
    <w:lsdException w:name="Normal Table" w:qFormat="1"/>
    <w:lsdException w:name="Balloon Text" w:semiHidden="0" w:unhideWhenUsed="0" w:qFormat="1"/>
    <w:lsdException w:name="Table Grid" w:semiHidden="0" w:unhideWhenUsed="0" w:qFormat="1"/>
    <w:lsdException w:name="No Spacing" w:semiHidden="0" w:uiPriority="1" w:unhideWhenUsed="0" w:qFormat="1"/>
    <w:lsdException w:name="List Paragraph" w:semiHidden="0" w:uiPriority="34" w:unhideWhenUsed="0" w:qFormat="1"/>
    <w:lsdException w:name="Quote" w:semiHidden="0" w:uiPriority="2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A20"/>
    <w:rPr>
      <w:rFonts w:eastAsia="Times New Roman"/>
      <w:sz w:val="24"/>
      <w:szCs w:val="24"/>
    </w:rPr>
  </w:style>
  <w:style w:type="paragraph" w:styleId="1">
    <w:name w:val="heading 1"/>
    <w:basedOn w:val="a"/>
    <w:next w:val="a"/>
    <w:link w:val="10"/>
    <w:uiPriority w:val="9"/>
    <w:qFormat/>
    <w:rsid w:val="00152A20"/>
    <w:pPr>
      <w:keepNext/>
      <w:widowControl w:val="0"/>
      <w:spacing w:before="180" w:line="240" w:lineRule="exact"/>
      <w:outlineLvl w:val="0"/>
    </w:pPr>
    <w:rPr>
      <w:b/>
      <w:sz w:val="28"/>
      <w:szCs w:val="20"/>
    </w:rPr>
  </w:style>
  <w:style w:type="paragraph" w:styleId="2">
    <w:name w:val="heading 2"/>
    <w:basedOn w:val="a"/>
    <w:next w:val="a"/>
    <w:link w:val="20"/>
    <w:uiPriority w:val="9"/>
    <w:qFormat/>
    <w:rsid w:val="00152A20"/>
    <w:pPr>
      <w:keepNext/>
      <w:tabs>
        <w:tab w:val="left" w:pos="2338"/>
        <w:tab w:val="left" w:pos="5740"/>
      </w:tabs>
      <w:spacing w:before="120"/>
      <w:jc w:val="center"/>
      <w:outlineLvl w:val="1"/>
    </w:pPr>
    <w:rPr>
      <w:b/>
      <w:sz w:val="32"/>
    </w:rPr>
  </w:style>
  <w:style w:type="paragraph" w:styleId="3">
    <w:name w:val="heading 3"/>
    <w:basedOn w:val="a"/>
    <w:next w:val="a"/>
    <w:link w:val="30"/>
    <w:uiPriority w:val="99"/>
    <w:qFormat/>
    <w:rsid w:val="00152A20"/>
    <w:pPr>
      <w:keepNext/>
      <w:spacing w:before="120" w:line="240" w:lineRule="exact"/>
      <w:outlineLvl w:val="2"/>
    </w:pPr>
    <w:rPr>
      <w:snapToGrid w:val="0"/>
      <w:color w:val="000000"/>
      <w:sz w:val="28"/>
    </w:rPr>
  </w:style>
  <w:style w:type="paragraph" w:styleId="4">
    <w:name w:val="heading 4"/>
    <w:basedOn w:val="a"/>
    <w:next w:val="a"/>
    <w:link w:val="40"/>
    <w:qFormat/>
    <w:rsid w:val="00152A20"/>
    <w:pPr>
      <w:keepNext/>
      <w:widowControl w:val="0"/>
      <w:ind w:firstLine="851"/>
      <w:outlineLvl w:val="3"/>
    </w:pPr>
    <w:rPr>
      <w:b/>
      <w:sz w:val="28"/>
      <w:szCs w:val="20"/>
    </w:rPr>
  </w:style>
  <w:style w:type="paragraph" w:styleId="5">
    <w:name w:val="heading 5"/>
    <w:basedOn w:val="a"/>
    <w:next w:val="a"/>
    <w:link w:val="50"/>
    <w:qFormat/>
    <w:rsid w:val="00152A20"/>
    <w:pPr>
      <w:keepNext/>
      <w:widowControl w:val="0"/>
      <w:spacing w:before="100" w:line="240" w:lineRule="exact"/>
      <w:outlineLvl w:val="4"/>
    </w:pPr>
    <w:rPr>
      <w:b/>
      <w:color w:val="FF6600"/>
      <w:sz w:val="28"/>
      <w:szCs w:val="20"/>
    </w:rPr>
  </w:style>
  <w:style w:type="paragraph" w:styleId="6">
    <w:name w:val="heading 6"/>
    <w:basedOn w:val="a"/>
    <w:next w:val="a"/>
    <w:link w:val="60"/>
    <w:qFormat/>
    <w:rsid w:val="00152A20"/>
    <w:pPr>
      <w:keepNext/>
      <w:widowControl w:val="0"/>
      <w:spacing w:before="100" w:line="240" w:lineRule="exact"/>
      <w:outlineLvl w:val="5"/>
    </w:pPr>
    <w:rPr>
      <w:color w:val="FF6600"/>
      <w:sz w:val="28"/>
      <w:szCs w:val="20"/>
    </w:rPr>
  </w:style>
  <w:style w:type="paragraph" w:styleId="7">
    <w:name w:val="heading 7"/>
    <w:basedOn w:val="a"/>
    <w:next w:val="a"/>
    <w:link w:val="70"/>
    <w:qFormat/>
    <w:rsid w:val="00152A20"/>
    <w:pPr>
      <w:keepNext/>
      <w:spacing w:before="120" w:line="240" w:lineRule="exact"/>
      <w:outlineLvl w:val="6"/>
    </w:pPr>
    <w:rPr>
      <w:b/>
      <w:snapToGrid w:val="0"/>
      <w:color w:val="000000"/>
      <w:sz w:val="28"/>
    </w:rPr>
  </w:style>
  <w:style w:type="paragraph" w:styleId="8">
    <w:name w:val="heading 8"/>
    <w:basedOn w:val="a"/>
    <w:next w:val="a"/>
    <w:link w:val="80"/>
    <w:qFormat/>
    <w:rsid w:val="00152A20"/>
    <w:pPr>
      <w:keepNext/>
      <w:spacing w:line="360" w:lineRule="atLeast"/>
      <w:ind w:firstLine="851"/>
      <w:jc w:val="both"/>
      <w:outlineLvl w:val="7"/>
    </w:pPr>
    <w:rPr>
      <w:b/>
      <w:color w:val="FF0000"/>
      <w:sz w:val="28"/>
    </w:rPr>
  </w:style>
  <w:style w:type="paragraph" w:styleId="9">
    <w:name w:val="heading 9"/>
    <w:basedOn w:val="a"/>
    <w:next w:val="a"/>
    <w:link w:val="90"/>
    <w:qFormat/>
    <w:rsid w:val="00152A20"/>
    <w:pPr>
      <w:keepNext/>
      <w:spacing w:line="360" w:lineRule="atLeast"/>
      <w:ind w:firstLine="851"/>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152A20"/>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qFormat/>
    <w:rsid w:val="00152A20"/>
    <w:rPr>
      <w:rFonts w:ascii="Times New Roman" w:eastAsia="Times New Roman" w:hAnsi="Times New Roman" w:cs="Times New Roman"/>
      <w:b/>
      <w:sz w:val="32"/>
      <w:szCs w:val="24"/>
      <w:lang w:eastAsia="ru-RU"/>
    </w:rPr>
  </w:style>
  <w:style w:type="character" w:customStyle="1" w:styleId="30">
    <w:name w:val="Заголовок 3 Знак"/>
    <w:basedOn w:val="a0"/>
    <w:link w:val="3"/>
    <w:uiPriority w:val="99"/>
    <w:qFormat/>
    <w:rsid w:val="00152A20"/>
    <w:rPr>
      <w:rFonts w:ascii="Times New Roman" w:eastAsia="Times New Roman" w:hAnsi="Times New Roman" w:cs="Times New Roman"/>
      <w:snapToGrid w:val="0"/>
      <w:color w:val="000000"/>
      <w:sz w:val="28"/>
      <w:szCs w:val="24"/>
      <w:lang w:eastAsia="ru-RU"/>
    </w:rPr>
  </w:style>
  <w:style w:type="character" w:customStyle="1" w:styleId="40">
    <w:name w:val="Заголовок 4 Знак"/>
    <w:basedOn w:val="a0"/>
    <w:link w:val="4"/>
    <w:qFormat/>
    <w:rsid w:val="00152A20"/>
    <w:rPr>
      <w:rFonts w:ascii="Times New Roman" w:eastAsia="Times New Roman" w:hAnsi="Times New Roman" w:cs="Times New Roman"/>
      <w:b/>
      <w:sz w:val="28"/>
      <w:szCs w:val="20"/>
      <w:lang w:eastAsia="ru-RU"/>
    </w:rPr>
  </w:style>
  <w:style w:type="character" w:customStyle="1" w:styleId="50">
    <w:name w:val="Заголовок 5 Знак"/>
    <w:basedOn w:val="a0"/>
    <w:link w:val="5"/>
    <w:qFormat/>
    <w:rsid w:val="00152A20"/>
    <w:rPr>
      <w:rFonts w:ascii="Times New Roman" w:eastAsia="Times New Roman" w:hAnsi="Times New Roman" w:cs="Times New Roman"/>
      <w:b/>
      <w:color w:val="FF6600"/>
      <w:sz w:val="28"/>
      <w:szCs w:val="20"/>
      <w:lang w:eastAsia="ru-RU"/>
    </w:rPr>
  </w:style>
  <w:style w:type="character" w:customStyle="1" w:styleId="60">
    <w:name w:val="Заголовок 6 Знак"/>
    <w:basedOn w:val="a0"/>
    <w:link w:val="6"/>
    <w:qFormat/>
    <w:rsid w:val="00152A20"/>
    <w:rPr>
      <w:rFonts w:ascii="Times New Roman" w:eastAsia="Times New Roman" w:hAnsi="Times New Roman" w:cs="Times New Roman"/>
      <w:color w:val="FF6600"/>
      <w:sz w:val="28"/>
      <w:szCs w:val="20"/>
      <w:lang w:eastAsia="ru-RU"/>
    </w:rPr>
  </w:style>
  <w:style w:type="character" w:customStyle="1" w:styleId="70">
    <w:name w:val="Заголовок 7 Знак"/>
    <w:basedOn w:val="a0"/>
    <w:link w:val="7"/>
    <w:qFormat/>
    <w:rsid w:val="00152A20"/>
    <w:rPr>
      <w:rFonts w:ascii="Times New Roman" w:eastAsia="Times New Roman" w:hAnsi="Times New Roman" w:cs="Times New Roman"/>
      <w:b/>
      <w:snapToGrid w:val="0"/>
      <w:color w:val="000000"/>
      <w:sz w:val="28"/>
      <w:szCs w:val="24"/>
      <w:lang w:eastAsia="ru-RU"/>
    </w:rPr>
  </w:style>
  <w:style w:type="character" w:customStyle="1" w:styleId="80">
    <w:name w:val="Заголовок 8 Знак"/>
    <w:basedOn w:val="a0"/>
    <w:link w:val="8"/>
    <w:qFormat/>
    <w:rsid w:val="00152A20"/>
    <w:rPr>
      <w:rFonts w:ascii="Times New Roman" w:eastAsia="Times New Roman" w:hAnsi="Times New Roman" w:cs="Times New Roman"/>
      <w:b/>
      <w:color w:val="FF0000"/>
      <w:sz w:val="28"/>
      <w:szCs w:val="24"/>
      <w:lang w:eastAsia="ru-RU"/>
    </w:rPr>
  </w:style>
  <w:style w:type="character" w:customStyle="1" w:styleId="90">
    <w:name w:val="Заголовок 9 Знак"/>
    <w:basedOn w:val="a0"/>
    <w:link w:val="9"/>
    <w:qFormat/>
    <w:rsid w:val="00152A20"/>
    <w:rPr>
      <w:rFonts w:ascii="Times New Roman" w:eastAsia="Times New Roman" w:hAnsi="Times New Roman" w:cs="Times New Roman"/>
      <w:b/>
      <w:sz w:val="28"/>
      <w:szCs w:val="24"/>
      <w:lang w:eastAsia="ru-RU"/>
    </w:rPr>
  </w:style>
  <w:style w:type="paragraph" w:customStyle="1" w:styleId="11Char">
    <w:name w:val="Знак1 Знак Знак Знак Знак Знак Знак Знак Знак1 Char"/>
    <w:basedOn w:val="a"/>
    <w:qFormat/>
    <w:rsid w:val="00152A20"/>
    <w:pPr>
      <w:spacing w:after="160" w:line="240" w:lineRule="exact"/>
    </w:pPr>
    <w:rPr>
      <w:rFonts w:ascii="Verdana" w:hAnsi="Verdana"/>
      <w:lang w:val="en-US" w:eastAsia="en-US"/>
    </w:rPr>
  </w:style>
  <w:style w:type="character" w:styleId="a3">
    <w:name w:val="FollowedHyperlink"/>
    <w:uiPriority w:val="99"/>
    <w:qFormat/>
    <w:rsid w:val="00152A20"/>
    <w:rPr>
      <w:color w:val="800080"/>
      <w:u w:val="single"/>
    </w:rPr>
  </w:style>
  <w:style w:type="character" w:styleId="a4">
    <w:name w:val="footnote reference"/>
    <w:uiPriority w:val="99"/>
    <w:qFormat/>
    <w:rsid w:val="00152A20"/>
    <w:rPr>
      <w:rFonts w:cs="Times New Roman"/>
      <w:vertAlign w:val="superscript"/>
    </w:rPr>
  </w:style>
  <w:style w:type="character" w:styleId="a5">
    <w:name w:val="endnote reference"/>
    <w:uiPriority w:val="99"/>
    <w:unhideWhenUsed/>
    <w:qFormat/>
    <w:rsid w:val="00152A20"/>
    <w:rPr>
      <w:vertAlign w:val="superscript"/>
    </w:rPr>
  </w:style>
  <w:style w:type="character" w:styleId="a6">
    <w:name w:val="Emphasis"/>
    <w:uiPriority w:val="20"/>
    <w:qFormat/>
    <w:rsid w:val="00152A20"/>
    <w:rPr>
      <w:i/>
      <w:iCs/>
    </w:rPr>
  </w:style>
  <w:style w:type="character" w:styleId="a7">
    <w:name w:val="Hyperlink"/>
    <w:basedOn w:val="a0"/>
    <w:uiPriority w:val="99"/>
    <w:unhideWhenUsed/>
    <w:qFormat/>
    <w:rsid w:val="00152A20"/>
    <w:rPr>
      <w:color w:val="0563C1"/>
      <w:u w:val="single"/>
    </w:rPr>
  </w:style>
  <w:style w:type="character" w:styleId="a8">
    <w:name w:val="page number"/>
    <w:basedOn w:val="11"/>
    <w:uiPriority w:val="99"/>
    <w:qFormat/>
    <w:rsid w:val="00152A20"/>
  </w:style>
  <w:style w:type="character" w:customStyle="1" w:styleId="11">
    <w:name w:val="Основной шрифт абзаца1"/>
    <w:qFormat/>
    <w:rsid w:val="00152A20"/>
  </w:style>
  <w:style w:type="character" w:styleId="a9">
    <w:name w:val="Strong"/>
    <w:basedOn w:val="a0"/>
    <w:uiPriority w:val="99"/>
    <w:qFormat/>
    <w:rsid w:val="00152A20"/>
    <w:rPr>
      <w:b/>
      <w:bCs/>
    </w:rPr>
  </w:style>
  <w:style w:type="paragraph" w:styleId="aa">
    <w:name w:val="Balloon Text"/>
    <w:basedOn w:val="a"/>
    <w:link w:val="ab"/>
    <w:uiPriority w:val="99"/>
    <w:qFormat/>
    <w:rsid w:val="00152A20"/>
    <w:rPr>
      <w:rFonts w:ascii="Tahoma" w:hAnsi="Tahoma" w:cs="Tahoma"/>
      <w:sz w:val="16"/>
      <w:szCs w:val="16"/>
    </w:rPr>
  </w:style>
  <w:style w:type="character" w:customStyle="1" w:styleId="ab">
    <w:name w:val="Текст выноски Знак"/>
    <w:basedOn w:val="a0"/>
    <w:link w:val="aa"/>
    <w:uiPriority w:val="99"/>
    <w:qFormat/>
    <w:rsid w:val="00152A20"/>
    <w:rPr>
      <w:rFonts w:ascii="Tahoma" w:eastAsia="Times New Roman" w:hAnsi="Tahoma" w:cs="Tahoma"/>
      <w:sz w:val="16"/>
      <w:szCs w:val="16"/>
      <w:lang w:eastAsia="ru-RU"/>
    </w:rPr>
  </w:style>
  <w:style w:type="paragraph" w:styleId="21">
    <w:name w:val="Body Text 2"/>
    <w:basedOn w:val="a"/>
    <w:link w:val="22"/>
    <w:qFormat/>
    <w:rsid w:val="00152A20"/>
    <w:pPr>
      <w:jc w:val="both"/>
    </w:pPr>
    <w:rPr>
      <w:color w:val="000000"/>
      <w:sz w:val="28"/>
    </w:rPr>
  </w:style>
  <w:style w:type="character" w:customStyle="1" w:styleId="22">
    <w:name w:val="Основной текст 2 Знак"/>
    <w:basedOn w:val="a0"/>
    <w:link w:val="21"/>
    <w:qFormat/>
    <w:rsid w:val="00152A20"/>
    <w:rPr>
      <w:rFonts w:ascii="Times New Roman" w:eastAsia="Times New Roman" w:hAnsi="Times New Roman" w:cs="Times New Roman"/>
      <w:color w:val="000000"/>
      <w:sz w:val="28"/>
      <w:szCs w:val="24"/>
      <w:lang w:eastAsia="ru-RU"/>
    </w:rPr>
  </w:style>
  <w:style w:type="paragraph" w:styleId="31">
    <w:name w:val="Body Text Indent 3"/>
    <w:basedOn w:val="a"/>
    <w:link w:val="32"/>
    <w:qFormat/>
    <w:rsid w:val="00152A20"/>
    <w:pPr>
      <w:spacing w:line="360" w:lineRule="atLeast"/>
      <w:ind w:firstLine="851"/>
      <w:jc w:val="both"/>
    </w:pPr>
    <w:rPr>
      <w:color w:val="FF0000"/>
      <w:sz w:val="28"/>
    </w:rPr>
  </w:style>
  <w:style w:type="character" w:customStyle="1" w:styleId="32">
    <w:name w:val="Основной текст с отступом 3 Знак"/>
    <w:basedOn w:val="a0"/>
    <w:link w:val="31"/>
    <w:qFormat/>
    <w:rsid w:val="00152A20"/>
    <w:rPr>
      <w:rFonts w:ascii="Times New Roman" w:eastAsia="Times New Roman" w:hAnsi="Times New Roman" w:cs="Times New Roman"/>
      <w:color w:val="FF0000"/>
      <w:sz w:val="28"/>
      <w:szCs w:val="24"/>
      <w:lang w:eastAsia="ru-RU"/>
    </w:rPr>
  </w:style>
  <w:style w:type="paragraph" w:styleId="ac">
    <w:name w:val="endnote text"/>
    <w:basedOn w:val="a"/>
    <w:link w:val="ad"/>
    <w:uiPriority w:val="99"/>
    <w:unhideWhenUsed/>
    <w:qFormat/>
    <w:rsid w:val="00152A20"/>
    <w:rPr>
      <w:sz w:val="20"/>
      <w:szCs w:val="20"/>
    </w:rPr>
  </w:style>
  <w:style w:type="character" w:customStyle="1" w:styleId="ad">
    <w:name w:val="Текст концевой сноски Знак"/>
    <w:basedOn w:val="a0"/>
    <w:link w:val="ac"/>
    <w:uiPriority w:val="99"/>
    <w:qFormat/>
    <w:rsid w:val="00152A20"/>
    <w:rPr>
      <w:rFonts w:ascii="Times New Roman" w:eastAsia="Times New Roman" w:hAnsi="Times New Roman" w:cs="Times New Roman"/>
      <w:sz w:val="20"/>
      <w:szCs w:val="20"/>
      <w:lang w:eastAsia="ru-RU"/>
    </w:rPr>
  </w:style>
  <w:style w:type="paragraph" w:styleId="ae">
    <w:name w:val="caption"/>
    <w:basedOn w:val="a"/>
    <w:next w:val="a"/>
    <w:qFormat/>
    <w:rsid w:val="00152A20"/>
    <w:pPr>
      <w:tabs>
        <w:tab w:val="left" w:pos="3060"/>
      </w:tabs>
      <w:spacing w:before="120" w:line="240" w:lineRule="atLeast"/>
      <w:jc w:val="center"/>
    </w:pPr>
    <w:rPr>
      <w:b/>
      <w:sz w:val="30"/>
    </w:rPr>
  </w:style>
  <w:style w:type="paragraph" w:styleId="af">
    <w:name w:val="Document Map"/>
    <w:basedOn w:val="a"/>
    <w:link w:val="af0"/>
    <w:semiHidden/>
    <w:qFormat/>
    <w:rsid w:val="00152A20"/>
    <w:pPr>
      <w:shd w:val="clear" w:color="auto" w:fill="000080"/>
    </w:pPr>
    <w:rPr>
      <w:rFonts w:ascii="Tahoma" w:hAnsi="Tahoma" w:cs="Tahoma"/>
      <w:sz w:val="20"/>
      <w:szCs w:val="20"/>
    </w:rPr>
  </w:style>
  <w:style w:type="character" w:customStyle="1" w:styleId="af0">
    <w:name w:val="Схема документа Знак"/>
    <w:basedOn w:val="a0"/>
    <w:link w:val="af"/>
    <w:semiHidden/>
    <w:qFormat/>
    <w:rsid w:val="00152A20"/>
    <w:rPr>
      <w:rFonts w:ascii="Tahoma" w:eastAsia="Times New Roman" w:hAnsi="Tahoma" w:cs="Tahoma"/>
      <w:sz w:val="20"/>
      <w:szCs w:val="20"/>
      <w:shd w:val="clear" w:color="auto" w:fill="000080"/>
      <w:lang w:eastAsia="ru-RU"/>
    </w:rPr>
  </w:style>
  <w:style w:type="paragraph" w:styleId="af1">
    <w:name w:val="footnote text"/>
    <w:basedOn w:val="a"/>
    <w:link w:val="af2"/>
    <w:qFormat/>
    <w:rsid w:val="00152A20"/>
    <w:pPr>
      <w:jc w:val="both"/>
    </w:pPr>
    <w:rPr>
      <w:rFonts w:eastAsia="Calibri"/>
      <w:sz w:val="20"/>
      <w:szCs w:val="20"/>
      <w:lang w:eastAsia="en-US"/>
    </w:rPr>
  </w:style>
  <w:style w:type="character" w:customStyle="1" w:styleId="af2">
    <w:name w:val="Текст сноски Знак"/>
    <w:basedOn w:val="a0"/>
    <w:link w:val="af1"/>
    <w:qFormat/>
    <w:rsid w:val="00152A20"/>
    <w:rPr>
      <w:rFonts w:ascii="Times New Roman" w:eastAsia="Calibri" w:hAnsi="Times New Roman" w:cs="Times New Roman"/>
      <w:sz w:val="20"/>
      <w:szCs w:val="20"/>
    </w:rPr>
  </w:style>
  <w:style w:type="paragraph" w:styleId="81">
    <w:name w:val="toc 8"/>
    <w:basedOn w:val="a"/>
    <w:next w:val="a"/>
    <w:uiPriority w:val="39"/>
    <w:unhideWhenUsed/>
    <w:qFormat/>
    <w:rsid w:val="00152A20"/>
    <w:pPr>
      <w:spacing w:after="100" w:line="276" w:lineRule="auto"/>
      <w:ind w:left="1540"/>
    </w:pPr>
    <w:rPr>
      <w:rFonts w:ascii="Calibri" w:hAnsi="Calibri"/>
      <w:sz w:val="22"/>
      <w:szCs w:val="22"/>
    </w:rPr>
  </w:style>
  <w:style w:type="paragraph" w:styleId="af3">
    <w:name w:val="header"/>
    <w:basedOn w:val="a"/>
    <w:link w:val="af4"/>
    <w:uiPriority w:val="99"/>
    <w:unhideWhenUsed/>
    <w:qFormat/>
    <w:rsid w:val="00152A20"/>
    <w:pPr>
      <w:tabs>
        <w:tab w:val="center" w:pos="4677"/>
        <w:tab w:val="right" w:pos="9355"/>
      </w:tabs>
    </w:pPr>
  </w:style>
  <w:style w:type="character" w:customStyle="1" w:styleId="af4">
    <w:name w:val="Верхний колонтитул Знак"/>
    <w:basedOn w:val="a0"/>
    <w:link w:val="af3"/>
    <w:uiPriority w:val="99"/>
    <w:qFormat/>
    <w:rsid w:val="00152A20"/>
    <w:rPr>
      <w:rFonts w:ascii="Times New Roman" w:eastAsia="Times New Roman" w:hAnsi="Times New Roman" w:cs="Times New Roman"/>
      <w:sz w:val="24"/>
      <w:szCs w:val="24"/>
      <w:lang w:eastAsia="ru-RU"/>
    </w:rPr>
  </w:style>
  <w:style w:type="paragraph" w:styleId="91">
    <w:name w:val="toc 9"/>
    <w:basedOn w:val="a"/>
    <w:next w:val="a"/>
    <w:uiPriority w:val="39"/>
    <w:unhideWhenUsed/>
    <w:qFormat/>
    <w:rsid w:val="00152A20"/>
    <w:pPr>
      <w:spacing w:after="100" w:line="276" w:lineRule="auto"/>
      <w:ind w:left="1760"/>
    </w:pPr>
    <w:rPr>
      <w:rFonts w:ascii="Calibri" w:hAnsi="Calibri"/>
      <w:sz w:val="22"/>
      <w:szCs w:val="22"/>
    </w:rPr>
  </w:style>
  <w:style w:type="paragraph" w:styleId="71">
    <w:name w:val="toc 7"/>
    <w:basedOn w:val="a"/>
    <w:next w:val="a"/>
    <w:uiPriority w:val="39"/>
    <w:unhideWhenUsed/>
    <w:qFormat/>
    <w:rsid w:val="00152A20"/>
    <w:pPr>
      <w:spacing w:after="100" w:line="276" w:lineRule="auto"/>
      <w:ind w:left="1320"/>
    </w:pPr>
    <w:rPr>
      <w:rFonts w:ascii="Calibri" w:hAnsi="Calibri"/>
      <w:sz w:val="22"/>
      <w:szCs w:val="22"/>
    </w:rPr>
  </w:style>
  <w:style w:type="paragraph" w:styleId="af5">
    <w:name w:val="Body Text"/>
    <w:basedOn w:val="a"/>
    <w:link w:val="af6"/>
    <w:uiPriority w:val="99"/>
    <w:qFormat/>
    <w:rsid w:val="00152A20"/>
    <w:pPr>
      <w:widowControl w:val="0"/>
      <w:jc w:val="both"/>
    </w:pPr>
    <w:rPr>
      <w:sz w:val="28"/>
      <w:szCs w:val="20"/>
    </w:rPr>
  </w:style>
  <w:style w:type="character" w:customStyle="1" w:styleId="af6">
    <w:name w:val="Основной текст Знак"/>
    <w:basedOn w:val="a0"/>
    <w:link w:val="af5"/>
    <w:uiPriority w:val="99"/>
    <w:qFormat/>
    <w:rsid w:val="00152A20"/>
    <w:rPr>
      <w:rFonts w:ascii="Times New Roman" w:eastAsia="Times New Roman" w:hAnsi="Times New Roman" w:cs="Times New Roman"/>
      <w:sz w:val="28"/>
      <w:szCs w:val="20"/>
      <w:lang w:eastAsia="ru-RU"/>
    </w:rPr>
  </w:style>
  <w:style w:type="paragraph" w:styleId="12">
    <w:name w:val="toc 1"/>
    <w:basedOn w:val="a"/>
    <w:next w:val="a"/>
    <w:uiPriority w:val="39"/>
    <w:unhideWhenUsed/>
    <w:qFormat/>
    <w:rsid w:val="00152A20"/>
    <w:pPr>
      <w:spacing w:after="100"/>
    </w:pPr>
    <w:rPr>
      <w:b/>
    </w:rPr>
  </w:style>
  <w:style w:type="paragraph" w:styleId="61">
    <w:name w:val="toc 6"/>
    <w:basedOn w:val="a"/>
    <w:next w:val="a"/>
    <w:uiPriority w:val="39"/>
    <w:unhideWhenUsed/>
    <w:qFormat/>
    <w:rsid w:val="00152A20"/>
    <w:pPr>
      <w:spacing w:after="100" w:line="276" w:lineRule="auto"/>
      <w:ind w:left="1100"/>
    </w:pPr>
    <w:rPr>
      <w:rFonts w:ascii="Calibri" w:hAnsi="Calibri"/>
      <w:sz w:val="22"/>
      <w:szCs w:val="22"/>
    </w:rPr>
  </w:style>
  <w:style w:type="paragraph" w:styleId="33">
    <w:name w:val="toc 3"/>
    <w:basedOn w:val="a"/>
    <w:next w:val="a"/>
    <w:uiPriority w:val="39"/>
    <w:unhideWhenUsed/>
    <w:qFormat/>
    <w:rsid w:val="00152A20"/>
    <w:pPr>
      <w:spacing w:after="100"/>
      <w:ind w:left="480"/>
      <w:jc w:val="both"/>
    </w:pPr>
  </w:style>
  <w:style w:type="paragraph" w:styleId="23">
    <w:name w:val="toc 2"/>
    <w:basedOn w:val="a"/>
    <w:next w:val="a"/>
    <w:uiPriority w:val="39"/>
    <w:unhideWhenUsed/>
    <w:qFormat/>
    <w:rsid w:val="00152A20"/>
    <w:pPr>
      <w:tabs>
        <w:tab w:val="right" w:leader="dot" w:pos="9344"/>
      </w:tabs>
      <w:spacing w:after="100"/>
      <w:ind w:left="240"/>
      <w:jc w:val="both"/>
    </w:pPr>
  </w:style>
  <w:style w:type="paragraph" w:styleId="41">
    <w:name w:val="toc 4"/>
    <w:basedOn w:val="a"/>
    <w:next w:val="a"/>
    <w:uiPriority w:val="39"/>
    <w:unhideWhenUsed/>
    <w:qFormat/>
    <w:rsid w:val="00152A20"/>
    <w:pPr>
      <w:spacing w:after="100"/>
      <w:ind w:left="720"/>
      <w:jc w:val="both"/>
    </w:pPr>
    <w:rPr>
      <w:sz w:val="28"/>
    </w:rPr>
  </w:style>
  <w:style w:type="paragraph" w:styleId="51">
    <w:name w:val="toc 5"/>
    <w:basedOn w:val="a"/>
    <w:next w:val="a"/>
    <w:uiPriority w:val="39"/>
    <w:unhideWhenUsed/>
    <w:qFormat/>
    <w:rsid w:val="00152A20"/>
    <w:pPr>
      <w:spacing w:after="100" w:line="276" w:lineRule="auto"/>
      <w:ind w:left="880"/>
    </w:pPr>
    <w:rPr>
      <w:rFonts w:ascii="Calibri" w:hAnsi="Calibri"/>
      <w:sz w:val="22"/>
      <w:szCs w:val="22"/>
    </w:rPr>
  </w:style>
  <w:style w:type="paragraph" w:styleId="af7">
    <w:name w:val="Body Text Indent"/>
    <w:basedOn w:val="a"/>
    <w:link w:val="af8"/>
    <w:qFormat/>
    <w:rsid w:val="00152A20"/>
    <w:pPr>
      <w:spacing w:line="360" w:lineRule="atLeast"/>
      <w:ind w:firstLine="851"/>
      <w:jc w:val="both"/>
      <w:outlineLvl w:val="0"/>
    </w:pPr>
    <w:rPr>
      <w:bCs/>
      <w:color w:val="FF6600"/>
      <w:sz w:val="28"/>
    </w:rPr>
  </w:style>
  <w:style w:type="character" w:customStyle="1" w:styleId="af8">
    <w:name w:val="Основной текст с отступом Знак"/>
    <w:basedOn w:val="a0"/>
    <w:link w:val="af7"/>
    <w:qFormat/>
    <w:rsid w:val="00152A20"/>
    <w:rPr>
      <w:rFonts w:ascii="Times New Roman" w:eastAsia="Times New Roman" w:hAnsi="Times New Roman" w:cs="Times New Roman"/>
      <w:bCs/>
      <w:color w:val="FF6600"/>
      <w:sz w:val="28"/>
      <w:szCs w:val="24"/>
      <w:lang w:eastAsia="ru-RU"/>
    </w:rPr>
  </w:style>
  <w:style w:type="paragraph" w:styleId="af9">
    <w:name w:val="Title"/>
    <w:basedOn w:val="a"/>
    <w:link w:val="afa"/>
    <w:qFormat/>
    <w:rsid w:val="00152A2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character" w:customStyle="1" w:styleId="afa">
    <w:name w:val="Название Знак"/>
    <w:basedOn w:val="a0"/>
    <w:link w:val="af9"/>
    <w:qFormat/>
    <w:rsid w:val="00152A20"/>
    <w:rPr>
      <w:rFonts w:ascii="Cambria" w:eastAsia="Times New Roman" w:hAnsi="Cambria" w:cs="Times New Roman"/>
      <w:b/>
      <w:bCs/>
      <w:color w:val="000000"/>
      <w:kern w:val="28"/>
      <w:sz w:val="32"/>
      <w:szCs w:val="32"/>
      <w:lang w:val="en-US" w:bidi="en-US"/>
    </w:rPr>
  </w:style>
  <w:style w:type="paragraph" w:styleId="afb">
    <w:name w:val="footer"/>
    <w:basedOn w:val="a"/>
    <w:link w:val="afc"/>
    <w:uiPriority w:val="99"/>
    <w:unhideWhenUsed/>
    <w:qFormat/>
    <w:rsid w:val="00152A20"/>
    <w:pPr>
      <w:tabs>
        <w:tab w:val="center" w:pos="4677"/>
        <w:tab w:val="right" w:pos="9355"/>
      </w:tabs>
    </w:pPr>
  </w:style>
  <w:style w:type="character" w:customStyle="1" w:styleId="afc">
    <w:name w:val="Нижний колонтитул Знак"/>
    <w:basedOn w:val="a0"/>
    <w:link w:val="afb"/>
    <w:uiPriority w:val="99"/>
    <w:qFormat/>
    <w:rsid w:val="00152A20"/>
    <w:rPr>
      <w:rFonts w:ascii="Times New Roman" w:eastAsia="Times New Roman" w:hAnsi="Times New Roman" w:cs="Times New Roman"/>
      <w:sz w:val="24"/>
      <w:szCs w:val="24"/>
      <w:lang w:eastAsia="ru-RU"/>
    </w:rPr>
  </w:style>
  <w:style w:type="paragraph" w:styleId="afd">
    <w:name w:val="List"/>
    <w:basedOn w:val="af5"/>
    <w:qFormat/>
    <w:rsid w:val="00152A20"/>
    <w:pPr>
      <w:suppressAutoHyphens/>
      <w:spacing w:after="120"/>
      <w:jc w:val="left"/>
    </w:pPr>
    <w:rPr>
      <w:rFonts w:eastAsia="Lucida Sans Unicode" w:cs="Tahoma"/>
      <w:color w:val="000000"/>
      <w:sz w:val="24"/>
      <w:szCs w:val="24"/>
      <w:lang w:val="en-US" w:eastAsia="en-US" w:bidi="en-US"/>
    </w:rPr>
  </w:style>
  <w:style w:type="paragraph" w:styleId="afe">
    <w:name w:val="Normal (Web)"/>
    <w:basedOn w:val="a"/>
    <w:link w:val="aff"/>
    <w:unhideWhenUsed/>
    <w:qFormat/>
    <w:rsid w:val="00152A20"/>
    <w:pPr>
      <w:spacing w:before="100" w:beforeAutospacing="1" w:after="100" w:afterAutospacing="1"/>
    </w:pPr>
  </w:style>
  <w:style w:type="paragraph" w:styleId="34">
    <w:name w:val="Body Text 3"/>
    <w:basedOn w:val="a"/>
    <w:link w:val="35"/>
    <w:qFormat/>
    <w:rsid w:val="00152A20"/>
    <w:pPr>
      <w:jc w:val="both"/>
    </w:pPr>
    <w:rPr>
      <w:color w:val="FF0000"/>
      <w:sz w:val="28"/>
    </w:rPr>
  </w:style>
  <w:style w:type="character" w:customStyle="1" w:styleId="35">
    <w:name w:val="Основной текст 3 Знак"/>
    <w:basedOn w:val="a0"/>
    <w:link w:val="34"/>
    <w:qFormat/>
    <w:rsid w:val="00152A20"/>
    <w:rPr>
      <w:rFonts w:ascii="Times New Roman" w:eastAsia="Times New Roman" w:hAnsi="Times New Roman" w:cs="Times New Roman"/>
      <w:color w:val="FF0000"/>
      <w:sz w:val="28"/>
      <w:szCs w:val="24"/>
      <w:lang w:eastAsia="ru-RU"/>
    </w:rPr>
  </w:style>
  <w:style w:type="paragraph" w:styleId="24">
    <w:name w:val="Body Text Indent 2"/>
    <w:basedOn w:val="a"/>
    <w:link w:val="25"/>
    <w:qFormat/>
    <w:rsid w:val="00152A20"/>
    <w:pPr>
      <w:widowControl w:val="0"/>
      <w:spacing w:line="360" w:lineRule="auto"/>
      <w:ind w:firstLine="851"/>
      <w:jc w:val="both"/>
    </w:pPr>
    <w:rPr>
      <w:sz w:val="28"/>
      <w:szCs w:val="20"/>
    </w:rPr>
  </w:style>
  <w:style w:type="character" w:customStyle="1" w:styleId="25">
    <w:name w:val="Основной текст с отступом 2 Знак"/>
    <w:basedOn w:val="a0"/>
    <w:link w:val="24"/>
    <w:qFormat/>
    <w:rsid w:val="00152A20"/>
    <w:rPr>
      <w:rFonts w:ascii="Times New Roman" w:eastAsia="Times New Roman" w:hAnsi="Times New Roman" w:cs="Times New Roman"/>
      <w:sz w:val="28"/>
      <w:szCs w:val="20"/>
      <w:lang w:eastAsia="ru-RU"/>
    </w:rPr>
  </w:style>
  <w:style w:type="paragraph" w:styleId="aff0">
    <w:name w:val="Subtitle"/>
    <w:basedOn w:val="a"/>
    <w:next w:val="a"/>
    <w:link w:val="aff1"/>
    <w:uiPriority w:val="11"/>
    <w:qFormat/>
    <w:rsid w:val="00152A20"/>
    <w:pPr>
      <w:widowControl w:val="0"/>
      <w:suppressAutoHyphens/>
    </w:pPr>
    <w:rPr>
      <w:rFonts w:asciiTheme="majorHAnsi" w:eastAsiaTheme="majorEastAsia" w:hAnsiTheme="majorHAnsi" w:cstheme="majorBidi"/>
      <w:i/>
      <w:iCs/>
      <w:color w:val="4F81BD" w:themeColor="accent1"/>
      <w:spacing w:val="15"/>
      <w:lang w:val="en-US" w:eastAsia="en-US" w:bidi="en-US"/>
    </w:rPr>
  </w:style>
  <w:style w:type="character" w:customStyle="1" w:styleId="aff1">
    <w:name w:val="Подзаголовок Знак"/>
    <w:basedOn w:val="a0"/>
    <w:link w:val="aff0"/>
    <w:uiPriority w:val="11"/>
    <w:qFormat/>
    <w:rsid w:val="00152A20"/>
    <w:rPr>
      <w:rFonts w:asciiTheme="majorHAnsi" w:eastAsiaTheme="majorEastAsia" w:hAnsiTheme="majorHAnsi" w:cstheme="majorBidi"/>
      <w:i/>
      <w:iCs/>
      <w:color w:val="4F81BD" w:themeColor="accent1"/>
      <w:spacing w:val="15"/>
      <w:sz w:val="24"/>
      <w:szCs w:val="24"/>
      <w:lang w:val="en-US" w:bidi="en-US"/>
    </w:rPr>
  </w:style>
  <w:style w:type="paragraph" w:styleId="HTML">
    <w:name w:val="HTML Preformatted"/>
    <w:basedOn w:val="a"/>
    <w:link w:val="HTML0"/>
    <w:qFormat/>
    <w:rsid w:val="00152A20"/>
    <w:pPr>
      <w:suppressAutoHyphens/>
    </w:pPr>
    <w:rPr>
      <w:rFonts w:ascii="Courier New" w:hAnsi="Courier New" w:cs="Courier New"/>
      <w:sz w:val="20"/>
      <w:szCs w:val="20"/>
      <w:lang w:eastAsia="zh-CN"/>
    </w:rPr>
  </w:style>
  <w:style w:type="character" w:customStyle="1" w:styleId="HTML0">
    <w:name w:val="Стандартный HTML Знак"/>
    <w:basedOn w:val="a0"/>
    <w:link w:val="HTML"/>
    <w:qFormat/>
    <w:rsid w:val="00152A20"/>
    <w:rPr>
      <w:rFonts w:ascii="Courier New" w:eastAsia="Times New Roman" w:hAnsi="Courier New" w:cs="Courier New"/>
      <w:sz w:val="20"/>
      <w:szCs w:val="20"/>
      <w:lang w:eastAsia="zh-CN"/>
    </w:rPr>
  </w:style>
  <w:style w:type="paragraph" w:styleId="aff2">
    <w:name w:val="Block Text"/>
    <w:basedOn w:val="a"/>
    <w:qFormat/>
    <w:rsid w:val="00152A20"/>
    <w:pPr>
      <w:ind w:left="567" w:right="-1333" w:firstLine="851"/>
      <w:jc w:val="both"/>
    </w:pPr>
    <w:rPr>
      <w:sz w:val="28"/>
      <w:szCs w:val="20"/>
    </w:rPr>
  </w:style>
  <w:style w:type="table" w:styleId="aff3">
    <w:name w:val="Table Grid"/>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aliases w:val="Bullet List,FooterText,numbered,Цветной список - Акцент 11,Список нумерованный цифры"/>
    <w:basedOn w:val="a"/>
    <w:link w:val="aff5"/>
    <w:uiPriority w:val="34"/>
    <w:qFormat/>
    <w:rsid w:val="00152A20"/>
    <w:pPr>
      <w:ind w:left="720"/>
      <w:contextualSpacing/>
    </w:pPr>
  </w:style>
  <w:style w:type="paragraph" w:customStyle="1" w:styleId="13">
    <w:name w:val="заголовок 1"/>
    <w:basedOn w:val="a"/>
    <w:next w:val="a"/>
    <w:qFormat/>
    <w:rsid w:val="00152A20"/>
    <w:pPr>
      <w:keepNext/>
      <w:widowControl w:val="0"/>
    </w:pPr>
    <w:rPr>
      <w:sz w:val="28"/>
      <w:szCs w:val="20"/>
    </w:rPr>
  </w:style>
  <w:style w:type="paragraph" w:customStyle="1" w:styleId="210">
    <w:name w:val="Основной текст с отступом 21"/>
    <w:basedOn w:val="a"/>
    <w:qFormat/>
    <w:rsid w:val="00152A20"/>
    <w:pPr>
      <w:widowControl w:val="0"/>
      <w:ind w:firstLine="720"/>
      <w:jc w:val="both"/>
    </w:pPr>
    <w:rPr>
      <w:sz w:val="28"/>
      <w:szCs w:val="20"/>
    </w:rPr>
  </w:style>
  <w:style w:type="paragraph" w:customStyle="1" w:styleId="26">
    <w:name w:val="заголовок 2"/>
    <w:basedOn w:val="a"/>
    <w:next w:val="a"/>
    <w:qFormat/>
    <w:rsid w:val="00152A20"/>
    <w:pPr>
      <w:keepNext/>
      <w:widowControl w:val="0"/>
      <w:jc w:val="both"/>
    </w:pPr>
    <w:rPr>
      <w:sz w:val="28"/>
      <w:szCs w:val="20"/>
    </w:rPr>
  </w:style>
  <w:style w:type="character" w:customStyle="1" w:styleId="aff6">
    <w:name w:val="номер страницы"/>
    <w:basedOn w:val="aff7"/>
    <w:qFormat/>
    <w:rsid w:val="00152A20"/>
  </w:style>
  <w:style w:type="character" w:customStyle="1" w:styleId="aff7">
    <w:name w:val="Основной шрифт"/>
    <w:qFormat/>
    <w:rsid w:val="00152A20"/>
  </w:style>
  <w:style w:type="paragraph" w:customStyle="1" w:styleId="211">
    <w:name w:val="Основной текст 21"/>
    <w:basedOn w:val="a"/>
    <w:qFormat/>
    <w:rsid w:val="00152A20"/>
    <w:pPr>
      <w:widowControl w:val="0"/>
      <w:jc w:val="both"/>
    </w:pPr>
    <w:rPr>
      <w:b/>
      <w:sz w:val="28"/>
      <w:szCs w:val="20"/>
      <w:u w:val="single"/>
    </w:rPr>
  </w:style>
  <w:style w:type="paragraph" w:customStyle="1" w:styleId="310">
    <w:name w:val="Основной текст 31"/>
    <w:basedOn w:val="a"/>
    <w:qFormat/>
    <w:rsid w:val="00152A20"/>
    <w:pPr>
      <w:widowControl w:val="0"/>
      <w:jc w:val="both"/>
    </w:pPr>
    <w:rPr>
      <w:b/>
      <w:sz w:val="28"/>
      <w:szCs w:val="20"/>
    </w:rPr>
  </w:style>
  <w:style w:type="paragraph" w:customStyle="1" w:styleId="2110">
    <w:name w:val="Основной текст 211"/>
    <w:basedOn w:val="a"/>
    <w:qFormat/>
    <w:rsid w:val="00152A20"/>
    <w:pPr>
      <w:widowControl w:val="0"/>
      <w:ind w:left="360"/>
      <w:jc w:val="both"/>
    </w:pPr>
    <w:rPr>
      <w:sz w:val="28"/>
      <w:szCs w:val="20"/>
    </w:rPr>
  </w:style>
  <w:style w:type="paragraph" w:customStyle="1" w:styleId="14">
    <w:name w:val="Текст1"/>
    <w:basedOn w:val="a"/>
    <w:qFormat/>
    <w:rsid w:val="00152A20"/>
    <w:rPr>
      <w:rFonts w:ascii="Courier New" w:hAnsi="Courier New"/>
      <w:sz w:val="20"/>
      <w:szCs w:val="20"/>
    </w:rPr>
  </w:style>
  <w:style w:type="paragraph" w:customStyle="1" w:styleId="311">
    <w:name w:val="Основной текст с отступом 31"/>
    <w:basedOn w:val="a"/>
    <w:qFormat/>
    <w:rsid w:val="00152A20"/>
    <w:pPr>
      <w:ind w:firstLine="426"/>
      <w:jc w:val="both"/>
    </w:pPr>
    <w:rPr>
      <w:szCs w:val="20"/>
    </w:rPr>
  </w:style>
  <w:style w:type="character" w:customStyle="1" w:styleId="15">
    <w:name w:val="Гиперссылка1"/>
    <w:basedOn w:val="a0"/>
    <w:qFormat/>
    <w:rsid w:val="00152A20"/>
    <w:rPr>
      <w:color w:val="0000FF"/>
      <w:u w:val="single"/>
    </w:rPr>
  </w:style>
  <w:style w:type="paragraph" w:customStyle="1" w:styleId="Iauiue">
    <w:name w:val="Iau?iue"/>
    <w:qFormat/>
    <w:rsid w:val="00152A20"/>
    <w:pPr>
      <w:widowControl w:val="0"/>
    </w:pPr>
    <w:rPr>
      <w:rFonts w:eastAsia="Times New Roman"/>
    </w:rPr>
  </w:style>
  <w:style w:type="paragraph" w:customStyle="1" w:styleId="FR1">
    <w:name w:val="FR1"/>
    <w:qFormat/>
    <w:rsid w:val="00152A20"/>
    <w:pPr>
      <w:ind w:right="200"/>
      <w:jc w:val="center"/>
    </w:pPr>
    <w:rPr>
      <w:rFonts w:ascii="Arial" w:eastAsia="Times New Roman" w:hAnsi="Arial"/>
      <w:sz w:val="22"/>
    </w:rPr>
  </w:style>
  <w:style w:type="paragraph" w:customStyle="1" w:styleId="PlainText1">
    <w:name w:val="Plain Text1"/>
    <w:basedOn w:val="a"/>
    <w:qFormat/>
    <w:rsid w:val="00152A20"/>
    <w:pPr>
      <w:widowControl w:val="0"/>
    </w:pPr>
    <w:rPr>
      <w:rFonts w:ascii="Courier New" w:hAnsi="Courier New"/>
      <w:sz w:val="20"/>
      <w:szCs w:val="20"/>
    </w:rPr>
  </w:style>
  <w:style w:type="paragraph" w:customStyle="1" w:styleId="font5">
    <w:name w:val="font5"/>
    <w:basedOn w:val="a"/>
    <w:qFormat/>
    <w:rsid w:val="00152A20"/>
    <w:pPr>
      <w:spacing w:before="100" w:beforeAutospacing="1" w:after="100" w:afterAutospacing="1"/>
    </w:pPr>
    <w:rPr>
      <w:b/>
      <w:bCs/>
      <w:sz w:val="28"/>
      <w:szCs w:val="28"/>
    </w:rPr>
  </w:style>
  <w:style w:type="paragraph" w:customStyle="1" w:styleId="font6">
    <w:name w:val="font6"/>
    <w:basedOn w:val="a"/>
    <w:qFormat/>
    <w:rsid w:val="00152A20"/>
    <w:pPr>
      <w:spacing w:before="100" w:beforeAutospacing="1" w:after="100" w:afterAutospacing="1"/>
    </w:pPr>
    <w:rPr>
      <w:sz w:val="28"/>
      <w:szCs w:val="28"/>
    </w:rPr>
  </w:style>
  <w:style w:type="paragraph" w:customStyle="1" w:styleId="xl24">
    <w:name w:val="xl24"/>
    <w:basedOn w:val="a"/>
    <w:qFormat/>
    <w:rsid w:val="00152A20"/>
    <w:pPr>
      <w:spacing w:before="100" w:beforeAutospacing="1" w:after="100" w:afterAutospacing="1"/>
      <w:jc w:val="right"/>
    </w:pPr>
    <w:rPr>
      <w:b/>
      <w:bCs/>
      <w:color w:val="FF0000"/>
      <w:sz w:val="28"/>
      <w:szCs w:val="28"/>
    </w:rPr>
  </w:style>
  <w:style w:type="paragraph" w:customStyle="1" w:styleId="xl25">
    <w:name w:val="xl25"/>
    <w:basedOn w:val="a"/>
    <w:qFormat/>
    <w:rsid w:val="00152A20"/>
    <w:pPr>
      <w:spacing w:before="100" w:beforeAutospacing="1" w:after="100" w:afterAutospacing="1"/>
      <w:jc w:val="right"/>
    </w:pPr>
  </w:style>
  <w:style w:type="paragraph" w:customStyle="1" w:styleId="xl26">
    <w:name w:val="xl26"/>
    <w:basedOn w:val="a"/>
    <w:qFormat/>
    <w:rsid w:val="00152A20"/>
    <w:pPr>
      <w:spacing w:before="100" w:beforeAutospacing="1" w:after="100" w:afterAutospacing="1"/>
      <w:jc w:val="right"/>
    </w:pPr>
    <w:rPr>
      <w:sz w:val="28"/>
      <w:szCs w:val="28"/>
    </w:rPr>
  </w:style>
  <w:style w:type="paragraph" w:customStyle="1" w:styleId="xl27">
    <w:name w:val="xl27"/>
    <w:basedOn w:val="a"/>
    <w:qFormat/>
    <w:rsid w:val="00152A20"/>
    <w:pPr>
      <w:spacing w:before="100" w:beforeAutospacing="1" w:after="100" w:afterAutospacing="1"/>
      <w:textAlignment w:val="top"/>
    </w:pPr>
    <w:rPr>
      <w:b/>
      <w:bCs/>
      <w:sz w:val="28"/>
      <w:szCs w:val="28"/>
    </w:rPr>
  </w:style>
  <w:style w:type="paragraph" w:customStyle="1" w:styleId="xl28">
    <w:name w:val="xl28"/>
    <w:basedOn w:val="a"/>
    <w:qFormat/>
    <w:rsid w:val="00152A20"/>
    <w:pPr>
      <w:spacing w:before="100" w:beforeAutospacing="1" w:after="100" w:afterAutospacing="1"/>
      <w:jc w:val="right"/>
    </w:pPr>
    <w:rPr>
      <w:color w:val="FF0000"/>
      <w:sz w:val="28"/>
      <w:szCs w:val="28"/>
    </w:rPr>
  </w:style>
  <w:style w:type="paragraph" w:customStyle="1" w:styleId="xl29">
    <w:name w:val="xl29"/>
    <w:basedOn w:val="a"/>
    <w:qFormat/>
    <w:rsid w:val="00152A20"/>
    <w:pPr>
      <w:spacing w:before="100" w:beforeAutospacing="1" w:after="100" w:afterAutospacing="1"/>
      <w:jc w:val="right"/>
    </w:pPr>
    <w:rPr>
      <w:b/>
      <w:bCs/>
      <w:sz w:val="28"/>
      <w:szCs w:val="28"/>
    </w:rPr>
  </w:style>
  <w:style w:type="paragraph" w:customStyle="1" w:styleId="xl30">
    <w:name w:val="xl30"/>
    <w:basedOn w:val="a"/>
    <w:qFormat/>
    <w:rsid w:val="00152A20"/>
    <w:pPr>
      <w:spacing w:before="100" w:beforeAutospacing="1" w:after="100" w:afterAutospacing="1"/>
      <w:textAlignment w:val="top"/>
    </w:pPr>
    <w:rPr>
      <w:rFonts w:ascii="Arial" w:hAnsi="Arial" w:cs="Arial"/>
      <w:b/>
      <w:bCs/>
      <w:sz w:val="28"/>
      <w:szCs w:val="28"/>
    </w:rPr>
  </w:style>
  <w:style w:type="paragraph" w:customStyle="1" w:styleId="xl31">
    <w:name w:val="xl31"/>
    <w:basedOn w:val="a"/>
    <w:qFormat/>
    <w:rsid w:val="00152A20"/>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qFormat/>
    <w:rsid w:val="00152A20"/>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qFormat/>
    <w:rsid w:val="00152A20"/>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qFormat/>
    <w:rsid w:val="00152A20"/>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qFormat/>
    <w:rsid w:val="00152A20"/>
    <w:pPr>
      <w:spacing w:before="100" w:beforeAutospacing="1" w:after="100" w:afterAutospacing="1"/>
    </w:pPr>
    <w:rPr>
      <w:b/>
      <w:bCs/>
      <w:color w:val="FF0000"/>
      <w:sz w:val="28"/>
      <w:szCs w:val="28"/>
    </w:rPr>
  </w:style>
  <w:style w:type="paragraph" w:customStyle="1" w:styleId="xl36">
    <w:name w:val="xl36"/>
    <w:basedOn w:val="a"/>
    <w:qFormat/>
    <w:rsid w:val="00152A20"/>
    <w:pPr>
      <w:spacing w:before="100" w:beforeAutospacing="1" w:after="100" w:afterAutospacing="1"/>
      <w:textAlignment w:val="top"/>
    </w:pPr>
    <w:rPr>
      <w:rFonts w:eastAsia="Arial Unicode MS"/>
      <w:color w:val="FF6600"/>
      <w:sz w:val="28"/>
      <w:szCs w:val="28"/>
    </w:rPr>
  </w:style>
  <w:style w:type="paragraph" w:customStyle="1" w:styleId="xl37">
    <w:name w:val="xl37"/>
    <w:basedOn w:val="a"/>
    <w:qFormat/>
    <w:rsid w:val="00152A20"/>
    <w:pPr>
      <w:spacing w:before="100" w:beforeAutospacing="1" w:after="100" w:afterAutospacing="1"/>
      <w:jc w:val="right"/>
    </w:pPr>
    <w:rPr>
      <w:rFonts w:eastAsia="Arial Unicode MS"/>
      <w:color w:val="FF6600"/>
      <w:sz w:val="28"/>
      <w:szCs w:val="28"/>
    </w:rPr>
  </w:style>
  <w:style w:type="paragraph" w:customStyle="1" w:styleId="xl38">
    <w:name w:val="xl38"/>
    <w:basedOn w:val="a"/>
    <w:qFormat/>
    <w:rsid w:val="00152A20"/>
    <w:pPr>
      <w:spacing w:before="100" w:beforeAutospacing="1" w:after="100" w:afterAutospacing="1"/>
      <w:jc w:val="right"/>
    </w:pPr>
    <w:rPr>
      <w:rFonts w:eastAsia="Arial Unicode MS"/>
    </w:rPr>
  </w:style>
  <w:style w:type="paragraph" w:customStyle="1" w:styleId="font7">
    <w:name w:val="font7"/>
    <w:basedOn w:val="a"/>
    <w:qFormat/>
    <w:rsid w:val="00152A20"/>
    <w:pPr>
      <w:spacing w:before="100" w:beforeAutospacing="1" w:after="100" w:afterAutospacing="1"/>
    </w:pPr>
    <w:rPr>
      <w:rFonts w:eastAsia="Arial Unicode MS"/>
      <w:sz w:val="26"/>
      <w:szCs w:val="26"/>
    </w:rPr>
  </w:style>
  <w:style w:type="paragraph" w:customStyle="1" w:styleId="BodyTextIndent21">
    <w:name w:val="Body Text Indent 21"/>
    <w:basedOn w:val="a"/>
    <w:qFormat/>
    <w:rsid w:val="00152A2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ConsNormal">
    <w:name w:val="ConsNormal"/>
    <w:uiPriority w:val="99"/>
    <w:qFormat/>
    <w:rsid w:val="00152A20"/>
    <w:pPr>
      <w:ind w:firstLine="720"/>
    </w:pPr>
    <w:rPr>
      <w:rFonts w:ascii="Arial" w:eastAsia="Times New Roman" w:hAnsi="Arial"/>
      <w:snapToGrid w:val="0"/>
    </w:rPr>
  </w:style>
  <w:style w:type="paragraph" w:customStyle="1" w:styleId="ConsNonformat">
    <w:name w:val="ConsNonformat"/>
    <w:qFormat/>
    <w:rsid w:val="00152A20"/>
    <w:rPr>
      <w:rFonts w:ascii="Courier New" w:eastAsia="Times New Roman" w:hAnsi="Courier New"/>
      <w:snapToGrid w:val="0"/>
    </w:rPr>
  </w:style>
  <w:style w:type="paragraph" w:customStyle="1" w:styleId="BodyTextIndent31">
    <w:name w:val="Body Text Indent 31"/>
    <w:basedOn w:val="a"/>
    <w:qFormat/>
    <w:rsid w:val="00152A20"/>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qFormat/>
    <w:rsid w:val="00152A20"/>
    <w:pPr>
      <w:widowControl w:val="0"/>
      <w:overflowPunct w:val="0"/>
      <w:autoSpaceDE w:val="0"/>
      <w:autoSpaceDN w:val="0"/>
      <w:adjustRightInd w:val="0"/>
      <w:ind w:firstLine="709"/>
      <w:jc w:val="both"/>
      <w:textAlignment w:val="baseline"/>
    </w:pPr>
    <w:rPr>
      <w:sz w:val="28"/>
      <w:szCs w:val="20"/>
    </w:rPr>
  </w:style>
  <w:style w:type="paragraph" w:customStyle="1" w:styleId="ConsPlusNormal">
    <w:name w:val="ConsPlusNormal"/>
    <w:next w:val="a"/>
    <w:link w:val="ConsPlusNormal0"/>
    <w:qFormat/>
    <w:rsid w:val="00152A2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52A20"/>
    <w:rPr>
      <w:rFonts w:ascii="Arial" w:eastAsia="Times New Roman" w:hAnsi="Arial" w:cs="Arial"/>
      <w:sz w:val="20"/>
      <w:szCs w:val="20"/>
      <w:lang w:eastAsia="ru-RU"/>
    </w:rPr>
  </w:style>
  <w:style w:type="paragraph" w:customStyle="1" w:styleId="ConsPlusNonformat">
    <w:name w:val="ConsPlusNonformat"/>
    <w:qFormat/>
    <w:rsid w:val="00152A20"/>
    <w:pPr>
      <w:widowControl w:val="0"/>
      <w:autoSpaceDE w:val="0"/>
      <w:autoSpaceDN w:val="0"/>
      <w:adjustRightInd w:val="0"/>
    </w:pPr>
    <w:rPr>
      <w:rFonts w:ascii="Courier New" w:eastAsia="Times New Roman" w:hAnsi="Courier New" w:cs="Courier New"/>
    </w:rPr>
  </w:style>
  <w:style w:type="table" w:customStyle="1" w:styleId="16">
    <w:name w:val="Сетка таблицы1"/>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152A20"/>
    <w:pPr>
      <w:widowControl w:val="0"/>
      <w:suppressAutoHyphens/>
      <w:autoSpaceDE w:val="0"/>
    </w:pPr>
    <w:rPr>
      <w:rFonts w:eastAsia="Arial"/>
      <w:b/>
      <w:bCs/>
      <w:sz w:val="24"/>
      <w:szCs w:val="24"/>
      <w:lang w:eastAsia="ar-SA"/>
    </w:rPr>
  </w:style>
  <w:style w:type="paragraph" w:customStyle="1" w:styleId="p1">
    <w:name w:val="p1"/>
    <w:basedOn w:val="a"/>
    <w:qFormat/>
    <w:rsid w:val="00152A20"/>
    <w:pPr>
      <w:spacing w:before="100" w:beforeAutospacing="1" w:after="100" w:afterAutospacing="1"/>
    </w:pPr>
  </w:style>
  <w:style w:type="character" w:customStyle="1" w:styleId="s1">
    <w:name w:val="s1"/>
    <w:qFormat/>
    <w:rsid w:val="00152A20"/>
  </w:style>
  <w:style w:type="paragraph" w:customStyle="1" w:styleId="p2">
    <w:name w:val="p2"/>
    <w:basedOn w:val="a"/>
    <w:qFormat/>
    <w:rsid w:val="00152A20"/>
    <w:pPr>
      <w:spacing w:before="100" w:beforeAutospacing="1" w:after="100" w:afterAutospacing="1"/>
    </w:pPr>
  </w:style>
  <w:style w:type="paragraph" w:customStyle="1" w:styleId="p3">
    <w:name w:val="p3"/>
    <w:basedOn w:val="a"/>
    <w:qFormat/>
    <w:rsid w:val="00152A20"/>
    <w:pPr>
      <w:spacing w:before="100" w:beforeAutospacing="1" w:after="100" w:afterAutospacing="1"/>
    </w:pPr>
  </w:style>
  <w:style w:type="character" w:customStyle="1" w:styleId="Absatz-Standardschriftart">
    <w:name w:val="Absatz-Standardschriftart"/>
    <w:qFormat/>
    <w:rsid w:val="00152A20"/>
  </w:style>
  <w:style w:type="character" w:customStyle="1" w:styleId="WW-Absatz-Standardschriftart">
    <w:name w:val="WW-Absatz-Standardschriftart"/>
    <w:qFormat/>
    <w:rsid w:val="00152A20"/>
  </w:style>
  <w:style w:type="character" w:customStyle="1" w:styleId="WW-Absatz-Standardschriftart1">
    <w:name w:val="WW-Absatz-Standardschriftart1"/>
    <w:qFormat/>
    <w:rsid w:val="00152A20"/>
  </w:style>
  <w:style w:type="character" w:customStyle="1" w:styleId="WW-Absatz-Standardschriftart11">
    <w:name w:val="WW-Absatz-Standardschriftart11"/>
    <w:qFormat/>
    <w:rsid w:val="00152A20"/>
  </w:style>
  <w:style w:type="character" w:customStyle="1" w:styleId="WW-Absatz-Standardschriftart111">
    <w:name w:val="WW-Absatz-Standardschriftart111"/>
    <w:qFormat/>
    <w:rsid w:val="00152A20"/>
  </w:style>
  <w:style w:type="character" w:customStyle="1" w:styleId="WW-Absatz-Standardschriftart1111">
    <w:name w:val="WW-Absatz-Standardschriftart1111"/>
    <w:qFormat/>
    <w:rsid w:val="00152A20"/>
  </w:style>
  <w:style w:type="character" w:customStyle="1" w:styleId="WW-Absatz-Standardschriftart11111">
    <w:name w:val="WW-Absatz-Standardschriftart11111"/>
    <w:qFormat/>
    <w:rsid w:val="00152A20"/>
  </w:style>
  <w:style w:type="character" w:customStyle="1" w:styleId="WW-Absatz-Standardschriftart111111">
    <w:name w:val="WW-Absatz-Standardschriftart111111"/>
    <w:qFormat/>
    <w:rsid w:val="00152A20"/>
  </w:style>
  <w:style w:type="character" w:customStyle="1" w:styleId="aff8">
    <w:name w:val="Символ нумерации"/>
    <w:qFormat/>
    <w:rsid w:val="00152A20"/>
  </w:style>
  <w:style w:type="character" w:customStyle="1" w:styleId="27">
    <w:name w:val="Основной шрифт абзаца2"/>
    <w:qFormat/>
    <w:rsid w:val="00152A20"/>
  </w:style>
  <w:style w:type="character" w:customStyle="1" w:styleId="aff9">
    <w:name w:val="Маркеры списка"/>
    <w:qFormat/>
    <w:rsid w:val="00152A20"/>
    <w:rPr>
      <w:rFonts w:ascii="OpenSymbol" w:eastAsia="OpenSymbol" w:hAnsi="OpenSymbol" w:cs="OpenSymbol"/>
    </w:rPr>
  </w:style>
  <w:style w:type="paragraph" w:customStyle="1" w:styleId="affa">
    <w:name w:val="Заголовок"/>
    <w:basedOn w:val="a"/>
    <w:next w:val="af5"/>
    <w:qFormat/>
    <w:rsid w:val="00152A20"/>
    <w:pPr>
      <w:keepNext/>
      <w:widowControl w:val="0"/>
      <w:suppressAutoHyphens/>
      <w:spacing w:before="240" w:after="120"/>
    </w:pPr>
    <w:rPr>
      <w:rFonts w:ascii="Arial" w:eastAsia="Lucida Sans Unicode" w:hAnsi="Arial" w:cs="Tahoma"/>
      <w:color w:val="000000"/>
      <w:sz w:val="28"/>
      <w:szCs w:val="28"/>
      <w:lang w:val="en-US" w:eastAsia="en-US" w:bidi="en-US"/>
    </w:rPr>
  </w:style>
  <w:style w:type="paragraph" w:customStyle="1" w:styleId="17">
    <w:name w:val="Название1"/>
    <w:basedOn w:val="a"/>
    <w:qFormat/>
    <w:rsid w:val="00152A20"/>
    <w:pPr>
      <w:widowControl w:val="0"/>
      <w:suppressLineNumbers/>
      <w:suppressAutoHyphens/>
      <w:spacing w:before="120" w:after="120"/>
    </w:pPr>
    <w:rPr>
      <w:rFonts w:eastAsia="Lucida Sans Unicode" w:cs="Tahoma"/>
      <w:i/>
      <w:iCs/>
      <w:color w:val="000000"/>
      <w:lang w:val="en-US" w:eastAsia="en-US" w:bidi="en-US"/>
    </w:rPr>
  </w:style>
  <w:style w:type="paragraph" w:customStyle="1" w:styleId="18">
    <w:name w:val="Указатель1"/>
    <w:basedOn w:val="a"/>
    <w:link w:val="1Char"/>
    <w:qFormat/>
    <w:rsid w:val="00152A20"/>
    <w:pPr>
      <w:widowControl w:val="0"/>
      <w:suppressLineNumbers/>
      <w:suppressAutoHyphens/>
    </w:pPr>
    <w:rPr>
      <w:rFonts w:eastAsia="Lucida Sans Unicode" w:cs="Tahoma"/>
      <w:color w:val="000000"/>
      <w:lang w:val="en-US" w:eastAsia="en-US" w:bidi="en-US"/>
    </w:rPr>
  </w:style>
  <w:style w:type="character" w:customStyle="1" w:styleId="1Char">
    <w:name w:val="Указатель1 Char"/>
    <w:link w:val="18"/>
    <w:qFormat/>
    <w:rsid w:val="00152A20"/>
    <w:rPr>
      <w:rFonts w:eastAsia="Lucida Sans Unicode" w:cs="Tahoma"/>
      <w:color w:val="000000"/>
      <w:lang w:val="en-US" w:eastAsia="en-US" w:bidi="en-US"/>
    </w:rPr>
  </w:style>
  <w:style w:type="paragraph" w:customStyle="1" w:styleId="ConsPlusCell">
    <w:name w:val="ConsPlusCell"/>
    <w:basedOn w:val="a"/>
    <w:uiPriority w:val="99"/>
    <w:qFormat/>
    <w:rsid w:val="00152A20"/>
    <w:pPr>
      <w:widowControl w:val="0"/>
      <w:suppressAutoHyphens/>
      <w:autoSpaceDE w:val="0"/>
    </w:pPr>
    <w:rPr>
      <w:rFonts w:ascii="Arial" w:eastAsia="Arial" w:hAnsi="Arial" w:cs="Arial"/>
      <w:sz w:val="20"/>
      <w:szCs w:val="20"/>
      <w:lang w:eastAsia="hi-IN" w:bidi="hi-IN"/>
    </w:rPr>
  </w:style>
  <w:style w:type="paragraph" w:customStyle="1" w:styleId="ConsPlusDocList">
    <w:name w:val="ConsPlusDocList"/>
    <w:basedOn w:val="a"/>
    <w:uiPriority w:val="99"/>
    <w:qFormat/>
    <w:rsid w:val="00152A20"/>
    <w:pPr>
      <w:widowControl w:val="0"/>
      <w:suppressAutoHyphens/>
      <w:autoSpaceDE w:val="0"/>
    </w:pPr>
    <w:rPr>
      <w:rFonts w:ascii="Courier New" w:eastAsia="Courier New" w:hAnsi="Courier New" w:cs="Courier New"/>
      <w:sz w:val="20"/>
      <w:szCs w:val="20"/>
      <w:lang w:eastAsia="hi-IN" w:bidi="hi-IN"/>
    </w:rPr>
  </w:style>
  <w:style w:type="paragraph" w:customStyle="1" w:styleId="affb">
    <w:name w:val="Содержимое таблицы"/>
    <w:basedOn w:val="a"/>
    <w:qFormat/>
    <w:rsid w:val="00152A20"/>
    <w:pPr>
      <w:widowControl w:val="0"/>
      <w:suppressLineNumbers/>
      <w:suppressAutoHyphens/>
    </w:pPr>
    <w:rPr>
      <w:rFonts w:eastAsia="Lucida Sans Unicode" w:cs="Tahoma"/>
      <w:color w:val="000000"/>
      <w:lang w:val="en-US" w:eastAsia="en-US" w:bidi="en-US"/>
    </w:rPr>
  </w:style>
  <w:style w:type="paragraph" w:customStyle="1" w:styleId="affc">
    <w:name w:val="Заголовок таблицы"/>
    <w:basedOn w:val="affb"/>
    <w:qFormat/>
    <w:rsid w:val="00152A20"/>
    <w:pPr>
      <w:jc w:val="center"/>
    </w:pPr>
    <w:rPr>
      <w:b/>
      <w:bCs/>
    </w:rPr>
  </w:style>
  <w:style w:type="table" w:customStyle="1" w:styleId="28">
    <w:name w:val="Сетка таблицы2"/>
    <w:basedOn w:val="a1"/>
    <w:uiPriority w:val="99"/>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59"/>
    <w:qFormat/>
    <w:rsid w:val="00152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7">
    <w:name w:val="Основной шрифт абзаца3"/>
    <w:qFormat/>
    <w:rsid w:val="00152A20"/>
  </w:style>
  <w:style w:type="table" w:customStyle="1" w:styleId="52">
    <w:name w:val="Сетка таблицы5"/>
    <w:basedOn w:val="a1"/>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с отступом 22"/>
    <w:basedOn w:val="a"/>
    <w:qFormat/>
    <w:rsid w:val="00152A20"/>
    <w:pPr>
      <w:widowControl w:val="0"/>
      <w:ind w:firstLine="720"/>
      <w:jc w:val="both"/>
    </w:pPr>
    <w:rPr>
      <w:sz w:val="28"/>
      <w:szCs w:val="20"/>
    </w:rPr>
  </w:style>
  <w:style w:type="paragraph" w:customStyle="1" w:styleId="221">
    <w:name w:val="Основной текст 22"/>
    <w:basedOn w:val="a"/>
    <w:qFormat/>
    <w:rsid w:val="00152A20"/>
    <w:pPr>
      <w:widowControl w:val="0"/>
      <w:jc w:val="both"/>
    </w:pPr>
    <w:rPr>
      <w:b/>
      <w:sz w:val="28"/>
      <w:szCs w:val="20"/>
      <w:u w:val="single"/>
    </w:rPr>
  </w:style>
  <w:style w:type="paragraph" w:customStyle="1" w:styleId="320">
    <w:name w:val="Основной текст 32"/>
    <w:basedOn w:val="a"/>
    <w:qFormat/>
    <w:rsid w:val="00152A20"/>
    <w:pPr>
      <w:widowControl w:val="0"/>
      <w:jc w:val="both"/>
    </w:pPr>
    <w:rPr>
      <w:b/>
      <w:sz w:val="28"/>
      <w:szCs w:val="20"/>
    </w:rPr>
  </w:style>
  <w:style w:type="paragraph" w:customStyle="1" w:styleId="29">
    <w:name w:val="Текст2"/>
    <w:basedOn w:val="a"/>
    <w:qFormat/>
    <w:rsid w:val="00152A20"/>
    <w:rPr>
      <w:rFonts w:ascii="Courier New" w:hAnsi="Courier New"/>
      <w:sz w:val="20"/>
      <w:szCs w:val="20"/>
    </w:rPr>
  </w:style>
  <w:style w:type="paragraph" w:customStyle="1" w:styleId="321">
    <w:name w:val="Основной текст с отступом 32"/>
    <w:basedOn w:val="a"/>
    <w:qFormat/>
    <w:rsid w:val="00152A20"/>
    <w:pPr>
      <w:ind w:firstLine="426"/>
      <w:jc w:val="both"/>
    </w:pPr>
    <w:rPr>
      <w:szCs w:val="20"/>
    </w:rPr>
  </w:style>
  <w:style w:type="character" w:customStyle="1" w:styleId="2a">
    <w:name w:val="Гиперссылка2"/>
    <w:qFormat/>
    <w:rsid w:val="00152A20"/>
    <w:rPr>
      <w:color w:val="0000FF"/>
      <w:u w:val="single"/>
    </w:rPr>
  </w:style>
  <w:style w:type="table" w:customStyle="1" w:styleId="72">
    <w:name w:val="Сетка таблицы7"/>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caption">
    <w:name w:val="doccaption"/>
    <w:qFormat/>
    <w:rsid w:val="00152A20"/>
  </w:style>
  <w:style w:type="character" w:customStyle="1" w:styleId="detail-news-title">
    <w:name w:val="detail-news-title"/>
    <w:basedOn w:val="a0"/>
    <w:qFormat/>
    <w:rsid w:val="00152A20"/>
  </w:style>
  <w:style w:type="paragraph" w:customStyle="1" w:styleId="230">
    <w:name w:val="Основной текст с отступом 23"/>
    <w:basedOn w:val="a"/>
    <w:qFormat/>
    <w:rsid w:val="00152A20"/>
    <w:pPr>
      <w:widowControl w:val="0"/>
      <w:ind w:firstLine="720"/>
      <w:jc w:val="both"/>
    </w:pPr>
    <w:rPr>
      <w:sz w:val="28"/>
      <w:szCs w:val="20"/>
    </w:rPr>
  </w:style>
  <w:style w:type="paragraph" w:customStyle="1" w:styleId="231">
    <w:name w:val="Основной текст 23"/>
    <w:basedOn w:val="a"/>
    <w:qFormat/>
    <w:rsid w:val="00152A20"/>
    <w:pPr>
      <w:widowControl w:val="0"/>
      <w:jc w:val="both"/>
    </w:pPr>
    <w:rPr>
      <w:b/>
      <w:sz w:val="28"/>
      <w:szCs w:val="20"/>
      <w:u w:val="single"/>
    </w:rPr>
  </w:style>
  <w:style w:type="paragraph" w:customStyle="1" w:styleId="330">
    <w:name w:val="Основной текст 33"/>
    <w:basedOn w:val="a"/>
    <w:qFormat/>
    <w:rsid w:val="00152A20"/>
    <w:pPr>
      <w:widowControl w:val="0"/>
      <w:jc w:val="both"/>
    </w:pPr>
    <w:rPr>
      <w:b/>
      <w:sz w:val="28"/>
      <w:szCs w:val="20"/>
    </w:rPr>
  </w:style>
  <w:style w:type="paragraph" w:customStyle="1" w:styleId="38">
    <w:name w:val="Текст3"/>
    <w:basedOn w:val="a"/>
    <w:qFormat/>
    <w:rsid w:val="00152A20"/>
    <w:rPr>
      <w:rFonts w:ascii="Courier New" w:hAnsi="Courier New"/>
      <w:sz w:val="20"/>
      <w:szCs w:val="20"/>
    </w:rPr>
  </w:style>
  <w:style w:type="paragraph" w:customStyle="1" w:styleId="331">
    <w:name w:val="Основной текст с отступом 33"/>
    <w:basedOn w:val="a"/>
    <w:qFormat/>
    <w:rsid w:val="00152A20"/>
    <w:pPr>
      <w:ind w:firstLine="426"/>
      <w:jc w:val="both"/>
    </w:pPr>
    <w:rPr>
      <w:szCs w:val="20"/>
    </w:rPr>
  </w:style>
  <w:style w:type="character" w:customStyle="1" w:styleId="39">
    <w:name w:val="Гиперссылка3"/>
    <w:qFormat/>
    <w:rsid w:val="00152A20"/>
    <w:rPr>
      <w:color w:val="0000FF"/>
      <w:u w:val="single"/>
    </w:rPr>
  </w:style>
  <w:style w:type="table" w:customStyle="1" w:styleId="82">
    <w:name w:val="Сетка таблицы8"/>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Знак Знак Знак Знак Знак Знак Знак"/>
    <w:basedOn w:val="a"/>
    <w:qFormat/>
    <w:rsid w:val="00152A20"/>
    <w:pPr>
      <w:spacing w:before="100" w:beforeAutospacing="1" w:after="100" w:afterAutospacing="1"/>
      <w:jc w:val="both"/>
    </w:pPr>
    <w:rPr>
      <w:rFonts w:ascii="Tahoma" w:hAnsi="Tahoma" w:cs="Tahoma"/>
      <w:sz w:val="20"/>
      <w:szCs w:val="20"/>
      <w:lang w:val="en-US" w:eastAsia="en-US"/>
    </w:rPr>
  </w:style>
  <w:style w:type="character" w:customStyle="1" w:styleId="s3">
    <w:name w:val="s3"/>
    <w:basedOn w:val="a0"/>
    <w:qFormat/>
    <w:rsid w:val="00152A20"/>
  </w:style>
  <w:style w:type="character" w:customStyle="1" w:styleId="s4">
    <w:name w:val="s4"/>
    <w:basedOn w:val="a0"/>
    <w:qFormat/>
    <w:rsid w:val="00152A20"/>
  </w:style>
  <w:style w:type="paragraph" w:customStyle="1" w:styleId="240">
    <w:name w:val="Основной текст с отступом 24"/>
    <w:basedOn w:val="a"/>
    <w:qFormat/>
    <w:rsid w:val="00152A20"/>
    <w:pPr>
      <w:widowControl w:val="0"/>
      <w:ind w:firstLine="720"/>
      <w:jc w:val="both"/>
    </w:pPr>
    <w:rPr>
      <w:sz w:val="28"/>
      <w:szCs w:val="20"/>
    </w:rPr>
  </w:style>
  <w:style w:type="paragraph" w:customStyle="1" w:styleId="241">
    <w:name w:val="Основной текст 24"/>
    <w:basedOn w:val="a"/>
    <w:qFormat/>
    <w:rsid w:val="00152A20"/>
    <w:pPr>
      <w:widowControl w:val="0"/>
      <w:jc w:val="both"/>
    </w:pPr>
    <w:rPr>
      <w:b/>
      <w:sz w:val="28"/>
      <w:szCs w:val="20"/>
      <w:u w:val="single"/>
    </w:rPr>
  </w:style>
  <w:style w:type="paragraph" w:customStyle="1" w:styleId="340">
    <w:name w:val="Основной текст 34"/>
    <w:basedOn w:val="a"/>
    <w:qFormat/>
    <w:rsid w:val="00152A20"/>
    <w:pPr>
      <w:widowControl w:val="0"/>
      <w:jc w:val="both"/>
    </w:pPr>
    <w:rPr>
      <w:b/>
      <w:sz w:val="28"/>
      <w:szCs w:val="20"/>
    </w:rPr>
  </w:style>
  <w:style w:type="paragraph" w:customStyle="1" w:styleId="43">
    <w:name w:val="Текст4"/>
    <w:basedOn w:val="a"/>
    <w:qFormat/>
    <w:rsid w:val="00152A20"/>
    <w:rPr>
      <w:rFonts w:ascii="Courier New" w:hAnsi="Courier New"/>
      <w:sz w:val="20"/>
      <w:szCs w:val="20"/>
    </w:rPr>
  </w:style>
  <w:style w:type="paragraph" w:customStyle="1" w:styleId="341">
    <w:name w:val="Основной текст с отступом 34"/>
    <w:basedOn w:val="a"/>
    <w:qFormat/>
    <w:rsid w:val="00152A20"/>
    <w:pPr>
      <w:ind w:firstLine="426"/>
      <w:jc w:val="both"/>
    </w:pPr>
    <w:rPr>
      <w:szCs w:val="20"/>
    </w:rPr>
  </w:style>
  <w:style w:type="character" w:customStyle="1" w:styleId="44">
    <w:name w:val="Гиперссылка4"/>
    <w:qFormat/>
    <w:rsid w:val="00152A20"/>
    <w:rPr>
      <w:color w:val="0000FF"/>
      <w:u w:val="single"/>
    </w:rPr>
  </w:style>
  <w:style w:type="table" w:customStyle="1" w:styleId="92">
    <w:name w:val="Сетка таблицы9"/>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No Spacing"/>
    <w:link w:val="afff"/>
    <w:uiPriority w:val="1"/>
    <w:qFormat/>
    <w:rsid w:val="00152A20"/>
    <w:pPr>
      <w:jc w:val="both"/>
    </w:pPr>
    <w:rPr>
      <w:rFonts w:eastAsia="Calibri"/>
      <w:sz w:val="28"/>
      <w:szCs w:val="22"/>
      <w:lang w:eastAsia="en-US"/>
    </w:rPr>
  </w:style>
  <w:style w:type="character" w:customStyle="1" w:styleId="afff">
    <w:name w:val="Без интервала Знак"/>
    <w:link w:val="affe"/>
    <w:qFormat/>
    <w:locked/>
    <w:rsid w:val="00152A20"/>
    <w:rPr>
      <w:rFonts w:ascii="Times New Roman" w:eastAsia="Calibri" w:hAnsi="Times New Roman" w:cs="Times New Roman"/>
      <w:sz w:val="28"/>
    </w:rPr>
  </w:style>
  <w:style w:type="table" w:customStyle="1" w:styleId="710">
    <w:name w:val="Сетка таблицы71"/>
    <w:uiPriority w:val="99"/>
    <w:qFormat/>
    <w:rsid w:val="00152A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152A20"/>
    <w:rPr>
      <w:rFonts w:cs="Times New Roman"/>
    </w:rPr>
  </w:style>
  <w:style w:type="character" w:customStyle="1" w:styleId="ng-binding">
    <w:name w:val="ng-binding"/>
    <w:uiPriority w:val="99"/>
    <w:qFormat/>
    <w:rsid w:val="00152A20"/>
    <w:rPr>
      <w:rFonts w:cs="Times New Roman"/>
    </w:rPr>
  </w:style>
  <w:style w:type="paragraph" w:customStyle="1" w:styleId="afff0">
    <w:name w:val="Знак Знак Знак Знак"/>
    <w:basedOn w:val="a"/>
    <w:uiPriority w:val="99"/>
    <w:qFormat/>
    <w:rsid w:val="00152A20"/>
    <w:pPr>
      <w:spacing w:after="160" w:line="240" w:lineRule="exact"/>
    </w:pPr>
    <w:rPr>
      <w:rFonts w:ascii="Verdana" w:hAnsi="Verdana" w:cs="Verdana"/>
      <w:sz w:val="20"/>
      <w:szCs w:val="20"/>
      <w:lang w:val="en-US" w:eastAsia="en-US"/>
    </w:rPr>
  </w:style>
  <w:style w:type="paragraph" w:customStyle="1" w:styleId="19">
    <w:name w:val="Знак1"/>
    <w:basedOn w:val="a"/>
    <w:uiPriority w:val="99"/>
    <w:qFormat/>
    <w:rsid w:val="00152A20"/>
    <w:pPr>
      <w:spacing w:before="100" w:beforeAutospacing="1" w:after="100" w:afterAutospacing="1"/>
      <w:jc w:val="both"/>
    </w:pPr>
    <w:rPr>
      <w:rFonts w:ascii="Tahoma" w:hAnsi="Tahoma"/>
      <w:sz w:val="20"/>
      <w:szCs w:val="20"/>
      <w:lang w:val="en-US" w:eastAsia="en-US"/>
    </w:rPr>
  </w:style>
  <w:style w:type="paragraph" w:customStyle="1" w:styleId="S">
    <w:name w:val="S_Обычный"/>
    <w:basedOn w:val="a"/>
    <w:link w:val="S0"/>
    <w:uiPriority w:val="99"/>
    <w:qFormat/>
    <w:rsid w:val="00152A20"/>
    <w:pPr>
      <w:spacing w:line="276" w:lineRule="auto"/>
      <w:ind w:firstLine="567"/>
      <w:jc w:val="both"/>
    </w:pPr>
    <w:rPr>
      <w:rFonts w:ascii="Bookman Old Style" w:hAnsi="Bookman Old Style"/>
    </w:rPr>
  </w:style>
  <w:style w:type="character" w:customStyle="1" w:styleId="S0">
    <w:name w:val="S_Обычный Знак"/>
    <w:link w:val="S"/>
    <w:uiPriority w:val="99"/>
    <w:qFormat/>
    <w:locked/>
    <w:rsid w:val="00152A20"/>
    <w:rPr>
      <w:rFonts w:ascii="Bookman Old Style" w:eastAsia="Times New Roman" w:hAnsi="Bookman Old Style" w:cs="Times New Roman"/>
      <w:sz w:val="24"/>
      <w:szCs w:val="24"/>
      <w:lang w:eastAsia="ru-RU"/>
    </w:rPr>
  </w:style>
  <w:style w:type="paragraph" w:customStyle="1" w:styleId="Style53">
    <w:name w:val="Style53"/>
    <w:basedOn w:val="a"/>
    <w:uiPriority w:val="99"/>
    <w:qFormat/>
    <w:rsid w:val="00152A20"/>
    <w:pPr>
      <w:widowControl w:val="0"/>
      <w:autoSpaceDE w:val="0"/>
      <w:autoSpaceDN w:val="0"/>
      <w:adjustRightInd w:val="0"/>
      <w:spacing w:line="317" w:lineRule="exact"/>
      <w:ind w:hanging="360"/>
      <w:jc w:val="both"/>
    </w:pPr>
    <w:rPr>
      <w:rFonts w:ascii="Cambria" w:hAnsi="Cambria"/>
    </w:rPr>
  </w:style>
  <w:style w:type="paragraph" w:customStyle="1" w:styleId="Style59">
    <w:name w:val="Style59"/>
    <w:basedOn w:val="a"/>
    <w:uiPriority w:val="99"/>
    <w:qFormat/>
    <w:rsid w:val="00152A20"/>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qFormat/>
    <w:rsid w:val="00152A20"/>
    <w:rPr>
      <w:rFonts w:ascii="Times New Roman" w:hAnsi="Times New Roman"/>
      <w:sz w:val="22"/>
    </w:rPr>
  </w:style>
  <w:style w:type="paragraph" w:customStyle="1" w:styleId="afff1">
    <w:name w:val="основной текст"/>
    <w:basedOn w:val="a"/>
    <w:uiPriority w:val="99"/>
    <w:qFormat/>
    <w:rsid w:val="00152A20"/>
    <w:pPr>
      <w:spacing w:after="120"/>
      <w:ind w:firstLine="851"/>
      <w:jc w:val="both"/>
    </w:pPr>
    <w:rPr>
      <w:rFonts w:ascii="Arial" w:hAnsi="Arial"/>
      <w:sz w:val="28"/>
      <w:szCs w:val="20"/>
    </w:rPr>
  </w:style>
  <w:style w:type="paragraph" w:customStyle="1" w:styleId="2b">
    <w:name w:val="Знак Знак Знак2 Знак Знак Знак Знак"/>
    <w:basedOn w:val="a"/>
    <w:qFormat/>
    <w:rsid w:val="00152A20"/>
    <w:pPr>
      <w:spacing w:after="160" w:line="240" w:lineRule="exact"/>
      <w:jc w:val="both"/>
    </w:pPr>
    <w:rPr>
      <w:szCs w:val="20"/>
      <w:lang w:val="en-US" w:eastAsia="en-US"/>
    </w:rPr>
  </w:style>
  <w:style w:type="paragraph" w:customStyle="1" w:styleId="p28">
    <w:name w:val="p28"/>
    <w:basedOn w:val="a"/>
    <w:qFormat/>
    <w:rsid w:val="00152A20"/>
    <w:pPr>
      <w:spacing w:before="100" w:beforeAutospacing="1" w:after="100" w:afterAutospacing="1"/>
    </w:pPr>
  </w:style>
  <w:style w:type="character" w:customStyle="1" w:styleId="s10">
    <w:name w:val="s10"/>
    <w:qFormat/>
    <w:rsid w:val="00152A20"/>
  </w:style>
  <w:style w:type="character" w:customStyle="1" w:styleId="s11">
    <w:name w:val="s11"/>
    <w:qFormat/>
    <w:rsid w:val="00152A20"/>
  </w:style>
  <w:style w:type="paragraph" w:customStyle="1" w:styleId="p29">
    <w:name w:val="p29"/>
    <w:basedOn w:val="a"/>
    <w:qFormat/>
    <w:rsid w:val="00152A20"/>
    <w:pPr>
      <w:spacing w:before="100" w:beforeAutospacing="1" w:after="100" w:afterAutospacing="1"/>
    </w:pPr>
  </w:style>
  <w:style w:type="character" w:customStyle="1" w:styleId="s12">
    <w:name w:val="s12"/>
    <w:qFormat/>
    <w:rsid w:val="00152A20"/>
  </w:style>
  <w:style w:type="paragraph" w:customStyle="1" w:styleId="p27">
    <w:name w:val="p27"/>
    <w:basedOn w:val="a"/>
    <w:qFormat/>
    <w:rsid w:val="00152A20"/>
    <w:pPr>
      <w:spacing w:before="100" w:beforeAutospacing="1" w:after="100" w:afterAutospacing="1"/>
    </w:pPr>
  </w:style>
  <w:style w:type="character" w:customStyle="1" w:styleId="s13">
    <w:name w:val="s13"/>
    <w:qFormat/>
    <w:rsid w:val="00152A20"/>
  </w:style>
  <w:style w:type="paragraph" w:customStyle="1" w:styleId="p30">
    <w:name w:val="p30"/>
    <w:basedOn w:val="a"/>
    <w:qFormat/>
    <w:rsid w:val="00152A20"/>
    <w:pPr>
      <w:spacing w:before="100" w:beforeAutospacing="1" w:after="100" w:afterAutospacing="1"/>
    </w:pPr>
  </w:style>
  <w:style w:type="paragraph" w:customStyle="1" w:styleId="p31">
    <w:name w:val="p31"/>
    <w:basedOn w:val="a"/>
    <w:qFormat/>
    <w:rsid w:val="00152A20"/>
    <w:pPr>
      <w:spacing w:before="100" w:beforeAutospacing="1" w:after="100" w:afterAutospacing="1"/>
    </w:pPr>
  </w:style>
  <w:style w:type="paragraph" w:customStyle="1" w:styleId="p11">
    <w:name w:val="p11"/>
    <w:basedOn w:val="a"/>
    <w:qFormat/>
    <w:rsid w:val="00152A20"/>
    <w:pPr>
      <w:spacing w:before="100" w:beforeAutospacing="1" w:after="100" w:afterAutospacing="1"/>
    </w:pPr>
  </w:style>
  <w:style w:type="paragraph" w:customStyle="1" w:styleId="p32">
    <w:name w:val="p32"/>
    <w:basedOn w:val="a"/>
    <w:qFormat/>
    <w:rsid w:val="00152A20"/>
    <w:pPr>
      <w:spacing w:before="100" w:beforeAutospacing="1" w:after="100" w:afterAutospacing="1"/>
    </w:pPr>
  </w:style>
  <w:style w:type="paragraph" w:customStyle="1" w:styleId="p8">
    <w:name w:val="p8"/>
    <w:basedOn w:val="a"/>
    <w:qFormat/>
    <w:rsid w:val="00152A20"/>
    <w:pPr>
      <w:spacing w:before="100" w:beforeAutospacing="1" w:after="100" w:afterAutospacing="1"/>
    </w:pPr>
  </w:style>
  <w:style w:type="character" w:customStyle="1" w:styleId="s15">
    <w:name w:val="s15"/>
    <w:qFormat/>
    <w:rsid w:val="00152A20"/>
  </w:style>
  <w:style w:type="paragraph" w:customStyle="1" w:styleId="p33">
    <w:name w:val="p33"/>
    <w:basedOn w:val="a"/>
    <w:qFormat/>
    <w:rsid w:val="00152A20"/>
    <w:pPr>
      <w:spacing w:before="100" w:beforeAutospacing="1" w:after="100" w:afterAutospacing="1"/>
    </w:pPr>
  </w:style>
  <w:style w:type="character" w:customStyle="1" w:styleId="s16">
    <w:name w:val="s16"/>
    <w:qFormat/>
    <w:rsid w:val="00152A20"/>
  </w:style>
  <w:style w:type="paragraph" w:customStyle="1" w:styleId="250">
    <w:name w:val="Основной текст 25"/>
    <w:basedOn w:val="a"/>
    <w:qFormat/>
    <w:rsid w:val="00152A20"/>
    <w:pPr>
      <w:ind w:left="284"/>
      <w:jc w:val="both"/>
    </w:pPr>
    <w:rPr>
      <w:szCs w:val="20"/>
    </w:rPr>
  </w:style>
  <w:style w:type="paragraph" w:customStyle="1" w:styleId="revann">
    <w:name w:val="rev_ann"/>
    <w:basedOn w:val="a"/>
    <w:qFormat/>
    <w:rsid w:val="00152A20"/>
    <w:pPr>
      <w:spacing w:before="100" w:beforeAutospacing="1" w:after="100" w:afterAutospacing="1"/>
    </w:pPr>
  </w:style>
  <w:style w:type="paragraph" w:customStyle="1" w:styleId="251">
    <w:name w:val="Основной текст с отступом 25"/>
    <w:basedOn w:val="a"/>
    <w:qFormat/>
    <w:rsid w:val="00152A20"/>
    <w:pPr>
      <w:widowControl w:val="0"/>
      <w:ind w:firstLine="720"/>
      <w:jc w:val="both"/>
    </w:pPr>
    <w:rPr>
      <w:sz w:val="28"/>
      <w:szCs w:val="20"/>
    </w:rPr>
  </w:style>
  <w:style w:type="paragraph" w:customStyle="1" w:styleId="260">
    <w:name w:val="Основной текст 26"/>
    <w:basedOn w:val="a"/>
    <w:qFormat/>
    <w:rsid w:val="00152A20"/>
    <w:pPr>
      <w:widowControl w:val="0"/>
      <w:jc w:val="both"/>
    </w:pPr>
    <w:rPr>
      <w:b/>
      <w:sz w:val="28"/>
      <w:szCs w:val="20"/>
      <w:u w:val="single"/>
    </w:rPr>
  </w:style>
  <w:style w:type="paragraph" w:customStyle="1" w:styleId="350">
    <w:name w:val="Основной текст 35"/>
    <w:basedOn w:val="a"/>
    <w:qFormat/>
    <w:rsid w:val="00152A20"/>
    <w:pPr>
      <w:widowControl w:val="0"/>
      <w:jc w:val="both"/>
    </w:pPr>
    <w:rPr>
      <w:b/>
      <w:sz w:val="28"/>
      <w:szCs w:val="20"/>
    </w:rPr>
  </w:style>
  <w:style w:type="paragraph" w:customStyle="1" w:styleId="53">
    <w:name w:val="Текст5"/>
    <w:basedOn w:val="a"/>
    <w:qFormat/>
    <w:rsid w:val="00152A20"/>
    <w:rPr>
      <w:rFonts w:ascii="Courier New" w:hAnsi="Courier New"/>
      <w:sz w:val="20"/>
      <w:szCs w:val="20"/>
    </w:rPr>
  </w:style>
  <w:style w:type="paragraph" w:customStyle="1" w:styleId="351">
    <w:name w:val="Основной текст с отступом 35"/>
    <w:basedOn w:val="a"/>
    <w:qFormat/>
    <w:rsid w:val="00152A20"/>
    <w:pPr>
      <w:ind w:firstLine="426"/>
      <w:jc w:val="both"/>
    </w:pPr>
    <w:rPr>
      <w:szCs w:val="20"/>
    </w:rPr>
  </w:style>
  <w:style w:type="character" w:customStyle="1" w:styleId="54">
    <w:name w:val="Гиперссылка5"/>
    <w:qFormat/>
    <w:rsid w:val="00152A20"/>
    <w:rPr>
      <w:color w:val="0000FF"/>
      <w:u w:val="single"/>
    </w:rPr>
  </w:style>
  <w:style w:type="table" w:customStyle="1" w:styleId="110">
    <w:name w:val="Сетка таблицы11"/>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rsid w:val="00152A20"/>
    <w:rPr>
      <w:rFonts w:ascii="Symbol" w:eastAsia="Times New Roman" w:hAnsi="Symbol" w:cs="Times New Roman"/>
    </w:rPr>
  </w:style>
  <w:style w:type="character" w:customStyle="1" w:styleId="WW8Num1z1">
    <w:name w:val="WW8Num1z1"/>
    <w:qFormat/>
    <w:rsid w:val="00152A20"/>
    <w:rPr>
      <w:rFonts w:ascii="Courier New" w:hAnsi="Courier New" w:cs="Courier New"/>
    </w:rPr>
  </w:style>
  <w:style w:type="character" w:customStyle="1" w:styleId="WW8Num1z2">
    <w:name w:val="WW8Num1z2"/>
    <w:qFormat/>
    <w:rsid w:val="00152A20"/>
    <w:rPr>
      <w:rFonts w:ascii="Wingdings" w:hAnsi="Wingdings" w:cs="Wingdings"/>
    </w:rPr>
  </w:style>
  <w:style w:type="character" w:customStyle="1" w:styleId="WW8Num1z3">
    <w:name w:val="WW8Num1z3"/>
    <w:qFormat/>
    <w:rsid w:val="00152A20"/>
    <w:rPr>
      <w:rFonts w:ascii="Symbol" w:hAnsi="Symbol" w:cs="Symbol"/>
    </w:rPr>
  </w:style>
  <w:style w:type="character" w:customStyle="1" w:styleId="WW8Num2zfalse">
    <w:name w:val="WW8Num2zfalse"/>
    <w:qFormat/>
    <w:rsid w:val="00152A20"/>
  </w:style>
  <w:style w:type="character" w:customStyle="1" w:styleId="WW8Num2ztrue">
    <w:name w:val="WW8Num2ztrue"/>
    <w:qFormat/>
    <w:rsid w:val="00152A20"/>
  </w:style>
  <w:style w:type="character" w:customStyle="1" w:styleId="WW-WW8Num2ztrue">
    <w:name w:val="WW-WW8Num2ztrue"/>
    <w:qFormat/>
    <w:rsid w:val="00152A20"/>
  </w:style>
  <w:style w:type="character" w:customStyle="1" w:styleId="WW-WW8Num2ztrue1">
    <w:name w:val="WW-WW8Num2ztrue1"/>
    <w:qFormat/>
    <w:rsid w:val="00152A20"/>
  </w:style>
  <w:style w:type="character" w:customStyle="1" w:styleId="WW-WW8Num2ztrue12">
    <w:name w:val="WW-WW8Num2ztrue12"/>
    <w:qFormat/>
    <w:rsid w:val="00152A20"/>
  </w:style>
  <w:style w:type="character" w:customStyle="1" w:styleId="WW-WW8Num2ztrue123">
    <w:name w:val="WW-WW8Num2ztrue123"/>
    <w:qFormat/>
    <w:rsid w:val="00152A20"/>
  </w:style>
  <w:style w:type="character" w:customStyle="1" w:styleId="WW-WW8Num2ztrue1234">
    <w:name w:val="WW-WW8Num2ztrue1234"/>
    <w:qFormat/>
    <w:rsid w:val="00152A20"/>
  </w:style>
  <w:style w:type="character" w:customStyle="1" w:styleId="WW-WW8Num2ztrue12345">
    <w:name w:val="WW-WW8Num2ztrue12345"/>
    <w:qFormat/>
    <w:rsid w:val="00152A20"/>
  </w:style>
  <w:style w:type="character" w:customStyle="1" w:styleId="WW-WW8Num2ztrue123456">
    <w:name w:val="WW-WW8Num2ztrue123456"/>
    <w:qFormat/>
    <w:rsid w:val="00152A20"/>
  </w:style>
  <w:style w:type="character" w:customStyle="1" w:styleId="WW8Num3z0">
    <w:name w:val="WW8Num3z0"/>
    <w:qFormat/>
    <w:rsid w:val="00152A20"/>
    <w:rPr>
      <w:rFonts w:ascii="OpenSymbol" w:eastAsia="OpenSymbol" w:hAnsi="OpenSymbol" w:cs="OpenSymbol"/>
    </w:rPr>
  </w:style>
  <w:style w:type="character" w:customStyle="1" w:styleId="WW8Num4zfalse">
    <w:name w:val="WW8Num4zfalse"/>
    <w:qFormat/>
    <w:rsid w:val="00152A20"/>
  </w:style>
  <w:style w:type="character" w:customStyle="1" w:styleId="WW8Num5z0">
    <w:name w:val="WW8Num5z0"/>
    <w:qFormat/>
    <w:rsid w:val="00152A20"/>
    <w:rPr>
      <w:sz w:val="24"/>
      <w:szCs w:val="24"/>
    </w:rPr>
  </w:style>
  <w:style w:type="character" w:customStyle="1" w:styleId="WW8Num6zfalse">
    <w:name w:val="WW8Num6zfalse"/>
    <w:qFormat/>
    <w:rsid w:val="00152A20"/>
  </w:style>
  <w:style w:type="character" w:customStyle="1" w:styleId="WW8Num6ztrue">
    <w:name w:val="WW8Num6ztrue"/>
    <w:qFormat/>
    <w:rsid w:val="00152A20"/>
  </w:style>
  <w:style w:type="character" w:customStyle="1" w:styleId="WW-WW8Num6ztrue">
    <w:name w:val="WW-WW8Num6ztrue"/>
    <w:qFormat/>
    <w:rsid w:val="00152A20"/>
  </w:style>
  <w:style w:type="character" w:customStyle="1" w:styleId="WW-WW8Num6ztrue1">
    <w:name w:val="WW-WW8Num6ztrue1"/>
    <w:qFormat/>
    <w:rsid w:val="00152A20"/>
  </w:style>
  <w:style w:type="character" w:customStyle="1" w:styleId="WW-WW8Num6ztrue12">
    <w:name w:val="WW-WW8Num6ztrue12"/>
    <w:qFormat/>
    <w:rsid w:val="00152A20"/>
  </w:style>
  <w:style w:type="character" w:customStyle="1" w:styleId="WW-WW8Num6ztrue123">
    <w:name w:val="WW-WW8Num6ztrue123"/>
    <w:qFormat/>
    <w:rsid w:val="00152A20"/>
  </w:style>
  <w:style w:type="character" w:customStyle="1" w:styleId="WW-WW8Num6ztrue1234">
    <w:name w:val="WW-WW8Num6ztrue1234"/>
    <w:qFormat/>
    <w:rsid w:val="00152A20"/>
  </w:style>
  <w:style w:type="character" w:customStyle="1" w:styleId="WW-WW8Num6ztrue12345">
    <w:name w:val="WW-WW8Num6ztrue12345"/>
    <w:qFormat/>
    <w:rsid w:val="00152A20"/>
  </w:style>
  <w:style w:type="character" w:customStyle="1" w:styleId="WW-WW8Num6ztrue123456">
    <w:name w:val="WW-WW8Num6ztrue123456"/>
    <w:qFormat/>
    <w:rsid w:val="00152A20"/>
  </w:style>
  <w:style w:type="character" w:customStyle="1" w:styleId="WW8Num7zfalse">
    <w:name w:val="WW8Num7zfalse"/>
    <w:qFormat/>
    <w:rsid w:val="00152A20"/>
  </w:style>
  <w:style w:type="character" w:customStyle="1" w:styleId="WW8Num8zfalse">
    <w:name w:val="WW8Num8zfalse"/>
    <w:qFormat/>
    <w:rsid w:val="00152A20"/>
  </w:style>
  <w:style w:type="character" w:customStyle="1" w:styleId="WW8Num8ztrue">
    <w:name w:val="WW8Num8ztrue"/>
    <w:qFormat/>
    <w:rsid w:val="00152A20"/>
  </w:style>
  <w:style w:type="character" w:customStyle="1" w:styleId="WW-WW8Num8ztrue">
    <w:name w:val="WW-WW8Num8ztrue"/>
    <w:qFormat/>
    <w:rsid w:val="00152A20"/>
  </w:style>
  <w:style w:type="character" w:customStyle="1" w:styleId="WW-WW8Num8ztrue1">
    <w:name w:val="WW-WW8Num8ztrue1"/>
    <w:qFormat/>
    <w:rsid w:val="00152A20"/>
  </w:style>
  <w:style w:type="character" w:customStyle="1" w:styleId="WW-WW8Num8ztrue12">
    <w:name w:val="WW-WW8Num8ztrue12"/>
    <w:qFormat/>
    <w:rsid w:val="00152A20"/>
  </w:style>
  <w:style w:type="character" w:customStyle="1" w:styleId="WW-WW8Num8ztrue123">
    <w:name w:val="WW-WW8Num8ztrue123"/>
    <w:qFormat/>
    <w:rsid w:val="00152A20"/>
  </w:style>
  <w:style w:type="character" w:customStyle="1" w:styleId="WW-WW8Num8ztrue1234">
    <w:name w:val="WW-WW8Num8ztrue1234"/>
    <w:qFormat/>
    <w:rsid w:val="00152A20"/>
  </w:style>
  <w:style w:type="character" w:customStyle="1" w:styleId="WW-WW8Num8ztrue12345">
    <w:name w:val="WW-WW8Num8ztrue12345"/>
    <w:qFormat/>
    <w:rsid w:val="00152A20"/>
  </w:style>
  <w:style w:type="character" w:customStyle="1" w:styleId="WW-WW8Num8ztrue123456">
    <w:name w:val="WW-WW8Num8ztrue123456"/>
    <w:qFormat/>
    <w:rsid w:val="00152A20"/>
  </w:style>
  <w:style w:type="character" w:customStyle="1" w:styleId="WW8Num9zfalse">
    <w:name w:val="WW8Num9zfalse"/>
    <w:qFormat/>
    <w:rsid w:val="00152A20"/>
  </w:style>
  <w:style w:type="character" w:customStyle="1" w:styleId="WW8Num9ztrue">
    <w:name w:val="WW8Num9ztrue"/>
    <w:qFormat/>
    <w:rsid w:val="00152A20"/>
  </w:style>
  <w:style w:type="character" w:customStyle="1" w:styleId="WW-WW8Num9ztrue">
    <w:name w:val="WW-WW8Num9ztrue"/>
    <w:qFormat/>
    <w:rsid w:val="00152A20"/>
  </w:style>
  <w:style w:type="character" w:customStyle="1" w:styleId="WW-WW8Num9ztrue1">
    <w:name w:val="WW-WW8Num9ztrue1"/>
    <w:qFormat/>
    <w:rsid w:val="00152A20"/>
  </w:style>
  <w:style w:type="character" w:customStyle="1" w:styleId="WW-WW8Num9ztrue12">
    <w:name w:val="WW-WW8Num9ztrue12"/>
    <w:qFormat/>
    <w:rsid w:val="00152A20"/>
  </w:style>
  <w:style w:type="character" w:customStyle="1" w:styleId="WW-WW8Num9ztrue123">
    <w:name w:val="WW-WW8Num9ztrue123"/>
    <w:qFormat/>
    <w:rsid w:val="00152A20"/>
  </w:style>
  <w:style w:type="character" w:customStyle="1" w:styleId="WW-WW8Num9ztrue1234">
    <w:name w:val="WW-WW8Num9ztrue1234"/>
    <w:qFormat/>
    <w:rsid w:val="00152A20"/>
  </w:style>
  <w:style w:type="character" w:customStyle="1" w:styleId="WW-WW8Num9ztrue12345">
    <w:name w:val="WW-WW8Num9ztrue12345"/>
    <w:qFormat/>
    <w:rsid w:val="00152A20"/>
  </w:style>
  <w:style w:type="character" w:customStyle="1" w:styleId="WW-WW8Num9ztrue123456">
    <w:name w:val="WW-WW8Num9ztrue123456"/>
    <w:qFormat/>
    <w:rsid w:val="00152A20"/>
  </w:style>
  <w:style w:type="character" w:customStyle="1" w:styleId="WW8Num10zfalse">
    <w:name w:val="WW8Num10zfalse"/>
    <w:qFormat/>
    <w:rsid w:val="00152A20"/>
  </w:style>
  <w:style w:type="character" w:customStyle="1" w:styleId="WW8Num11zfalse">
    <w:name w:val="WW8Num11zfalse"/>
    <w:qFormat/>
    <w:rsid w:val="00152A20"/>
  </w:style>
  <w:style w:type="character" w:customStyle="1" w:styleId="WW8Num11ztrue">
    <w:name w:val="WW8Num11ztrue"/>
    <w:qFormat/>
    <w:rsid w:val="00152A20"/>
  </w:style>
  <w:style w:type="character" w:customStyle="1" w:styleId="WW-WW8Num11ztrue">
    <w:name w:val="WW-WW8Num11ztrue"/>
    <w:qFormat/>
    <w:rsid w:val="00152A20"/>
  </w:style>
  <w:style w:type="character" w:customStyle="1" w:styleId="WW-WW8Num11ztrue1">
    <w:name w:val="WW-WW8Num11ztrue1"/>
    <w:qFormat/>
    <w:rsid w:val="00152A20"/>
  </w:style>
  <w:style w:type="character" w:customStyle="1" w:styleId="WW-WW8Num11ztrue12">
    <w:name w:val="WW-WW8Num11ztrue12"/>
    <w:qFormat/>
    <w:rsid w:val="00152A20"/>
  </w:style>
  <w:style w:type="character" w:customStyle="1" w:styleId="WW-WW8Num11ztrue123">
    <w:name w:val="WW-WW8Num11ztrue123"/>
    <w:qFormat/>
    <w:rsid w:val="00152A20"/>
  </w:style>
  <w:style w:type="character" w:customStyle="1" w:styleId="WW-WW8Num11ztrue1234">
    <w:name w:val="WW-WW8Num11ztrue1234"/>
    <w:qFormat/>
    <w:rsid w:val="00152A20"/>
  </w:style>
  <w:style w:type="character" w:customStyle="1" w:styleId="WW-WW8Num11ztrue12345">
    <w:name w:val="WW-WW8Num11ztrue12345"/>
    <w:qFormat/>
    <w:rsid w:val="00152A20"/>
  </w:style>
  <w:style w:type="character" w:customStyle="1" w:styleId="WW-WW8Num11ztrue123456">
    <w:name w:val="WW-WW8Num11ztrue123456"/>
    <w:qFormat/>
    <w:rsid w:val="00152A20"/>
  </w:style>
  <w:style w:type="character" w:customStyle="1" w:styleId="WW8Num12zfalse">
    <w:name w:val="WW8Num12zfalse"/>
    <w:qFormat/>
    <w:rsid w:val="00152A20"/>
  </w:style>
  <w:style w:type="character" w:customStyle="1" w:styleId="WW8Num13z0">
    <w:name w:val="WW8Num13z0"/>
    <w:qFormat/>
    <w:rsid w:val="00152A20"/>
    <w:rPr>
      <w:rFonts w:ascii="Times New Roman" w:hAnsi="Times New Roman" w:cs="Times New Roman"/>
    </w:rPr>
  </w:style>
  <w:style w:type="character" w:customStyle="1" w:styleId="WW8Num14zfalse">
    <w:name w:val="WW8Num14zfalse"/>
    <w:qFormat/>
    <w:rsid w:val="00152A20"/>
  </w:style>
  <w:style w:type="character" w:customStyle="1" w:styleId="WW8Num15zfalse">
    <w:name w:val="WW8Num15zfalse"/>
    <w:qFormat/>
    <w:rsid w:val="00152A20"/>
  </w:style>
  <w:style w:type="character" w:customStyle="1" w:styleId="WW8Num16zfalse">
    <w:name w:val="WW8Num16zfalse"/>
    <w:qFormat/>
    <w:rsid w:val="00152A20"/>
  </w:style>
  <w:style w:type="character" w:customStyle="1" w:styleId="WW8Num17zfalse">
    <w:name w:val="WW8Num17zfalse"/>
    <w:qFormat/>
    <w:rsid w:val="00152A20"/>
  </w:style>
  <w:style w:type="character" w:customStyle="1" w:styleId="WW8Num18z0">
    <w:name w:val="WW8Num18z0"/>
    <w:qFormat/>
    <w:rsid w:val="00152A20"/>
    <w:rPr>
      <w:rFonts w:ascii="Symbol" w:hAnsi="Symbol" w:cs="Symbol"/>
      <w:color w:val="auto"/>
      <w:sz w:val="48"/>
      <w:szCs w:val="48"/>
    </w:rPr>
  </w:style>
  <w:style w:type="character" w:customStyle="1" w:styleId="WW8Num18z1">
    <w:name w:val="WW8Num18z1"/>
    <w:qFormat/>
    <w:rsid w:val="00152A20"/>
    <w:rPr>
      <w:rFonts w:ascii="Courier New" w:hAnsi="Courier New" w:cs="Courier New"/>
    </w:rPr>
  </w:style>
  <w:style w:type="character" w:customStyle="1" w:styleId="WW8Num18z2">
    <w:name w:val="WW8Num18z2"/>
    <w:qFormat/>
    <w:rsid w:val="00152A20"/>
    <w:rPr>
      <w:rFonts w:ascii="Wingdings" w:hAnsi="Wingdings" w:cs="Wingdings"/>
    </w:rPr>
  </w:style>
  <w:style w:type="character" w:customStyle="1" w:styleId="WW8Num18z3">
    <w:name w:val="WW8Num18z3"/>
    <w:qFormat/>
    <w:rsid w:val="00152A20"/>
    <w:rPr>
      <w:rFonts w:ascii="Symbol" w:hAnsi="Symbol" w:cs="Symbol"/>
    </w:rPr>
  </w:style>
  <w:style w:type="character" w:customStyle="1" w:styleId="WW8Num19zfalse">
    <w:name w:val="WW8Num19zfalse"/>
    <w:qFormat/>
    <w:rsid w:val="00152A20"/>
  </w:style>
  <w:style w:type="character" w:customStyle="1" w:styleId="WW8Num20zfalse">
    <w:name w:val="WW8Num20zfalse"/>
    <w:qFormat/>
    <w:rsid w:val="00152A20"/>
  </w:style>
  <w:style w:type="character" w:customStyle="1" w:styleId="WW8Num21z0">
    <w:name w:val="WW8Num21z0"/>
    <w:qFormat/>
    <w:rsid w:val="00152A20"/>
    <w:rPr>
      <w:rFonts w:ascii="Times New Roman" w:eastAsia="Times New Roman" w:hAnsi="Times New Roman" w:cs="Times New Roman"/>
    </w:rPr>
  </w:style>
  <w:style w:type="character" w:customStyle="1" w:styleId="WW8Num21z1">
    <w:name w:val="WW8Num21z1"/>
    <w:qFormat/>
    <w:rsid w:val="00152A20"/>
    <w:rPr>
      <w:rFonts w:ascii="Courier New" w:hAnsi="Courier New" w:cs="Courier New"/>
    </w:rPr>
  </w:style>
  <w:style w:type="character" w:customStyle="1" w:styleId="WW8Num21z2">
    <w:name w:val="WW8Num21z2"/>
    <w:qFormat/>
    <w:rsid w:val="00152A20"/>
    <w:rPr>
      <w:rFonts w:ascii="Wingdings" w:hAnsi="Wingdings" w:cs="Wingdings"/>
    </w:rPr>
  </w:style>
  <w:style w:type="character" w:customStyle="1" w:styleId="WW8Num21z3">
    <w:name w:val="WW8Num21z3"/>
    <w:qFormat/>
    <w:rsid w:val="00152A20"/>
    <w:rPr>
      <w:rFonts w:ascii="Symbol" w:hAnsi="Symbol" w:cs="Symbol"/>
    </w:rPr>
  </w:style>
  <w:style w:type="character" w:customStyle="1" w:styleId="WW8Num22z0">
    <w:name w:val="WW8Num22z0"/>
    <w:qFormat/>
    <w:rsid w:val="00152A20"/>
    <w:rPr>
      <w:rFonts w:ascii="Symbol" w:hAnsi="Symbol" w:cs="Symbol"/>
    </w:rPr>
  </w:style>
  <w:style w:type="character" w:customStyle="1" w:styleId="WW8Num22ztrue">
    <w:name w:val="WW8Num22ztrue"/>
    <w:qFormat/>
    <w:rsid w:val="00152A20"/>
  </w:style>
  <w:style w:type="character" w:customStyle="1" w:styleId="WW-WW8Num22ztrue">
    <w:name w:val="WW-WW8Num22ztrue"/>
    <w:qFormat/>
    <w:rsid w:val="00152A20"/>
  </w:style>
  <w:style w:type="character" w:customStyle="1" w:styleId="WW-WW8Num22ztrue1">
    <w:name w:val="WW-WW8Num22ztrue1"/>
    <w:qFormat/>
    <w:rsid w:val="00152A20"/>
  </w:style>
  <w:style w:type="character" w:customStyle="1" w:styleId="WW-WW8Num22ztrue12">
    <w:name w:val="WW-WW8Num22ztrue12"/>
    <w:qFormat/>
    <w:rsid w:val="00152A20"/>
  </w:style>
  <w:style w:type="character" w:customStyle="1" w:styleId="WW-WW8Num22ztrue123">
    <w:name w:val="WW-WW8Num22ztrue123"/>
    <w:qFormat/>
    <w:rsid w:val="00152A20"/>
  </w:style>
  <w:style w:type="character" w:customStyle="1" w:styleId="WW-WW8Num22ztrue1234">
    <w:name w:val="WW-WW8Num22ztrue1234"/>
    <w:qFormat/>
    <w:rsid w:val="00152A20"/>
  </w:style>
  <w:style w:type="character" w:customStyle="1" w:styleId="WW-WW8Num22ztrue12345">
    <w:name w:val="WW-WW8Num22ztrue12345"/>
    <w:qFormat/>
    <w:rsid w:val="00152A20"/>
  </w:style>
  <w:style w:type="character" w:customStyle="1" w:styleId="WW-WW8Num22ztrue123456">
    <w:name w:val="WW-WW8Num22ztrue123456"/>
    <w:qFormat/>
    <w:rsid w:val="00152A20"/>
  </w:style>
  <w:style w:type="character" w:customStyle="1" w:styleId="WW8Num23zfalse">
    <w:name w:val="WW8Num23zfalse"/>
    <w:qFormat/>
    <w:rsid w:val="00152A20"/>
  </w:style>
  <w:style w:type="character" w:customStyle="1" w:styleId="WW8Num23ztrue">
    <w:name w:val="WW8Num23ztrue"/>
    <w:qFormat/>
    <w:rsid w:val="00152A20"/>
  </w:style>
  <w:style w:type="character" w:customStyle="1" w:styleId="WW-WW8Num23ztrue">
    <w:name w:val="WW-WW8Num23ztrue"/>
    <w:qFormat/>
    <w:rsid w:val="00152A20"/>
  </w:style>
  <w:style w:type="character" w:customStyle="1" w:styleId="WW-WW8Num23ztrue1">
    <w:name w:val="WW-WW8Num23ztrue1"/>
    <w:qFormat/>
    <w:rsid w:val="00152A20"/>
  </w:style>
  <w:style w:type="character" w:customStyle="1" w:styleId="WW-WW8Num23ztrue12">
    <w:name w:val="WW-WW8Num23ztrue12"/>
    <w:qFormat/>
    <w:rsid w:val="00152A20"/>
  </w:style>
  <w:style w:type="character" w:customStyle="1" w:styleId="WW-WW8Num23ztrue123">
    <w:name w:val="WW-WW8Num23ztrue123"/>
    <w:qFormat/>
    <w:rsid w:val="00152A20"/>
  </w:style>
  <w:style w:type="character" w:customStyle="1" w:styleId="WW-WW8Num23ztrue1234">
    <w:name w:val="WW-WW8Num23ztrue1234"/>
    <w:qFormat/>
    <w:rsid w:val="00152A20"/>
  </w:style>
  <w:style w:type="character" w:customStyle="1" w:styleId="WW-WW8Num23ztrue12345">
    <w:name w:val="WW-WW8Num23ztrue12345"/>
    <w:qFormat/>
    <w:rsid w:val="00152A20"/>
  </w:style>
  <w:style w:type="character" w:customStyle="1" w:styleId="WW-WW8Num23ztrue123456">
    <w:name w:val="WW-WW8Num23ztrue123456"/>
    <w:qFormat/>
    <w:rsid w:val="00152A20"/>
  </w:style>
  <w:style w:type="character" w:customStyle="1" w:styleId="WW8Num24zfalse">
    <w:name w:val="WW8Num24zfalse"/>
    <w:qFormat/>
    <w:rsid w:val="00152A20"/>
  </w:style>
  <w:style w:type="character" w:customStyle="1" w:styleId="WW8Num25z0">
    <w:name w:val="WW8Num25z0"/>
    <w:qFormat/>
    <w:rsid w:val="00152A20"/>
    <w:rPr>
      <w:rFonts w:ascii="Symbol" w:hAnsi="Symbol" w:cs="Symbol"/>
    </w:rPr>
  </w:style>
  <w:style w:type="character" w:customStyle="1" w:styleId="WW8Num25ztrue">
    <w:name w:val="WW8Num25ztrue"/>
    <w:qFormat/>
    <w:rsid w:val="00152A20"/>
  </w:style>
  <w:style w:type="character" w:customStyle="1" w:styleId="WW-WW8Num25ztrue">
    <w:name w:val="WW-WW8Num25ztrue"/>
    <w:qFormat/>
    <w:rsid w:val="00152A20"/>
  </w:style>
  <w:style w:type="character" w:customStyle="1" w:styleId="WW-WW8Num25ztrue1">
    <w:name w:val="WW-WW8Num25ztrue1"/>
    <w:qFormat/>
    <w:rsid w:val="00152A20"/>
  </w:style>
  <w:style w:type="character" w:customStyle="1" w:styleId="WW-WW8Num25ztrue12">
    <w:name w:val="WW-WW8Num25ztrue12"/>
    <w:qFormat/>
    <w:rsid w:val="00152A20"/>
  </w:style>
  <w:style w:type="character" w:customStyle="1" w:styleId="WW-WW8Num25ztrue123">
    <w:name w:val="WW-WW8Num25ztrue123"/>
    <w:qFormat/>
    <w:rsid w:val="00152A20"/>
  </w:style>
  <w:style w:type="character" w:customStyle="1" w:styleId="WW-WW8Num25ztrue1234">
    <w:name w:val="WW-WW8Num25ztrue1234"/>
    <w:qFormat/>
    <w:rsid w:val="00152A20"/>
  </w:style>
  <w:style w:type="character" w:customStyle="1" w:styleId="WW-WW8Num25ztrue12345">
    <w:name w:val="WW-WW8Num25ztrue12345"/>
    <w:qFormat/>
    <w:rsid w:val="00152A20"/>
  </w:style>
  <w:style w:type="character" w:customStyle="1" w:styleId="WW-WW8Num25ztrue123456">
    <w:name w:val="WW-WW8Num25ztrue123456"/>
    <w:qFormat/>
    <w:rsid w:val="00152A20"/>
  </w:style>
  <w:style w:type="character" w:customStyle="1" w:styleId="WW8Num26zfalse">
    <w:name w:val="WW8Num26zfalse"/>
    <w:qFormat/>
    <w:rsid w:val="00152A20"/>
  </w:style>
  <w:style w:type="character" w:customStyle="1" w:styleId="WW8Num27zfalse">
    <w:name w:val="WW8Num27zfalse"/>
    <w:qFormat/>
    <w:rsid w:val="00152A20"/>
  </w:style>
  <w:style w:type="character" w:customStyle="1" w:styleId="WW8Num28zfalse">
    <w:name w:val="WW8Num28zfalse"/>
    <w:qFormat/>
    <w:rsid w:val="00152A20"/>
  </w:style>
  <w:style w:type="character" w:customStyle="1" w:styleId="WW8Num29zfalse">
    <w:name w:val="WW8Num29zfalse"/>
    <w:qFormat/>
    <w:rsid w:val="00152A20"/>
  </w:style>
  <w:style w:type="character" w:customStyle="1" w:styleId="WW8Num30zfalse">
    <w:name w:val="WW8Num30zfalse"/>
    <w:qFormat/>
    <w:rsid w:val="00152A20"/>
  </w:style>
  <w:style w:type="character" w:customStyle="1" w:styleId="WW8Num31z0">
    <w:name w:val="WW8Num31z0"/>
    <w:qFormat/>
    <w:rsid w:val="00152A20"/>
    <w:rPr>
      <w:rFonts w:ascii="Symbol" w:hAnsi="Symbol" w:cs="Symbol"/>
    </w:rPr>
  </w:style>
  <w:style w:type="character" w:customStyle="1" w:styleId="WW8Num31ztrue">
    <w:name w:val="WW8Num31ztrue"/>
    <w:qFormat/>
    <w:rsid w:val="00152A20"/>
  </w:style>
  <w:style w:type="character" w:customStyle="1" w:styleId="WW-WW8Num31ztrue">
    <w:name w:val="WW-WW8Num31ztrue"/>
    <w:qFormat/>
    <w:rsid w:val="00152A20"/>
  </w:style>
  <w:style w:type="character" w:customStyle="1" w:styleId="WW-WW8Num31ztrue1">
    <w:name w:val="WW-WW8Num31ztrue1"/>
    <w:qFormat/>
    <w:rsid w:val="00152A20"/>
  </w:style>
  <w:style w:type="character" w:customStyle="1" w:styleId="WW-WW8Num31ztrue12">
    <w:name w:val="WW-WW8Num31ztrue12"/>
    <w:qFormat/>
    <w:rsid w:val="00152A20"/>
  </w:style>
  <w:style w:type="character" w:customStyle="1" w:styleId="WW-WW8Num31ztrue123">
    <w:name w:val="WW-WW8Num31ztrue123"/>
    <w:qFormat/>
    <w:rsid w:val="00152A20"/>
  </w:style>
  <w:style w:type="character" w:customStyle="1" w:styleId="WW-WW8Num31ztrue1234">
    <w:name w:val="WW-WW8Num31ztrue1234"/>
    <w:qFormat/>
    <w:rsid w:val="00152A20"/>
  </w:style>
  <w:style w:type="character" w:customStyle="1" w:styleId="WW-WW8Num31ztrue12345">
    <w:name w:val="WW-WW8Num31ztrue12345"/>
    <w:qFormat/>
    <w:rsid w:val="00152A20"/>
  </w:style>
  <w:style w:type="character" w:customStyle="1" w:styleId="WW-WW8Num31ztrue123456">
    <w:name w:val="WW-WW8Num31ztrue123456"/>
    <w:qFormat/>
    <w:rsid w:val="00152A20"/>
  </w:style>
  <w:style w:type="character" w:customStyle="1" w:styleId="WW8Num32zfalse">
    <w:name w:val="WW8Num32zfalse"/>
    <w:qFormat/>
    <w:rsid w:val="00152A20"/>
  </w:style>
  <w:style w:type="character" w:customStyle="1" w:styleId="WW8Num33zfalse">
    <w:name w:val="WW8Num33zfalse"/>
    <w:qFormat/>
    <w:rsid w:val="00152A20"/>
  </w:style>
  <w:style w:type="character" w:customStyle="1" w:styleId="WW8Num33ztrue">
    <w:name w:val="WW8Num33ztrue"/>
    <w:qFormat/>
    <w:rsid w:val="00152A20"/>
  </w:style>
  <w:style w:type="character" w:customStyle="1" w:styleId="WW-WW8Num33ztrue">
    <w:name w:val="WW-WW8Num33ztrue"/>
    <w:qFormat/>
    <w:rsid w:val="00152A20"/>
  </w:style>
  <w:style w:type="character" w:customStyle="1" w:styleId="WW-WW8Num33ztrue1">
    <w:name w:val="WW-WW8Num33ztrue1"/>
    <w:qFormat/>
    <w:rsid w:val="00152A20"/>
  </w:style>
  <w:style w:type="character" w:customStyle="1" w:styleId="WW-WW8Num33ztrue12">
    <w:name w:val="WW-WW8Num33ztrue12"/>
    <w:qFormat/>
    <w:rsid w:val="00152A20"/>
  </w:style>
  <w:style w:type="character" w:customStyle="1" w:styleId="WW-WW8Num33ztrue123">
    <w:name w:val="WW-WW8Num33ztrue123"/>
    <w:qFormat/>
    <w:rsid w:val="00152A20"/>
  </w:style>
  <w:style w:type="character" w:customStyle="1" w:styleId="WW-WW8Num33ztrue1234">
    <w:name w:val="WW-WW8Num33ztrue1234"/>
    <w:qFormat/>
    <w:rsid w:val="00152A20"/>
  </w:style>
  <w:style w:type="character" w:customStyle="1" w:styleId="WW-WW8Num33ztrue12345">
    <w:name w:val="WW-WW8Num33ztrue12345"/>
    <w:qFormat/>
    <w:rsid w:val="00152A20"/>
  </w:style>
  <w:style w:type="character" w:customStyle="1" w:styleId="WW-WW8Num33ztrue123456">
    <w:name w:val="WW-WW8Num33ztrue123456"/>
    <w:qFormat/>
    <w:rsid w:val="00152A20"/>
  </w:style>
  <w:style w:type="character" w:customStyle="1" w:styleId="WW8Num34zfalse">
    <w:name w:val="WW8Num34zfalse"/>
    <w:qFormat/>
    <w:rsid w:val="00152A20"/>
  </w:style>
  <w:style w:type="character" w:customStyle="1" w:styleId="WW8Num35zfalse">
    <w:name w:val="WW8Num35zfalse"/>
    <w:qFormat/>
    <w:rsid w:val="00152A20"/>
  </w:style>
  <w:style w:type="character" w:customStyle="1" w:styleId="WW8Num36zfalse">
    <w:name w:val="WW8Num36zfalse"/>
    <w:qFormat/>
    <w:rsid w:val="00152A20"/>
  </w:style>
  <w:style w:type="character" w:customStyle="1" w:styleId="WW8Num36ztrue">
    <w:name w:val="WW8Num36ztrue"/>
    <w:qFormat/>
    <w:rsid w:val="00152A20"/>
  </w:style>
  <w:style w:type="character" w:customStyle="1" w:styleId="WW-WW8Num36ztrue">
    <w:name w:val="WW-WW8Num36ztrue"/>
    <w:qFormat/>
    <w:rsid w:val="00152A20"/>
  </w:style>
  <w:style w:type="character" w:customStyle="1" w:styleId="WW-WW8Num36ztrue1">
    <w:name w:val="WW-WW8Num36ztrue1"/>
    <w:qFormat/>
    <w:rsid w:val="00152A20"/>
  </w:style>
  <w:style w:type="character" w:customStyle="1" w:styleId="WW-WW8Num36ztrue12">
    <w:name w:val="WW-WW8Num36ztrue12"/>
    <w:qFormat/>
    <w:rsid w:val="00152A20"/>
  </w:style>
  <w:style w:type="character" w:customStyle="1" w:styleId="WW-WW8Num36ztrue123">
    <w:name w:val="WW-WW8Num36ztrue123"/>
    <w:qFormat/>
    <w:rsid w:val="00152A20"/>
  </w:style>
  <w:style w:type="character" w:customStyle="1" w:styleId="WW-WW8Num36ztrue1234">
    <w:name w:val="WW-WW8Num36ztrue1234"/>
    <w:qFormat/>
    <w:rsid w:val="00152A20"/>
  </w:style>
  <w:style w:type="character" w:customStyle="1" w:styleId="WW-WW8Num36ztrue12345">
    <w:name w:val="WW-WW8Num36ztrue12345"/>
    <w:qFormat/>
    <w:rsid w:val="00152A20"/>
  </w:style>
  <w:style w:type="character" w:customStyle="1" w:styleId="WW-WW8Num36ztrue123456">
    <w:name w:val="WW-WW8Num36ztrue123456"/>
    <w:qFormat/>
    <w:rsid w:val="00152A20"/>
  </w:style>
  <w:style w:type="character" w:customStyle="1" w:styleId="WW8Num37zfalse">
    <w:name w:val="WW8Num37zfalse"/>
    <w:qFormat/>
    <w:rsid w:val="00152A20"/>
  </w:style>
  <w:style w:type="character" w:customStyle="1" w:styleId="WW8Num38z0">
    <w:name w:val="WW8Num38z0"/>
    <w:qFormat/>
    <w:rsid w:val="00152A20"/>
    <w:rPr>
      <w:sz w:val="22"/>
    </w:rPr>
  </w:style>
  <w:style w:type="character" w:customStyle="1" w:styleId="WW8Num38ztrue">
    <w:name w:val="WW8Num38ztrue"/>
    <w:qFormat/>
    <w:rsid w:val="00152A20"/>
  </w:style>
  <w:style w:type="character" w:customStyle="1" w:styleId="WW-WW8Num38ztrue">
    <w:name w:val="WW-WW8Num38ztrue"/>
    <w:qFormat/>
    <w:rsid w:val="00152A20"/>
  </w:style>
  <w:style w:type="character" w:customStyle="1" w:styleId="WW-WW8Num38ztrue1">
    <w:name w:val="WW-WW8Num38ztrue1"/>
    <w:qFormat/>
    <w:rsid w:val="00152A20"/>
  </w:style>
  <w:style w:type="character" w:customStyle="1" w:styleId="WW-WW8Num38ztrue12">
    <w:name w:val="WW-WW8Num38ztrue12"/>
    <w:qFormat/>
    <w:rsid w:val="00152A20"/>
  </w:style>
  <w:style w:type="character" w:customStyle="1" w:styleId="WW-WW8Num38ztrue123">
    <w:name w:val="WW-WW8Num38ztrue123"/>
    <w:qFormat/>
    <w:rsid w:val="00152A20"/>
  </w:style>
  <w:style w:type="character" w:customStyle="1" w:styleId="WW-WW8Num38ztrue1234">
    <w:name w:val="WW-WW8Num38ztrue1234"/>
    <w:qFormat/>
    <w:rsid w:val="00152A20"/>
  </w:style>
  <w:style w:type="character" w:customStyle="1" w:styleId="WW-WW8Num38ztrue12345">
    <w:name w:val="WW-WW8Num38ztrue12345"/>
    <w:qFormat/>
    <w:rsid w:val="00152A20"/>
  </w:style>
  <w:style w:type="character" w:customStyle="1" w:styleId="WW-WW8Num38ztrue123456">
    <w:name w:val="WW-WW8Num38ztrue123456"/>
    <w:qFormat/>
    <w:rsid w:val="00152A20"/>
  </w:style>
  <w:style w:type="character" w:customStyle="1" w:styleId="WW8Num39zfalse">
    <w:name w:val="WW8Num39zfalse"/>
    <w:qFormat/>
    <w:rsid w:val="00152A20"/>
  </w:style>
  <w:style w:type="character" w:customStyle="1" w:styleId="WW8Num40zfalse">
    <w:name w:val="WW8Num40zfalse"/>
    <w:qFormat/>
    <w:rsid w:val="00152A20"/>
  </w:style>
  <w:style w:type="character" w:customStyle="1" w:styleId="WW8Num40ztrue">
    <w:name w:val="WW8Num40ztrue"/>
    <w:qFormat/>
    <w:rsid w:val="00152A20"/>
  </w:style>
  <w:style w:type="character" w:customStyle="1" w:styleId="WW-WW8Num40ztrue">
    <w:name w:val="WW-WW8Num40ztrue"/>
    <w:qFormat/>
    <w:rsid w:val="00152A20"/>
  </w:style>
  <w:style w:type="character" w:customStyle="1" w:styleId="WW-WW8Num40ztrue1">
    <w:name w:val="WW-WW8Num40ztrue1"/>
    <w:qFormat/>
    <w:rsid w:val="00152A20"/>
  </w:style>
  <w:style w:type="character" w:customStyle="1" w:styleId="WW-WW8Num40ztrue12">
    <w:name w:val="WW-WW8Num40ztrue12"/>
    <w:qFormat/>
    <w:rsid w:val="00152A20"/>
  </w:style>
  <w:style w:type="character" w:customStyle="1" w:styleId="WW-WW8Num40ztrue123">
    <w:name w:val="WW-WW8Num40ztrue123"/>
    <w:qFormat/>
    <w:rsid w:val="00152A20"/>
  </w:style>
  <w:style w:type="character" w:customStyle="1" w:styleId="WW-WW8Num40ztrue1234">
    <w:name w:val="WW-WW8Num40ztrue1234"/>
    <w:qFormat/>
    <w:rsid w:val="00152A20"/>
  </w:style>
  <w:style w:type="character" w:customStyle="1" w:styleId="WW-WW8Num40ztrue12345">
    <w:name w:val="WW-WW8Num40ztrue12345"/>
    <w:qFormat/>
    <w:rsid w:val="00152A20"/>
  </w:style>
  <w:style w:type="character" w:customStyle="1" w:styleId="WW-WW8Num40ztrue123456">
    <w:name w:val="WW-WW8Num40ztrue123456"/>
    <w:qFormat/>
    <w:rsid w:val="00152A20"/>
  </w:style>
  <w:style w:type="character" w:customStyle="1" w:styleId="WW8Num41z0">
    <w:name w:val="WW8Num41z0"/>
    <w:qFormat/>
    <w:rsid w:val="00152A20"/>
    <w:rPr>
      <w:rFonts w:ascii="Symbol" w:hAnsi="Symbol" w:cs="Symbol"/>
    </w:rPr>
  </w:style>
  <w:style w:type="character" w:customStyle="1" w:styleId="WW8Num41z1">
    <w:name w:val="WW8Num41z1"/>
    <w:qFormat/>
    <w:rsid w:val="00152A20"/>
    <w:rPr>
      <w:rFonts w:ascii="Courier New" w:hAnsi="Courier New" w:cs="Courier New"/>
    </w:rPr>
  </w:style>
  <w:style w:type="character" w:customStyle="1" w:styleId="WW8Num41z2">
    <w:name w:val="WW8Num41z2"/>
    <w:qFormat/>
    <w:rsid w:val="00152A20"/>
    <w:rPr>
      <w:rFonts w:ascii="Wingdings" w:hAnsi="Wingdings" w:cs="Wingdings"/>
    </w:rPr>
  </w:style>
  <w:style w:type="character" w:customStyle="1" w:styleId="WW8Num42zfalse">
    <w:name w:val="WW8Num42zfalse"/>
    <w:qFormat/>
    <w:rsid w:val="00152A20"/>
  </w:style>
  <w:style w:type="character" w:customStyle="1" w:styleId="WW8Num43zfalse">
    <w:name w:val="WW8Num43zfalse"/>
    <w:qFormat/>
    <w:rsid w:val="00152A20"/>
  </w:style>
  <w:style w:type="character" w:customStyle="1" w:styleId="WW8Num44zfalse">
    <w:name w:val="WW8Num44zfalse"/>
    <w:qFormat/>
    <w:rsid w:val="00152A20"/>
  </w:style>
  <w:style w:type="character" w:customStyle="1" w:styleId="WW8Num45z0">
    <w:name w:val="WW8Num45z0"/>
    <w:qFormat/>
    <w:rsid w:val="00152A20"/>
    <w:rPr>
      <w:rFonts w:ascii="Symbol" w:hAnsi="Symbol" w:cs="Symbol"/>
    </w:rPr>
  </w:style>
  <w:style w:type="character" w:customStyle="1" w:styleId="WW8Num45ztrue">
    <w:name w:val="WW8Num45ztrue"/>
    <w:qFormat/>
    <w:rsid w:val="00152A20"/>
  </w:style>
  <w:style w:type="character" w:customStyle="1" w:styleId="WW-WW8Num45ztrue">
    <w:name w:val="WW-WW8Num45ztrue"/>
    <w:qFormat/>
    <w:rsid w:val="00152A20"/>
  </w:style>
  <w:style w:type="character" w:customStyle="1" w:styleId="WW-WW8Num45ztrue1">
    <w:name w:val="WW-WW8Num45ztrue1"/>
    <w:qFormat/>
    <w:rsid w:val="00152A20"/>
  </w:style>
  <w:style w:type="character" w:customStyle="1" w:styleId="WW-WW8Num45ztrue12">
    <w:name w:val="WW-WW8Num45ztrue12"/>
    <w:qFormat/>
    <w:rsid w:val="00152A20"/>
  </w:style>
  <w:style w:type="character" w:customStyle="1" w:styleId="WW-WW8Num45ztrue123">
    <w:name w:val="WW-WW8Num45ztrue123"/>
    <w:qFormat/>
    <w:rsid w:val="00152A20"/>
  </w:style>
  <w:style w:type="character" w:customStyle="1" w:styleId="WW-WW8Num45ztrue1234">
    <w:name w:val="WW-WW8Num45ztrue1234"/>
    <w:qFormat/>
    <w:rsid w:val="00152A20"/>
  </w:style>
  <w:style w:type="character" w:customStyle="1" w:styleId="WW-WW8Num45ztrue12345">
    <w:name w:val="WW-WW8Num45ztrue12345"/>
    <w:qFormat/>
    <w:rsid w:val="00152A20"/>
  </w:style>
  <w:style w:type="character" w:customStyle="1" w:styleId="WW-WW8Num45ztrue123456">
    <w:name w:val="WW-WW8Num45ztrue123456"/>
    <w:qFormat/>
    <w:rsid w:val="00152A20"/>
  </w:style>
  <w:style w:type="character" w:customStyle="1" w:styleId="312">
    <w:name w:val="Основной текст 3 Знак1"/>
    <w:qFormat/>
    <w:rsid w:val="00152A20"/>
    <w:rPr>
      <w:sz w:val="16"/>
      <w:szCs w:val="16"/>
      <w:lang w:val="ru-RU" w:bidi="ar-SA"/>
    </w:rPr>
  </w:style>
  <w:style w:type="paragraph" w:customStyle="1" w:styleId="1a">
    <w:name w:val="Схема документа1"/>
    <w:basedOn w:val="a"/>
    <w:qFormat/>
    <w:rsid w:val="00152A20"/>
    <w:pPr>
      <w:shd w:val="clear" w:color="auto" w:fill="000080"/>
      <w:suppressAutoHyphens/>
    </w:pPr>
    <w:rPr>
      <w:rFonts w:ascii="Tahoma" w:hAnsi="Tahoma" w:cs="Tahoma"/>
      <w:sz w:val="20"/>
      <w:szCs w:val="20"/>
      <w:lang w:eastAsia="zh-CN"/>
    </w:rPr>
  </w:style>
  <w:style w:type="character" w:customStyle="1" w:styleId="1b">
    <w:name w:val="Верхний колонтитул Знак1"/>
    <w:basedOn w:val="a0"/>
    <w:qFormat/>
    <w:rsid w:val="00152A20"/>
    <w:rPr>
      <w:lang w:eastAsia="zh-CN"/>
    </w:rPr>
  </w:style>
  <w:style w:type="paragraph" w:customStyle="1" w:styleId="afff2">
    <w:name w:val="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fn2r">
    <w:name w:val="fn2r"/>
    <w:basedOn w:val="a"/>
    <w:qFormat/>
    <w:rsid w:val="00152A20"/>
    <w:pPr>
      <w:suppressAutoHyphens/>
      <w:spacing w:before="280" w:after="280"/>
    </w:pPr>
    <w:rPr>
      <w:lang w:eastAsia="zh-CN"/>
    </w:rPr>
  </w:style>
  <w:style w:type="paragraph" w:customStyle="1" w:styleId="afff3">
    <w:name w:val="Знак Знак Знак Знак Знак Знак Знак Знак"/>
    <w:basedOn w:val="a"/>
    <w:qFormat/>
    <w:rsid w:val="00152A20"/>
    <w:pPr>
      <w:suppressAutoHyphens/>
      <w:spacing w:before="280" w:after="280"/>
    </w:pPr>
    <w:rPr>
      <w:rFonts w:ascii="Tahoma" w:hAnsi="Tahoma" w:cs="Tahoma"/>
      <w:sz w:val="20"/>
      <w:szCs w:val="20"/>
      <w:lang w:val="en-US" w:eastAsia="zh-CN"/>
    </w:rPr>
  </w:style>
  <w:style w:type="paragraph" w:customStyle="1" w:styleId="afff4">
    <w:name w:val="Знак Знак Знак Знак Знак Знак Знак Знак Знак Знак Знак"/>
    <w:basedOn w:val="a"/>
    <w:uiPriority w:val="99"/>
    <w:qFormat/>
    <w:rsid w:val="00152A20"/>
    <w:pPr>
      <w:suppressAutoHyphens/>
      <w:spacing w:before="280" w:after="280"/>
      <w:jc w:val="both"/>
    </w:pPr>
    <w:rPr>
      <w:rFonts w:ascii="Tahoma" w:hAnsi="Tahoma" w:cs="Tahoma"/>
      <w:sz w:val="20"/>
      <w:szCs w:val="20"/>
      <w:lang w:val="en-US" w:eastAsia="zh-CN"/>
    </w:rPr>
  </w:style>
  <w:style w:type="paragraph" w:customStyle="1" w:styleId="WW-">
    <w:name w:val="WW-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afff5">
    <w:name w:val="Знак Знак Знак Знак 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Standard">
    <w:name w:val="Standard"/>
    <w:qFormat/>
    <w:rsid w:val="00152A20"/>
    <w:pPr>
      <w:widowControl w:val="0"/>
      <w:suppressAutoHyphens/>
    </w:pPr>
    <w:rPr>
      <w:rFonts w:eastAsia="Arial Unicode MS" w:cs="Mangal"/>
      <w:kern w:val="1"/>
      <w:sz w:val="24"/>
      <w:szCs w:val="24"/>
      <w:lang w:eastAsia="zh-CN" w:bidi="hi-IN"/>
    </w:rPr>
  </w:style>
  <w:style w:type="paragraph" w:customStyle="1" w:styleId="TableContents">
    <w:name w:val="Table Contents"/>
    <w:basedOn w:val="Standard"/>
    <w:qFormat/>
    <w:rsid w:val="00152A20"/>
    <w:pPr>
      <w:suppressLineNumbers/>
      <w:textAlignment w:val="baseline"/>
    </w:pPr>
  </w:style>
  <w:style w:type="paragraph" w:customStyle="1" w:styleId="afff6">
    <w:name w:val="подпись к объекту"/>
    <w:basedOn w:val="a"/>
    <w:next w:val="a"/>
    <w:uiPriority w:val="99"/>
    <w:qFormat/>
    <w:rsid w:val="00152A20"/>
    <w:pPr>
      <w:suppressAutoHyphens/>
      <w:spacing w:line="240" w:lineRule="atLeast"/>
      <w:jc w:val="center"/>
    </w:pPr>
    <w:rPr>
      <w:b/>
      <w:caps/>
      <w:sz w:val="28"/>
      <w:szCs w:val="20"/>
      <w:lang w:eastAsia="zh-CN"/>
    </w:rPr>
  </w:style>
  <w:style w:type="paragraph" w:customStyle="1" w:styleId="afff7">
    <w:name w:val="Знак Знак Знак Знак Знак Знак Знак Знак Знак Знак Знак Знак Знак Знак"/>
    <w:basedOn w:val="a"/>
    <w:qFormat/>
    <w:rsid w:val="00152A20"/>
    <w:pPr>
      <w:widowControl w:val="0"/>
      <w:suppressAutoHyphens/>
      <w:spacing w:after="160" w:line="240" w:lineRule="exact"/>
      <w:jc w:val="right"/>
    </w:pPr>
    <w:rPr>
      <w:sz w:val="20"/>
      <w:szCs w:val="20"/>
      <w:lang w:val="en-GB" w:eastAsia="zh-CN"/>
    </w:rPr>
  </w:style>
  <w:style w:type="paragraph" w:customStyle="1" w:styleId="WW-0">
    <w:name w:val="WW-Базовый"/>
    <w:qFormat/>
    <w:rsid w:val="00152A20"/>
    <w:pPr>
      <w:tabs>
        <w:tab w:val="left" w:pos="708"/>
      </w:tabs>
      <w:suppressAutoHyphens/>
      <w:spacing w:line="100" w:lineRule="atLeast"/>
    </w:pPr>
    <w:rPr>
      <w:rFonts w:eastAsia="Times New Roman"/>
      <w:color w:val="00000A"/>
      <w:sz w:val="24"/>
      <w:szCs w:val="24"/>
      <w:lang w:eastAsia="zh-CN"/>
    </w:rPr>
  </w:style>
  <w:style w:type="paragraph" w:customStyle="1" w:styleId="1c">
    <w:name w:val="Абзац списка1"/>
    <w:basedOn w:val="a"/>
    <w:qFormat/>
    <w:rsid w:val="00152A20"/>
    <w:pPr>
      <w:tabs>
        <w:tab w:val="left" w:pos="665"/>
      </w:tabs>
      <w:ind w:left="1070" w:hanging="360"/>
      <w:jc w:val="both"/>
    </w:pPr>
    <w:rPr>
      <w:rFonts w:ascii="Calibri" w:hAnsi="Calibri" w:cs="Calibri"/>
      <w:sz w:val="28"/>
      <w:szCs w:val="28"/>
      <w:lang w:eastAsia="en-US"/>
    </w:rPr>
  </w:style>
  <w:style w:type="table" w:customStyle="1" w:styleId="130">
    <w:name w:val="Сетка таблицы13"/>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0">
    <w:name w:val="Основной текст 27"/>
    <w:basedOn w:val="a"/>
    <w:qFormat/>
    <w:rsid w:val="00152A20"/>
    <w:pPr>
      <w:ind w:left="284"/>
      <w:jc w:val="both"/>
    </w:pPr>
    <w:rPr>
      <w:szCs w:val="20"/>
    </w:rPr>
  </w:style>
  <w:style w:type="table" w:customStyle="1" w:styleId="160">
    <w:name w:val="Сетка таблицы16"/>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d">
    <w:name w:val="Основной текст Знак1"/>
    <w:qFormat/>
    <w:rsid w:val="00152A20"/>
    <w:rPr>
      <w:rFonts w:ascii="Times New Roman" w:eastAsia="Lucida Sans Unicode" w:hAnsi="Times New Roman" w:cs="Mangal"/>
      <w:kern w:val="1"/>
      <w:sz w:val="24"/>
      <w:szCs w:val="24"/>
      <w:lang w:eastAsia="zh-CN" w:bidi="hi-IN"/>
    </w:rPr>
  </w:style>
  <w:style w:type="paragraph" w:customStyle="1" w:styleId="western">
    <w:name w:val="western"/>
    <w:basedOn w:val="a"/>
    <w:qFormat/>
    <w:rsid w:val="00152A20"/>
    <w:pPr>
      <w:spacing w:before="100" w:beforeAutospacing="1"/>
      <w:jc w:val="both"/>
    </w:pPr>
    <w:rPr>
      <w:sz w:val="28"/>
      <w:szCs w:val="28"/>
    </w:rPr>
  </w:style>
  <w:style w:type="paragraph" w:customStyle="1" w:styleId="cjk">
    <w:name w:val="cjk"/>
    <w:basedOn w:val="a"/>
    <w:qFormat/>
    <w:rsid w:val="00152A20"/>
    <w:pPr>
      <w:spacing w:before="100" w:beforeAutospacing="1"/>
      <w:jc w:val="both"/>
    </w:pPr>
    <w:rPr>
      <w:sz w:val="28"/>
      <w:szCs w:val="28"/>
    </w:rPr>
  </w:style>
  <w:style w:type="paragraph" w:customStyle="1" w:styleId="ctl">
    <w:name w:val="ctl"/>
    <w:basedOn w:val="a"/>
    <w:qFormat/>
    <w:rsid w:val="00152A20"/>
    <w:pPr>
      <w:spacing w:before="100" w:beforeAutospacing="1"/>
      <w:jc w:val="both"/>
    </w:pPr>
  </w:style>
  <w:style w:type="paragraph" w:customStyle="1" w:styleId="western1">
    <w:name w:val="western1"/>
    <w:basedOn w:val="a"/>
    <w:qFormat/>
    <w:rsid w:val="00152A20"/>
    <w:pPr>
      <w:spacing w:before="100" w:beforeAutospacing="1"/>
    </w:pPr>
  </w:style>
  <w:style w:type="paragraph" w:customStyle="1" w:styleId="cjk1">
    <w:name w:val="cjk1"/>
    <w:basedOn w:val="a"/>
    <w:qFormat/>
    <w:rsid w:val="00152A20"/>
    <w:pPr>
      <w:spacing w:before="100" w:beforeAutospacing="1"/>
    </w:pPr>
    <w:rPr>
      <w:rFonts w:ascii="SimSun" w:eastAsia="SimSun" w:hAnsi="SimSun"/>
    </w:rPr>
  </w:style>
  <w:style w:type="paragraph" w:customStyle="1" w:styleId="ctl1">
    <w:name w:val="ctl1"/>
    <w:basedOn w:val="a"/>
    <w:qFormat/>
    <w:rsid w:val="00152A20"/>
    <w:pPr>
      <w:spacing w:before="100" w:beforeAutospacing="1"/>
    </w:pPr>
    <w:rPr>
      <w:rFonts w:ascii="Mangal" w:hAnsi="Mangal" w:cs="Mangal"/>
    </w:rPr>
  </w:style>
  <w:style w:type="paragraph" w:customStyle="1" w:styleId="style13222631300000000552consplusnormal">
    <w:name w:val="style_13222631300000000552consplusnormal"/>
    <w:basedOn w:val="a"/>
    <w:qFormat/>
    <w:rsid w:val="00152A20"/>
    <w:pPr>
      <w:spacing w:before="100" w:beforeAutospacing="1" w:after="100" w:afterAutospacing="1"/>
    </w:pPr>
  </w:style>
  <w:style w:type="paragraph" w:customStyle="1" w:styleId="1e">
    <w:name w:val="Без интервала1"/>
    <w:qFormat/>
    <w:rsid w:val="00152A20"/>
    <w:pPr>
      <w:jc w:val="both"/>
    </w:pPr>
    <w:rPr>
      <w:rFonts w:eastAsia="Times New Roman"/>
      <w:sz w:val="28"/>
      <w:szCs w:val="24"/>
    </w:rPr>
  </w:style>
  <w:style w:type="paragraph" w:customStyle="1" w:styleId="1f">
    <w:name w:val="Заголовок оглавления1"/>
    <w:basedOn w:val="1"/>
    <w:next w:val="a"/>
    <w:uiPriority w:val="39"/>
    <w:unhideWhenUsed/>
    <w:qFormat/>
    <w:rsid w:val="00152A20"/>
    <w:pPr>
      <w:keepLines/>
      <w:widowControl/>
      <w:spacing w:before="120" w:after="120" w:line="276" w:lineRule="auto"/>
      <w:outlineLvl w:val="9"/>
    </w:pPr>
    <w:rPr>
      <w:rFonts w:ascii="Cambria" w:hAnsi="Cambria"/>
      <w:bCs/>
      <w:color w:val="365F91"/>
      <w:szCs w:val="28"/>
    </w:rPr>
  </w:style>
  <w:style w:type="table" w:customStyle="1" w:styleId="170">
    <w:name w:val="Сетка таблицы17"/>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
    <w:name w:val="r"/>
    <w:qFormat/>
    <w:rsid w:val="00152A20"/>
  </w:style>
  <w:style w:type="character" w:customStyle="1" w:styleId="ep">
    <w:name w:val="ep"/>
    <w:qFormat/>
    <w:rsid w:val="00152A20"/>
  </w:style>
  <w:style w:type="character" w:customStyle="1" w:styleId="blk">
    <w:name w:val="blk"/>
    <w:qFormat/>
    <w:rsid w:val="00152A20"/>
  </w:style>
  <w:style w:type="table" w:customStyle="1" w:styleId="111">
    <w:name w:val="Сетка таблицы1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
    <w:name w:val="Сетка таблицы7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8">
    <w:name w:val="Нормальный (таблица)"/>
    <w:basedOn w:val="a"/>
    <w:next w:val="a"/>
    <w:uiPriority w:val="99"/>
    <w:qFormat/>
    <w:rsid w:val="00152A20"/>
    <w:pPr>
      <w:widowControl w:val="0"/>
      <w:autoSpaceDE w:val="0"/>
      <w:autoSpaceDN w:val="0"/>
      <w:adjustRightInd w:val="0"/>
      <w:jc w:val="both"/>
    </w:pPr>
  </w:style>
  <w:style w:type="paragraph" w:customStyle="1" w:styleId="afff9">
    <w:name w:val="Центрированный (таблица)"/>
    <w:basedOn w:val="afff8"/>
    <w:next w:val="a"/>
    <w:uiPriority w:val="99"/>
    <w:qFormat/>
    <w:rsid w:val="00152A20"/>
    <w:pPr>
      <w:jc w:val="center"/>
    </w:pPr>
  </w:style>
  <w:style w:type="paragraph" w:customStyle="1" w:styleId="afffa">
    <w:name w:val="Таблица_Текст слева"/>
    <w:basedOn w:val="a"/>
    <w:link w:val="afffb"/>
    <w:qFormat/>
    <w:rsid w:val="00152A20"/>
    <w:rPr>
      <w:sz w:val="22"/>
      <w:szCs w:val="22"/>
      <w:lang w:eastAsia="zh-CN"/>
    </w:rPr>
  </w:style>
  <w:style w:type="character" w:customStyle="1" w:styleId="afffb">
    <w:name w:val="Таблица_Текст слева Знак"/>
    <w:link w:val="afffa"/>
    <w:qFormat/>
    <w:rsid w:val="00152A20"/>
    <w:rPr>
      <w:rFonts w:ascii="Times New Roman" w:eastAsia="Times New Roman" w:hAnsi="Times New Roman" w:cs="Times New Roman"/>
      <w:lang w:eastAsia="zh-CN"/>
    </w:rPr>
  </w:style>
  <w:style w:type="paragraph" w:customStyle="1" w:styleId="afffc">
    <w:name w:val="Таблица_Текст по центру + полужирный"/>
    <w:basedOn w:val="a"/>
    <w:next w:val="a"/>
    <w:qFormat/>
    <w:rsid w:val="00152A20"/>
    <w:pPr>
      <w:jc w:val="center"/>
    </w:pPr>
    <w:rPr>
      <w:b/>
      <w:bCs/>
      <w:sz w:val="22"/>
      <w:szCs w:val="20"/>
      <w:lang w:eastAsia="zh-CN"/>
    </w:rPr>
  </w:style>
  <w:style w:type="table" w:customStyle="1" w:styleId="131">
    <w:name w:val="Сетка таблицы13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0">
    <w:name w:val="Сетка таблицы9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0">
    <w:name w:val="Сетка таблицы2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1">
    <w:name w:val="Сетка таблицы7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
    <w:name w:val="Сетка таблицы8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
    <w:name w:val="Сетка таблицы9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
    <w:name w:val="Сетка таблицы10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2">
    <w:name w:val="s2"/>
    <w:basedOn w:val="a0"/>
    <w:qFormat/>
    <w:rsid w:val="00152A20"/>
  </w:style>
  <w:style w:type="paragraph" w:customStyle="1" w:styleId="Default">
    <w:name w:val="Default"/>
    <w:qFormat/>
    <w:rsid w:val="00152A20"/>
    <w:pPr>
      <w:autoSpaceDE w:val="0"/>
      <w:autoSpaceDN w:val="0"/>
      <w:adjustRightInd w:val="0"/>
    </w:pPr>
    <w:rPr>
      <w:rFonts w:eastAsia="Times New Roman"/>
      <w:color w:val="000000"/>
      <w:sz w:val="24"/>
      <w:szCs w:val="24"/>
    </w:rPr>
  </w:style>
  <w:style w:type="paragraph" w:customStyle="1" w:styleId="afffd">
    <w:name w:val="Прижатый влево"/>
    <w:basedOn w:val="a"/>
    <w:next w:val="a"/>
    <w:uiPriority w:val="67"/>
    <w:qFormat/>
    <w:rsid w:val="00152A20"/>
    <w:pPr>
      <w:suppressAutoHyphens/>
      <w:autoSpaceDE w:val="0"/>
    </w:pPr>
    <w:rPr>
      <w:rFonts w:ascii="Arial" w:hAnsi="Arial" w:cs="Arial"/>
      <w:lang w:eastAsia="ar-SA"/>
    </w:rPr>
  </w:style>
  <w:style w:type="paragraph" w:customStyle="1" w:styleId="Style7">
    <w:name w:val="Style7"/>
    <w:basedOn w:val="a"/>
    <w:qFormat/>
    <w:rsid w:val="00152A20"/>
    <w:pPr>
      <w:widowControl w:val="0"/>
      <w:autoSpaceDE w:val="0"/>
      <w:autoSpaceDN w:val="0"/>
      <w:adjustRightInd w:val="0"/>
    </w:pPr>
  </w:style>
  <w:style w:type="paragraph" w:customStyle="1" w:styleId="Style3">
    <w:name w:val="Style3"/>
    <w:basedOn w:val="a"/>
    <w:qFormat/>
    <w:rsid w:val="00152A20"/>
    <w:pPr>
      <w:widowControl w:val="0"/>
      <w:autoSpaceDE w:val="0"/>
      <w:autoSpaceDN w:val="0"/>
      <w:adjustRightInd w:val="0"/>
    </w:pPr>
  </w:style>
  <w:style w:type="paragraph" w:customStyle="1" w:styleId="Style19">
    <w:name w:val="Style19"/>
    <w:basedOn w:val="a"/>
    <w:qFormat/>
    <w:rsid w:val="00152A20"/>
    <w:pPr>
      <w:widowControl w:val="0"/>
      <w:autoSpaceDE w:val="0"/>
      <w:autoSpaceDN w:val="0"/>
      <w:adjustRightInd w:val="0"/>
    </w:pPr>
  </w:style>
  <w:style w:type="paragraph" w:customStyle="1" w:styleId="Style25">
    <w:name w:val="Style25"/>
    <w:basedOn w:val="a"/>
    <w:qFormat/>
    <w:rsid w:val="00152A20"/>
    <w:pPr>
      <w:widowControl w:val="0"/>
      <w:autoSpaceDE w:val="0"/>
      <w:autoSpaceDN w:val="0"/>
      <w:adjustRightInd w:val="0"/>
    </w:pPr>
  </w:style>
  <w:style w:type="character" w:customStyle="1" w:styleId="FontStyle46">
    <w:name w:val="Font Style46"/>
    <w:qFormat/>
    <w:rsid w:val="00152A20"/>
    <w:rPr>
      <w:rFonts w:ascii="Times New Roman" w:hAnsi="Times New Roman" w:cs="Times New Roman" w:hint="default"/>
      <w:sz w:val="22"/>
      <w:szCs w:val="22"/>
    </w:rPr>
  </w:style>
  <w:style w:type="character" w:customStyle="1" w:styleId="FontStyle47">
    <w:name w:val="Font Style47"/>
    <w:qFormat/>
    <w:rsid w:val="00152A20"/>
    <w:rPr>
      <w:rFonts w:ascii="Times New Roman" w:hAnsi="Times New Roman" w:cs="Times New Roman" w:hint="default"/>
      <w:i/>
      <w:iCs/>
      <w:sz w:val="22"/>
      <w:szCs w:val="22"/>
    </w:rPr>
  </w:style>
  <w:style w:type="character" w:customStyle="1" w:styleId="FontStyle48">
    <w:name w:val="Font Style48"/>
    <w:qFormat/>
    <w:rsid w:val="00152A20"/>
    <w:rPr>
      <w:rFonts w:ascii="Times New Roman" w:hAnsi="Times New Roman" w:cs="Times New Roman" w:hint="default"/>
      <w:b/>
      <w:bCs/>
      <w:i/>
      <w:iCs/>
      <w:sz w:val="22"/>
      <w:szCs w:val="22"/>
    </w:rPr>
  </w:style>
  <w:style w:type="character" w:customStyle="1" w:styleId="afffe">
    <w:name w:val="Символ сноски"/>
    <w:qFormat/>
    <w:rsid w:val="00152A20"/>
    <w:rPr>
      <w:vertAlign w:val="superscript"/>
    </w:rPr>
  </w:style>
  <w:style w:type="paragraph" w:customStyle="1" w:styleId="2c">
    <w:name w:val="Знак2"/>
    <w:basedOn w:val="a"/>
    <w:qFormat/>
    <w:rsid w:val="00152A20"/>
    <w:rPr>
      <w:rFonts w:ascii="Verdana" w:hAnsi="Verdana" w:cs="Verdana"/>
      <w:sz w:val="20"/>
      <w:szCs w:val="20"/>
      <w:lang w:val="en-US" w:eastAsia="en-US"/>
    </w:rPr>
  </w:style>
  <w:style w:type="paragraph" w:customStyle="1" w:styleId="affff">
    <w:name w:val="Знак Знак Знак Знак Знак Знак Знак Знак Знак Знак"/>
    <w:basedOn w:val="a"/>
    <w:qFormat/>
    <w:rsid w:val="00152A20"/>
    <w:pPr>
      <w:spacing w:before="100" w:beforeAutospacing="1" w:after="100" w:afterAutospacing="1"/>
    </w:pPr>
    <w:rPr>
      <w:rFonts w:ascii="Tahoma" w:hAnsi="Tahoma"/>
      <w:sz w:val="20"/>
      <w:szCs w:val="20"/>
      <w:lang w:val="en-US" w:eastAsia="en-US"/>
    </w:rPr>
  </w:style>
  <w:style w:type="table" w:customStyle="1" w:styleId="180">
    <w:name w:val="Сетка таблицы18"/>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Знак3 Знак Знак Знак Знак Знак Знак Знак Знак Знак Знак"/>
    <w:basedOn w:val="a"/>
    <w:qFormat/>
    <w:rsid w:val="00152A20"/>
    <w:pPr>
      <w:spacing w:before="100" w:beforeAutospacing="1" w:after="100" w:afterAutospacing="1"/>
      <w:jc w:val="both"/>
    </w:pPr>
    <w:rPr>
      <w:rFonts w:ascii="Tahoma" w:hAnsi="Tahoma"/>
      <w:sz w:val="20"/>
      <w:szCs w:val="20"/>
      <w:lang w:val="en-US" w:eastAsia="en-US"/>
    </w:rPr>
  </w:style>
  <w:style w:type="character" w:customStyle="1" w:styleId="FontStyle11">
    <w:name w:val="Font Style11"/>
    <w:qFormat/>
    <w:rsid w:val="00152A20"/>
    <w:rPr>
      <w:rFonts w:ascii="Times New Roman" w:hAnsi="Times New Roman" w:cs="Times New Roman"/>
      <w:b/>
      <w:bCs/>
      <w:sz w:val="26"/>
      <w:szCs w:val="26"/>
    </w:rPr>
  </w:style>
  <w:style w:type="character" w:customStyle="1" w:styleId="ConsPlusNormal1">
    <w:name w:val="ConsPlusNormal Знак Знак"/>
    <w:qFormat/>
    <w:locked/>
    <w:rsid w:val="00152A20"/>
    <w:rPr>
      <w:rFonts w:ascii="Arial" w:hAnsi="Arial" w:cs="Arial"/>
      <w:lang w:val="ru-RU" w:eastAsia="ru-RU" w:bidi="ar-SA"/>
    </w:rPr>
  </w:style>
  <w:style w:type="paragraph" w:styleId="2d">
    <w:name w:val="Quote"/>
    <w:basedOn w:val="a"/>
    <w:next w:val="a"/>
    <w:link w:val="2e"/>
    <w:uiPriority w:val="29"/>
    <w:qFormat/>
    <w:rsid w:val="00152A20"/>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e">
    <w:name w:val="Цитата 2 Знак"/>
    <w:basedOn w:val="a0"/>
    <w:link w:val="2d"/>
    <w:uiPriority w:val="29"/>
    <w:qFormat/>
    <w:rsid w:val="00152A20"/>
    <w:rPr>
      <w:i/>
      <w:iCs/>
      <w:color w:val="000000" w:themeColor="text1"/>
    </w:rPr>
  </w:style>
  <w:style w:type="character" w:customStyle="1" w:styleId="45">
    <w:name w:val="Основной шрифт абзаца4"/>
    <w:qFormat/>
    <w:rsid w:val="00152A20"/>
  </w:style>
  <w:style w:type="character" w:customStyle="1" w:styleId="412">
    <w:name w:val="Основной шрифт абзаца41"/>
    <w:qFormat/>
    <w:rsid w:val="00152A20"/>
  </w:style>
  <w:style w:type="paragraph" w:customStyle="1" w:styleId="261">
    <w:name w:val="Основной текст с отступом 26"/>
    <w:basedOn w:val="a"/>
    <w:qFormat/>
    <w:rsid w:val="00152A20"/>
    <w:pPr>
      <w:widowControl w:val="0"/>
      <w:ind w:firstLine="720"/>
      <w:jc w:val="both"/>
    </w:pPr>
    <w:rPr>
      <w:sz w:val="28"/>
      <w:szCs w:val="20"/>
    </w:rPr>
  </w:style>
  <w:style w:type="paragraph" w:customStyle="1" w:styleId="280">
    <w:name w:val="Основной текст 28"/>
    <w:basedOn w:val="a"/>
    <w:qFormat/>
    <w:rsid w:val="00152A20"/>
    <w:pPr>
      <w:widowControl w:val="0"/>
      <w:jc w:val="both"/>
    </w:pPr>
    <w:rPr>
      <w:b/>
      <w:sz w:val="28"/>
      <w:szCs w:val="20"/>
      <w:u w:val="single"/>
    </w:rPr>
  </w:style>
  <w:style w:type="paragraph" w:customStyle="1" w:styleId="360">
    <w:name w:val="Основной текст 36"/>
    <w:basedOn w:val="a"/>
    <w:qFormat/>
    <w:rsid w:val="00152A20"/>
    <w:pPr>
      <w:widowControl w:val="0"/>
      <w:jc w:val="both"/>
    </w:pPr>
    <w:rPr>
      <w:b/>
      <w:sz w:val="28"/>
      <w:szCs w:val="20"/>
    </w:rPr>
  </w:style>
  <w:style w:type="paragraph" w:customStyle="1" w:styleId="63">
    <w:name w:val="Текст6"/>
    <w:basedOn w:val="a"/>
    <w:qFormat/>
    <w:rsid w:val="00152A20"/>
    <w:rPr>
      <w:rFonts w:ascii="Courier New" w:hAnsi="Courier New"/>
      <w:sz w:val="20"/>
      <w:szCs w:val="20"/>
    </w:rPr>
  </w:style>
  <w:style w:type="paragraph" w:customStyle="1" w:styleId="361">
    <w:name w:val="Основной текст с отступом 36"/>
    <w:basedOn w:val="a"/>
    <w:qFormat/>
    <w:rsid w:val="00152A20"/>
    <w:pPr>
      <w:ind w:firstLine="426"/>
      <w:jc w:val="both"/>
    </w:pPr>
    <w:rPr>
      <w:szCs w:val="20"/>
    </w:rPr>
  </w:style>
  <w:style w:type="character" w:customStyle="1" w:styleId="64">
    <w:name w:val="Гиперссылка6"/>
    <w:qFormat/>
    <w:rsid w:val="00152A20"/>
    <w:rPr>
      <w:color w:val="0000FF"/>
      <w:u w:val="single"/>
    </w:rPr>
  </w:style>
  <w:style w:type="table" w:customStyle="1" w:styleId="190">
    <w:name w:val="Сетка таблицы19"/>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0">
    <w:name w:val="Основной текст 29"/>
    <w:basedOn w:val="a"/>
    <w:qFormat/>
    <w:rsid w:val="00152A20"/>
    <w:pPr>
      <w:ind w:left="284"/>
      <w:jc w:val="both"/>
    </w:pPr>
    <w:rPr>
      <w:szCs w:val="20"/>
    </w:rPr>
  </w:style>
  <w:style w:type="paragraph" w:customStyle="1" w:styleId="p4">
    <w:name w:val="p4"/>
    <w:basedOn w:val="a"/>
    <w:qFormat/>
    <w:rsid w:val="00152A20"/>
    <w:pPr>
      <w:spacing w:before="100" w:beforeAutospacing="1" w:after="100" w:afterAutospacing="1"/>
    </w:pPr>
  </w:style>
  <w:style w:type="paragraph" w:customStyle="1" w:styleId="affff0">
    <w:name w:val="СТАТЬЯ"/>
    <w:basedOn w:val="a"/>
    <w:qFormat/>
    <w:rsid w:val="00152A20"/>
    <w:pPr>
      <w:widowControl w:val="0"/>
      <w:adjustRightInd w:val="0"/>
      <w:ind w:firstLine="709"/>
      <w:outlineLvl w:val="2"/>
    </w:pPr>
    <w:rPr>
      <w:b/>
    </w:rPr>
  </w:style>
  <w:style w:type="paragraph" w:customStyle="1" w:styleId="BodyText22">
    <w:name w:val="Body Text 22"/>
    <w:basedOn w:val="a"/>
    <w:qFormat/>
    <w:rsid w:val="00152A20"/>
    <w:pPr>
      <w:ind w:left="284"/>
      <w:jc w:val="both"/>
    </w:pPr>
  </w:style>
  <w:style w:type="paragraph" w:customStyle="1" w:styleId="Normal1">
    <w:name w:val="Normal1"/>
    <w:qFormat/>
    <w:rsid w:val="00152A20"/>
    <w:pPr>
      <w:widowControl w:val="0"/>
      <w:suppressAutoHyphens/>
    </w:pPr>
    <w:rPr>
      <w:rFonts w:eastAsia="Times New Roman"/>
      <w:sz w:val="24"/>
      <w:szCs w:val="24"/>
    </w:rPr>
  </w:style>
  <w:style w:type="character" w:customStyle="1" w:styleId="2f">
    <w:name w:val="Основной текст (2)"/>
    <w:qFormat/>
    <w:rsid w:val="00152A20"/>
    <w:rPr>
      <w:rFonts w:ascii="Cambria" w:eastAsia="Cambria" w:hAnsi="Cambria" w:cs="Cambria" w:hint="default"/>
      <w:color w:val="000000"/>
      <w:spacing w:val="0"/>
      <w:w w:val="100"/>
      <w:position w:val="0"/>
      <w:sz w:val="21"/>
      <w:szCs w:val="21"/>
      <w:u w:val="none"/>
      <w:vertAlign w:val="baseline"/>
      <w:lang w:val="ru-RU" w:bidi="ru-RU"/>
    </w:rPr>
  </w:style>
  <w:style w:type="character" w:customStyle="1" w:styleId="2f0">
    <w:name w:val="Основной текст (2) + Курсив"/>
    <w:qFormat/>
    <w:rsid w:val="00152A20"/>
    <w:rPr>
      <w:rFonts w:ascii="Cambria" w:eastAsia="Cambria" w:hAnsi="Cambria" w:cs="Cambria"/>
      <w:i/>
      <w:iCs/>
      <w:color w:val="000000"/>
      <w:spacing w:val="0"/>
      <w:w w:val="100"/>
      <w:position w:val="0"/>
      <w:sz w:val="21"/>
      <w:szCs w:val="21"/>
      <w:u w:val="none"/>
      <w:vertAlign w:val="baseline"/>
      <w:lang w:val="ru-RU" w:bidi="ru-RU"/>
    </w:rPr>
  </w:style>
  <w:style w:type="paragraph" w:customStyle="1" w:styleId="1f0">
    <w:name w:val="Обычный (веб)1"/>
    <w:basedOn w:val="a"/>
    <w:uiPriority w:val="7"/>
    <w:qFormat/>
    <w:rsid w:val="00152A20"/>
    <w:pPr>
      <w:spacing w:before="100" w:after="100"/>
    </w:pPr>
  </w:style>
  <w:style w:type="paragraph" w:customStyle="1" w:styleId="Textbody">
    <w:name w:val="Text body"/>
    <w:basedOn w:val="a"/>
    <w:qFormat/>
    <w:rsid w:val="00152A20"/>
    <w:pPr>
      <w:widowControl w:val="0"/>
      <w:autoSpaceDN w:val="0"/>
      <w:spacing w:after="120"/>
    </w:pPr>
    <w:rPr>
      <w:rFonts w:eastAsia="SimSun" w:cs="Mangal"/>
      <w:kern w:val="3"/>
      <w:lang w:eastAsia="zh-CN" w:bidi="hi-IN"/>
    </w:rPr>
  </w:style>
  <w:style w:type="paragraph" w:customStyle="1" w:styleId="ConsPlusNormal2">
    <w:name w:val="ConsPlusNormal"/>
    <w:qFormat/>
    <w:rsid w:val="00152A20"/>
    <w:pPr>
      <w:suppressAutoHyphens/>
    </w:pPr>
    <w:rPr>
      <w:rFonts w:ascii="Arial" w:eastAsia="Arial" w:hAnsi="Arial" w:cs="Courier New"/>
      <w:kern w:val="1"/>
      <w:szCs w:val="24"/>
      <w:lang w:eastAsia="zh-CN" w:bidi="hi-IN"/>
    </w:rPr>
  </w:style>
  <w:style w:type="character" w:customStyle="1" w:styleId="wmi-callto">
    <w:name w:val="wmi-callto"/>
    <w:qFormat/>
    <w:rsid w:val="00152A20"/>
  </w:style>
  <w:style w:type="character" w:customStyle="1" w:styleId="InternetLink">
    <w:name w:val="Internet Link"/>
    <w:qFormat/>
    <w:rsid w:val="00152A20"/>
    <w:rPr>
      <w:color w:val="000080"/>
      <w:u w:val="single"/>
    </w:rPr>
  </w:style>
  <w:style w:type="character" w:customStyle="1" w:styleId="affff1">
    <w:name w:val="Гипертекстовая ссылка"/>
    <w:uiPriority w:val="99"/>
    <w:qFormat/>
    <w:rsid w:val="00152A20"/>
    <w:rPr>
      <w:b/>
      <w:bCs/>
      <w:color w:val="106BBE"/>
    </w:rPr>
  </w:style>
  <w:style w:type="paragraph" w:customStyle="1" w:styleId="rtejustify">
    <w:name w:val="rtejustify"/>
    <w:basedOn w:val="a"/>
    <w:qFormat/>
    <w:rsid w:val="00152A20"/>
    <w:pPr>
      <w:spacing w:before="100" w:beforeAutospacing="1" w:after="100" w:afterAutospacing="1"/>
    </w:pPr>
  </w:style>
  <w:style w:type="character" w:customStyle="1" w:styleId="tx1">
    <w:name w:val="tx1"/>
    <w:basedOn w:val="a0"/>
    <w:qFormat/>
    <w:rsid w:val="00152A20"/>
    <w:rPr>
      <w:b/>
      <w:bCs/>
    </w:rPr>
  </w:style>
  <w:style w:type="character" w:customStyle="1" w:styleId="affff2">
    <w:name w:val="Цветовое выделение"/>
    <w:uiPriority w:val="99"/>
    <w:qFormat/>
    <w:rsid w:val="00152A20"/>
    <w:rPr>
      <w:b/>
      <w:bCs/>
      <w:color w:val="26282F"/>
    </w:rPr>
  </w:style>
  <w:style w:type="paragraph" w:customStyle="1" w:styleId="affff3">
    <w:name w:val="Таблицы (моноширинный)"/>
    <w:basedOn w:val="a"/>
    <w:next w:val="a"/>
    <w:uiPriority w:val="99"/>
    <w:qFormat/>
    <w:rsid w:val="00152A20"/>
    <w:pPr>
      <w:autoSpaceDN w:val="0"/>
      <w:adjustRightInd w:val="0"/>
    </w:pPr>
    <w:rPr>
      <w:rFonts w:ascii="Courier New" w:hAnsi="Courier New" w:cs="Courier New"/>
    </w:rPr>
  </w:style>
  <w:style w:type="paragraph" w:customStyle="1" w:styleId="112">
    <w:name w:val="Оглавление 11"/>
    <w:basedOn w:val="a"/>
    <w:uiPriority w:val="1"/>
    <w:qFormat/>
    <w:rsid w:val="00152A20"/>
    <w:pPr>
      <w:spacing w:line="321" w:lineRule="exact"/>
      <w:ind w:left="720" w:hanging="420"/>
    </w:pPr>
    <w:rPr>
      <w:sz w:val="28"/>
      <w:szCs w:val="28"/>
    </w:rPr>
  </w:style>
  <w:style w:type="paragraph" w:customStyle="1" w:styleId="113">
    <w:name w:val="Заголовок 11"/>
    <w:basedOn w:val="a"/>
    <w:uiPriority w:val="1"/>
    <w:qFormat/>
    <w:rsid w:val="00152A20"/>
    <w:pPr>
      <w:spacing w:line="322" w:lineRule="exact"/>
      <w:ind w:left="382" w:hanging="420"/>
      <w:outlineLvl w:val="1"/>
    </w:pPr>
    <w:rPr>
      <w:b/>
      <w:bCs/>
      <w:sz w:val="28"/>
      <w:szCs w:val="28"/>
    </w:rPr>
  </w:style>
  <w:style w:type="paragraph" w:customStyle="1" w:styleId="1f1">
    <w:name w:val="Верхний колонтитул1"/>
    <w:basedOn w:val="a"/>
    <w:qFormat/>
    <w:rsid w:val="00152A20"/>
    <w:pPr>
      <w:tabs>
        <w:tab w:val="center" w:pos="4677"/>
        <w:tab w:val="right" w:pos="9355"/>
      </w:tabs>
    </w:pPr>
  </w:style>
  <w:style w:type="paragraph" w:customStyle="1" w:styleId="114">
    <w:name w:val="Обычный11"/>
    <w:qFormat/>
    <w:rsid w:val="00152A2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100" w:lineRule="atLeast"/>
    </w:pPr>
    <w:rPr>
      <w:rFonts w:eastAsia="Lucida Sans Unicode"/>
      <w:sz w:val="24"/>
      <w:szCs w:val="24"/>
      <w:lang w:eastAsia="zh-CN" w:bidi="hi-IN"/>
    </w:rPr>
  </w:style>
  <w:style w:type="paragraph" w:customStyle="1" w:styleId="TextBasTxt">
    <w:name w:val="TextBasTxt"/>
    <w:basedOn w:val="a"/>
    <w:qFormat/>
    <w:rsid w:val="00152A20"/>
    <w:pPr>
      <w:autoSpaceDE w:val="0"/>
      <w:autoSpaceDN w:val="0"/>
      <w:adjustRightInd w:val="0"/>
      <w:ind w:firstLine="567"/>
      <w:jc w:val="both"/>
    </w:pPr>
  </w:style>
  <w:style w:type="paragraph" w:customStyle="1" w:styleId="2f1">
    <w:name w:val="Абзац списка2"/>
    <w:basedOn w:val="a"/>
    <w:qFormat/>
    <w:rsid w:val="00152A20"/>
    <w:pPr>
      <w:spacing w:after="200" w:line="276" w:lineRule="auto"/>
      <w:ind w:left="720"/>
      <w:contextualSpacing/>
    </w:pPr>
    <w:rPr>
      <w:rFonts w:ascii="Calibri" w:hAnsi="Calibri"/>
      <w:sz w:val="20"/>
      <w:szCs w:val="20"/>
    </w:rPr>
  </w:style>
  <w:style w:type="paragraph" w:customStyle="1" w:styleId="TextBoldCenter">
    <w:name w:val="TextBoldCenter"/>
    <w:basedOn w:val="a"/>
    <w:qFormat/>
    <w:rsid w:val="00152A20"/>
    <w:pPr>
      <w:autoSpaceDE w:val="0"/>
      <w:autoSpaceDN w:val="0"/>
      <w:adjustRightInd w:val="0"/>
      <w:spacing w:before="283"/>
      <w:jc w:val="center"/>
    </w:pPr>
    <w:rPr>
      <w:b/>
      <w:bCs/>
      <w:sz w:val="26"/>
      <w:szCs w:val="26"/>
    </w:rPr>
  </w:style>
  <w:style w:type="paragraph" w:customStyle="1" w:styleId="BlockText1">
    <w:name w:val="Block Text1"/>
    <w:basedOn w:val="a"/>
    <w:qFormat/>
    <w:rsid w:val="00152A20"/>
    <w:pPr>
      <w:widowControl w:val="0"/>
      <w:suppressAutoHyphens/>
      <w:spacing w:before="230" w:line="226" w:lineRule="exact"/>
      <w:ind w:left="10" w:right="3235"/>
      <w:jc w:val="both"/>
    </w:pPr>
    <w:rPr>
      <w:color w:val="000000"/>
    </w:rPr>
  </w:style>
  <w:style w:type="paragraph" w:customStyle="1" w:styleId="1f2">
    <w:name w:val="1 Обычный"/>
    <w:basedOn w:val="a"/>
    <w:qFormat/>
    <w:rsid w:val="00152A20"/>
    <w:pPr>
      <w:autoSpaceDE w:val="0"/>
      <w:spacing w:before="120" w:after="120" w:line="360" w:lineRule="auto"/>
      <w:ind w:firstLine="720"/>
      <w:jc w:val="both"/>
    </w:pPr>
    <w:rPr>
      <w:rFonts w:ascii="Arial" w:hAnsi="Arial" w:cs="Arial"/>
      <w:lang w:eastAsia="en-US" w:bidi="en-US"/>
    </w:rPr>
  </w:style>
  <w:style w:type="character" w:customStyle="1" w:styleId="46">
    <w:name w:val="Основной текст (4) + Полужирный"/>
    <w:basedOn w:val="47"/>
    <w:qFormat/>
    <w:rsid w:val="00152A20"/>
    <w:rPr>
      <w:b/>
      <w:bCs/>
      <w:color w:val="000000"/>
      <w:spacing w:val="0"/>
      <w:w w:val="100"/>
      <w:position w:val="0"/>
      <w:lang w:val="ru-RU" w:eastAsia="ru-RU" w:bidi="ru-RU"/>
    </w:rPr>
  </w:style>
  <w:style w:type="character" w:customStyle="1" w:styleId="47">
    <w:name w:val="Основной текст (4)_"/>
    <w:basedOn w:val="a0"/>
    <w:link w:val="48"/>
    <w:qFormat/>
    <w:rsid w:val="00152A20"/>
    <w:rPr>
      <w:rFonts w:ascii="Times New Roman" w:eastAsia="Times New Roman" w:hAnsi="Times New Roman"/>
      <w:sz w:val="28"/>
      <w:szCs w:val="28"/>
    </w:rPr>
  </w:style>
  <w:style w:type="paragraph" w:customStyle="1" w:styleId="48">
    <w:name w:val="Основной текст (4)"/>
    <w:basedOn w:val="a"/>
    <w:link w:val="47"/>
    <w:qFormat/>
    <w:rsid w:val="00152A20"/>
    <w:pPr>
      <w:widowControl w:val="0"/>
      <w:shd w:val="clear" w:color="auto" w:fill="FFFFFF"/>
      <w:spacing w:before="300" w:line="322" w:lineRule="exact"/>
      <w:ind w:firstLine="740"/>
      <w:jc w:val="both"/>
    </w:pPr>
    <w:rPr>
      <w:sz w:val="28"/>
      <w:szCs w:val="28"/>
    </w:rPr>
  </w:style>
  <w:style w:type="character" w:customStyle="1" w:styleId="1f3">
    <w:name w:val="Заголовок1"/>
    <w:qFormat/>
    <w:rsid w:val="00152A20"/>
  </w:style>
  <w:style w:type="character" w:customStyle="1" w:styleId="12pt">
    <w:name w:val="Основной текст + 12 pt"/>
    <w:qFormat/>
    <w:rsid w:val="00152A20"/>
    <w:rPr>
      <w:sz w:val="24"/>
      <w:szCs w:val="24"/>
      <w:lang w:bidi="ar-SA"/>
    </w:rPr>
  </w:style>
  <w:style w:type="paragraph" w:customStyle="1" w:styleId="affff4">
    <w:name w:val="обычный"/>
    <w:basedOn w:val="a"/>
    <w:qFormat/>
    <w:rsid w:val="00152A20"/>
    <w:pPr>
      <w:spacing w:before="100" w:beforeAutospacing="1" w:after="100" w:afterAutospacing="1"/>
    </w:pPr>
  </w:style>
  <w:style w:type="paragraph" w:customStyle="1" w:styleId="formattext">
    <w:name w:val="formattext"/>
    <w:basedOn w:val="a"/>
    <w:qFormat/>
    <w:rsid w:val="00152A20"/>
    <w:pPr>
      <w:spacing w:before="100" w:beforeAutospacing="1" w:after="100" w:afterAutospacing="1"/>
    </w:pPr>
  </w:style>
  <w:style w:type="paragraph" w:customStyle="1" w:styleId="1f4">
    <w:name w:val="Основной текст1"/>
    <w:basedOn w:val="a"/>
    <w:qFormat/>
    <w:rsid w:val="00152A20"/>
    <w:pPr>
      <w:widowControl w:val="0"/>
      <w:shd w:val="clear" w:color="auto" w:fill="FFFFFF"/>
      <w:ind w:firstLine="400"/>
      <w:jc w:val="both"/>
    </w:pPr>
    <w:rPr>
      <w:sz w:val="28"/>
      <w:szCs w:val="28"/>
      <w:shd w:val="clear" w:color="auto" w:fill="FFFFFF"/>
    </w:rPr>
  </w:style>
  <w:style w:type="paragraph" w:customStyle="1" w:styleId="1f5">
    <w:name w:val="Цитата1"/>
    <w:basedOn w:val="a"/>
    <w:qFormat/>
    <w:rsid w:val="00152A20"/>
    <w:pPr>
      <w:widowControl w:val="0"/>
      <w:spacing w:before="230" w:line="226" w:lineRule="exact"/>
      <w:ind w:left="10" w:right="3235"/>
      <w:jc w:val="both"/>
    </w:pPr>
    <w:rPr>
      <w:color w:val="000000"/>
    </w:rPr>
  </w:style>
  <w:style w:type="paragraph" w:customStyle="1" w:styleId="14-15">
    <w:name w:val="14-15"/>
    <w:basedOn w:val="af7"/>
    <w:qFormat/>
    <w:rsid w:val="00152A20"/>
    <w:pPr>
      <w:tabs>
        <w:tab w:val="left" w:pos="567"/>
      </w:tabs>
      <w:spacing w:line="360" w:lineRule="auto"/>
      <w:ind w:firstLine="709"/>
    </w:pPr>
    <w:rPr>
      <w:kern w:val="28"/>
    </w:rPr>
  </w:style>
  <w:style w:type="character" w:customStyle="1" w:styleId="FontStyle12">
    <w:name w:val="Font Style12"/>
    <w:uiPriority w:val="99"/>
    <w:qFormat/>
    <w:rsid w:val="00152A20"/>
    <w:rPr>
      <w:rFonts w:ascii="Arial" w:hAnsi="Arial" w:cs="Arial"/>
      <w:sz w:val="16"/>
      <w:szCs w:val="16"/>
    </w:rPr>
  </w:style>
  <w:style w:type="paragraph" w:customStyle="1" w:styleId="p5">
    <w:name w:val="p5"/>
    <w:basedOn w:val="a"/>
    <w:qFormat/>
    <w:rsid w:val="00152A20"/>
    <w:pPr>
      <w:spacing w:before="100" w:beforeAutospacing="1" w:after="100" w:afterAutospacing="1"/>
    </w:pPr>
  </w:style>
  <w:style w:type="paragraph" w:customStyle="1" w:styleId="2f2">
    <w:name w:val="Основной текст2"/>
    <w:basedOn w:val="a"/>
    <w:link w:val="affff5"/>
    <w:qFormat/>
    <w:rsid w:val="00152A20"/>
    <w:pPr>
      <w:shd w:val="clear" w:color="auto" w:fill="FFFFFF"/>
      <w:spacing w:before="240" w:after="240" w:line="475" w:lineRule="exact"/>
      <w:ind w:firstLine="720"/>
      <w:jc w:val="both"/>
    </w:pPr>
    <w:rPr>
      <w:spacing w:val="2"/>
      <w:sz w:val="25"/>
      <w:szCs w:val="25"/>
    </w:rPr>
  </w:style>
  <w:style w:type="paragraph" w:customStyle="1" w:styleId="affff6">
    <w:name w:val="Об"/>
    <w:uiPriority w:val="99"/>
    <w:qFormat/>
    <w:rsid w:val="00152A20"/>
    <w:pPr>
      <w:widowControl w:val="0"/>
      <w:autoSpaceDE w:val="0"/>
      <w:autoSpaceDN w:val="0"/>
    </w:pPr>
    <w:rPr>
      <w:rFonts w:eastAsia="Times New Roman"/>
    </w:rPr>
  </w:style>
  <w:style w:type="paragraph" w:customStyle="1" w:styleId="docdata">
    <w:name w:val="docdata"/>
    <w:basedOn w:val="a"/>
    <w:qFormat/>
    <w:rsid w:val="00152A20"/>
    <w:pPr>
      <w:spacing w:before="100" w:beforeAutospacing="1" w:after="100" w:afterAutospacing="1"/>
    </w:pPr>
  </w:style>
  <w:style w:type="paragraph" w:customStyle="1" w:styleId="affff7">
    <w:name w:val="Нормальный"/>
    <w:basedOn w:val="a"/>
    <w:rsid w:val="0023565A"/>
    <w:pPr>
      <w:suppressAutoHyphens/>
      <w:ind w:firstLine="720"/>
      <w:jc w:val="both"/>
    </w:pPr>
    <w:rPr>
      <w:szCs w:val="20"/>
    </w:rPr>
  </w:style>
  <w:style w:type="paragraph" w:customStyle="1" w:styleId="271">
    <w:name w:val="Основной текст с отступом 27"/>
    <w:basedOn w:val="a"/>
    <w:rsid w:val="000F37FA"/>
    <w:pPr>
      <w:widowControl w:val="0"/>
      <w:ind w:firstLine="720"/>
      <w:jc w:val="both"/>
    </w:pPr>
    <w:rPr>
      <w:sz w:val="28"/>
      <w:szCs w:val="20"/>
    </w:rPr>
  </w:style>
  <w:style w:type="paragraph" w:customStyle="1" w:styleId="2100">
    <w:name w:val="Основной текст 210"/>
    <w:basedOn w:val="a"/>
    <w:rsid w:val="000F37FA"/>
    <w:pPr>
      <w:widowControl w:val="0"/>
      <w:jc w:val="both"/>
    </w:pPr>
    <w:rPr>
      <w:b/>
      <w:sz w:val="28"/>
      <w:szCs w:val="20"/>
      <w:u w:val="single"/>
    </w:rPr>
  </w:style>
  <w:style w:type="paragraph" w:customStyle="1" w:styleId="370">
    <w:name w:val="Основной текст 37"/>
    <w:basedOn w:val="a"/>
    <w:rsid w:val="000F37FA"/>
    <w:pPr>
      <w:widowControl w:val="0"/>
      <w:jc w:val="both"/>
    </w:pPr>
    <w:rPr>
      <w:b/>
      <w:sz w:val="28"/>
      <w:szCs w:val="20"/>
    </w:rPr>
  </w:style>
  <w:style w:type="paragraph" w:customStyle="1" w:styleId="73">
    <w:name w:val="Текст7"/>
    <w:basedOn w:val="a"/>
    <w:rsid w:val="000F37FA"/>
    <w:rPr>
      <w:rFonts w:ascii="Courier New" w:hAnsi="Courier New"/>
      <w:sz w:val="20"/>
      <w:szCs w:val="20"/>
    </w:rPr>
  </w:style>
  <w:style w:type="paragraph" w:customStyle="1" w:styleId="371">
    <w:name w:val="Основной текст с отступом 37"/>
    <w:basedOn w:val="a"/>
    <w:rsid w:val="000F37FA"/>
    <w:pPr>
      <w:ind w:firstLine="426"/>
      <w:jc w:val="both"/>
    </w:pPr>
    <w:rPr>
      <w:szCs w:val="20"/>
    </w:rPr>
  </w:style>
  <w:style w:type="character" w:customStyle="1" w:styleId="74">
    <w:name w:val="Гиперссылка7"/>
    <w:rsid w:val="000F37FA"/>
    <w:rPr>
      <w:color w:val="0000FF"/>
      <w:u w:val="single"/>
    </w:rPr>
  </w:style>
  <w:style w:type="character" w:customStyle="1" w:styleId="extended-textfull">
    <w:name w:val="extended-text__full"/>
    <w:rsid w:val="000F37FA"/>
  </w:style>
  <w:style w:type="character" w:customStyle="1" w:styleId="1f6">
    <w:name w:val="Текст выноски Знак1"/>
    <w:uiPriority w:val="99"/>
    <w:semiHidden/>
    <w:rsid w:val="000F37FA"/>
    <w:rPr>
      <w:rFonts w:ascii="Segoe UI" w:eastAsia="Times New Roman" w:hAnsi="Segoe UI" w:cs="Segoe UI"/>
      <w:sz w:val="18"/>
      <w:szCs w:val="18"/>
      <w:lang w:eastAsia="ru-RU"/>
    </w:rPr>
  </w:style>
  <w:style w:type="paragraph" w:customStyle="1" w:styleId="p6">
    <w:name w:val="p6"/>
    <w:basedOn w:val="a"/>
    <w:rsid w:val="000F37FA"/>
    <w:pPr>
      <w:spacing w:before="100" w:beforeAutospacing="1" w:after="100" w:afterAutospacing="1"/>
    </w:pPr>
  </w:style>
  <w:style w:type="paragraph" w:customStyle="1" w:styleId="p7">
    <w:name w:val="p7"/>
    <w:basedOn w:val="a"/>
    <w:rsid w:val="000F37FA"/>
    <w:pPr>
      <w:spacing w:before="100" w:beforeAutospacing="1" w:after="100" w:afterAutospacing="1"/>
    </w:pPr>
  </w:style>
  <w:style w:type="paragraph" w:customStyle="1" w:styleId="3b">
    <w:name w:val="Абзац списка3"/>
    <w:basedOn w:val="a"/>
    <w:rsid w:val="003D3634"/>
    <w:pPr>
      <w:tabs>
        <w:tab w:val="left" w:pos="665"/>
        <w:tab w:val="left" w:pos="720"/>
      </w:tabs>
      <w:ind w:left="1070" w:hanging="360"/>
      <w:jc w:val="both"/>
    </w:pPr>
    <w:rPr>
      <w:rFonts w:ascii="Calibri" w:eastAsia="SimSun" w:hAnsi="Calibri" w:cs="Calibri"/>
      <w:sz w:val="28"/>
      <w:szCs w:val="28"/>
      <w:lang w:eastAsia="en-US"/>
    </w:rPr>
  </w:style>
  <w:style w:type="paragraph" w:customStyle="1" w:styleId="281">
    <w:name w:val="Основной текст с отступом 28"/>
    <w:basedOn w:val="a"/>
    <w:rsid w:val="001F29A3"/>
    <w:pPr>
      <w:widowControl w:val="0"/>
      <w:ind w:firstLine="720"/>
      <w:jc w:val="both"/>
    </w:pPr>
    <w:rPr>
      <w:sz w:val="28"/>
      <w:szCs w:val="20"/>
    </w:rPr>
  </w:style>
  <w:style w:type="paragraph" w:customStyle="1" w:styleId="2120">
    <w:name w:val="Основной текст 212"/>
    <w:basedOn w:val="a"/>
    <w:rsid w:val="001F29A3"/>
    <w:pPr>
      <w:widowControl w:val="0"/>
      <w:jc w:val="both"/>
    </w:pPr>
    <w:rPr>
      <w:b/>
      <w:sz w:val="28"/>
      <w:szCs w:val="20"/>
      <w:u w:val="single"/>
    </w:rPr>
  </w:style>
  <w:style w:type="paragraph" w:customStyle="1" w:styleId="380">
    <w:name w:val="Основной текст 38"/>
    <w:basedOn w:val="a"/>
    <w:rsid w:val="001F29A3"/>
    <w:pPr>
      <w:widowControl w:val="0"/>
      <w:jc w:val="both"/>
    </w:pPr>
    <w:rPr>
      <w:b/>
      <w:sz w:val="28"/>
      <w:szCs w:val="20"/>
    </w:rPr>
  </w:style>
  <w:style w:type="paragraph" w:customStyle="1" w:styleId="83">
    <w:name w:val="Текст8"/>
    <w:basedOn w:val="a"/>
    <w:rsid w:val="001F29A3"/>
    <w:rPr>
      <w:rFonts w:ascii="Courier New" w:hAnsi="Courier New"/>
      <w:sz w:val="20"/>
      <w:szCs w:val="20"/>
    </w:rPr>
  </w:style>
  <w:style w:type="paragraph" w:customStyle="1" w:styleId="381">
    <w:name w:val="Основной текст с отступом 38"/>
    <w:basedOn w:val="a"/>
    <w:rsid w:val="001F29A3"/>
    <w:pPr>
      <w:ind w:firstLine="426"/>
      <w:jc w:val="both"/>
    </w:pPr>
    <w:rPr>
      <w:szCs w:val="20"/>
    </w:rPr>
  </w:style>
  <w:style w:type="character" w:customStyle="1" w:styleId="84">
    <w:name w:val="Гиперссылка8"/>
    <w:rsid w:val="001F29A3"/>
    <w:rPr>
      <w:color w:val="0000FF"/>
      <w:u w:val="single"/>
    </w:rPr>
  </w:style>
  <w:style w:type="paragraph" w:customStyle="1" w:styleId="49">
    <w:name w:val="Абзац списка4"/>
    <w:basedOn w:val="a"/>
    <w:rsid w:val="00505682"/>
    <w:pPr>
      <w:tabs>
        <w:tab w:val="left" w:pos="665"/>
        <w:tab w:val="left" w:pos="720"/>
      </w:tabs>
      <w:ind w:left="1070" w:hanging="360"/>
      <w:jc w:val="both"/>
    </w:pPr>
    <w:rPr>
      <w:rFonts w:ascii="Calibri" w:eastAsia="SimSun" w:hAnsi="Calibri" w:cs="Calibri"/>
      <w:sz w:val="28"/>
      <w:szCs w:val="28"/>
      <w:lang w:eastAsia="en-US"/>
    </w:rPr>
  </w:style>
  <w:style w:type="character" w:styleId="affff8">
    <w:name w:val="line number"/>
    <w:basedOn w:val="a0"/>
    <w:uiPriority w:val="99"/>
    <w:semiHidden/>
    <w:unhideWhenUsed/>
    <w:rsid w:val="00D536F7"/>
  </w:style>
  <w:style w:type="paragraph" w:customStyle="1" w:styleId="291">
    <w:name w:val="Основной текст с отступом 29"/>
    <w:basedOn w:val="a"/>
    <w:rsid w:val="007E22F9"/>
    <w:pPr>
      <w:widowControl w:val="0"/>
      <w:ind w:firstLine="720"/>
      <w:jc w:val="both"/>
    </w:pPr>
    <w:rPr>
      <w:sz w:val="28"/>
      <w:szCs w:val="20"/>
    </w:rPr>
  </w:style>
  <w:style w:type="paragraph" w:customStyle="1" w:styleId="213">
    <w:name w:val="Основной текст 213"/>
    <w:basedOn w:val="a"/>
    <w:rsid w:val="007E22F9"/>
    <w:pPr>
      <w:widowControl w:val="0"/>
      <w:jc w:val="both"/>
    </w:pPr>
    <w:rPr>
      <w:b/>
      <w:sz w:val="28"/>
      <w:szCs w:val="20"/>
      <w:u w:val="single"/>
    </w:rPr>
  </w:style>
  <w:style w:type="paragraph" w:customStyle="1" w:styleId="390">
    <w:name w:val="Основной текст 39"/>
    <w:basedOn w:val="a"/>
    <w:rsid w:val="007E22F9"/>
    <w:pPr>
      <w:widowControl w:val="0"/>
      <w:jc w:val="both"/>
    </w:pPr>
    <w:rPr>
      <w:b/>
      <w:sz w:val="28"/>
      <w:szCs w:val="20"/>
    </w:rPr>
  </w:style>
  <w:style w:type="paragraph" w:customStyle="1" w:styleId="93">
    <w:name w:val="Текст9"/>
    <w:basedOn w:val="a"/>
    <w:rsid w:val="007E22F9"/>
    <w:rPr>
      <w:rFonts w:ascii="Courier New" w:hAnsi="Courier New"/>
      <w:sz w:val="20"/>
      <w:szCs w:val="20"/>
    </w:rPr>
  </w:style>
  <w:style w:type="paragraph" w:customStyle="1" w:styleId="391">
    <w:name w:val="Основной текст с отступом 39"/>
    <w:basedOn w:val="a"/>
    <w:rsid w:val="007E22F9"/>
    <w:pPr>
      <w:ind w:firstLine="426"/>
      <w:jc w:val="both"/>
    </w:pPr>
    <w:rPr>
      <w:szCs w:val="20"/>
    </w:rPr>
  </w:style>
  <w:style w:type="character" w:customStyle="1" w:styleId="94">
    <w:name w:val="Гиперссылка9"/>
    <w:rsid w:val="007E22F9"/>
    <w:rPr>
      <w:color w:val="0000FF"/>
      <w:u w:val="single"/>
    </w:rPr>
  </w:style>
  <w:style w:type="paragraph" w:customStyle="1" w:styleId="2101">
    <w:name w:val="Основной текст с отступом 210"/>
    <w:basedOn w:val="a"/>
    <w:rsid w:val="008A795B"/>
    <w:pPr>
      <w:widowControl w:val="0"/>
      <w:ind w:firstLine="720"/>
      <w:jc w:val="both"/>
    </w:pPr>
    <w:rPr>
      <w:sz w:val="28"/>
      <w:szCs w:val="20"/>
    </w:rPr>
  </w:style>
  <w:style w:type="paragraph" w:customStyle="1" w:styleId="214">
    <w:name w:val="Основной текст 214"/>
    <w:basedOn w:val="a"/>
    <w:rsid w:val="008A795B"/>
    <w:pPr>
      <w:widowControl w:val="0"/>
      <w:jc w:val="both"/>
    </w:pPr>
    <w:rPr>
      <w:b/>
      <w:sz w:val="28"/>
      <w:szCs w:val="20"/>
      <w:u w:val="single"/>
    </w:rPr>
  </w:style>
  <w:style w:type="paragraph" w:customStyle="1" w:styleId="3100">
    <w:name w:val="Основной текст 310"/>
    <w:basedOn w:val="a"/>
    <w:rsid w:val="008A795B"/>
    <w:pPr>
      <w:widowControl w:val="0"/>
      <w:jc w:val="both"/>
    </w:pPr>
    <w:rPr>
      <w:b/>
      <w:sz w:val="28"/>
      <w:szCs w:val="20"/>
    </w:rPr>
  </w:style>
  <w:style w:type="paragraph" w:customStyle="1" w:styleId="103">
    <w:name w:val="Текст10"/>
    <w:basedOn w:val="a"/>
    <w:rsid w:val="008A795B"/>
    <w:rPr>
      <w:rFonts w:ascii="Courier New" w:hAnsi="Courier New"/>
      <w:sz w:val="20"/>
      <w:szCs w:val="20"/>
    </w:rPr>
  </w:style>
  <w:style w:type="paragraph" w:customStyle="1" w:styleId="3101">
    <w:name w:val="Основной текст с отступом 310"/>
    <w:basedOn w:val="a"/>
    <w:rsid w:val="008A795B"/>
    <w:pPr>
      <w:ind w:firstLine="426"/>
      <w:jc w:val="both"/>
    </w:pPr>
    <w:rPr>
      <w:szCs w:val="20"/>
    </w:rPr>
  </w:style>
  <w:style w:type="character" w:customStyle="1" w:styleId="104">
    <w:name w:val="Гиперссылка10"/>
    <w:rsid w:val="008A795B"/>
    <w:rPr>
      <w:color w:val="0000FF"/>
      <w:u w:val="single"/>
    </w:rPr>
  </w:style>
  <w:style w:type="paragraph" w:customStyle="1" w:styleId="affff9">
    <w:name w:val="Базовый"/>
    <w:rsid w:val="005216CA"/>
    <w:pPr>
      <w:widowControl w:val="0"/>
      <w:suppressAutoHyphens/>
      <w:spacing w:line="100" w:lineRule="atLeast"/>
    </w:pPr>
    <w:rPr>
      <w:rFonts w:eastAsia="Arial Unicode MS"/>
      <w:color w:val="00000A"/>
      <w:szCs w:val="24"/>
      <w:lang w:eastAsia="en-US"/>
    </w:rPr>
  </w:style>
  <w:style w:type="paragraph" w:customStyle="1" w:styleId="xl65">
    <w:name w:val="xl65"/>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5216CA"/>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8">
    <w:name w:val="xl68"/>
    <w:basedOn w:val="a"/>
    <w:rsid w:val="005216CA"/>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9">
    <w:name w:val="xl69"/>
    <w:basedOn w:val="a"/>
    <w:rsid w:val="005216CA"/>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70">
    <w:name w:val="xl70"/>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71">
    <w:name w:val="xl71"/>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5216C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3">
    <w:name w:val="xl73"/>
    <w:basedOn w:val="a"/>
    <w:rsid w:val="005216CA"/>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4">
    <w:name w:val="xl74"/>
    <w:basedOn w:val="a"/>
    <w:rsid w:val="005216C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5">
    <w:name w:val="xl75"/>
    <w:basedOn w:val="a"/>
    <w:rsid w:val="005216CA"/>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6">
    <w:name w:val="xl76"/>
    <w:basedOn w:val="a"/>
    <w:rsid w:val="005216CA"/>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77">
    <w:name w:val="xl77"/>
    <w:basedOn w:val="a"/>
    <w:rsid w:val="005216CA"/>
    <w:pPr>
      <w:spacing w:before="100" w:beforeAutospacing="1" w:after="100" w:afterAutospacing="1"/>
    </w:pPr>
  </w:style>
  <w:style w:type="paragraph" w:customStyle="1" w:styleId="xl78">
    <w:name w:val="xl78"/>
    <w:basedOn w:val="a"/>
    <w:rsid w:val="005216CA"/>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79">
    <w:name w:val="xl79"/>
    <w:basedOn w:val="a"/>
    <w:rsid w:val="005216CA"/>
    <w:pPr>
      <w:pBdr>
        <w:left w:val="single" w:sz="8"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0">
    <w:name w:val="xl80"/>
    <w:basedOn w:val="a"/>
    <w:rsid w:val="005216CA"/>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81">
    <w:name w:val="xl81"/>
    <w:basedOn w:val="a"/>
    <w:rsid w:val="005216CA"/>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82">
    <w:name w:val="xl82"/>
    <w:basedOn w:val="a"/>
    <w:rsid w:val="005216CA"/>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216CA"/>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216CA"/>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85">
    <w:name w:val="xl85"/>
    <w:basedOn w:val="a"/>
    <w:rsid w:val="005216CA"/>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7">
    <w:name w:val="xl8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5216CA"/>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1">
    <w:name w:val="xl91"/>
    <w:basedOn w:val="a"/>
    <w:rsid w:val="005216CA"/>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2">
    <w:name w:val="xl92"/>
    <w:basedOn w:val="a"/>
    <w:rsid w:val="005216CA"/>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93">
    <w:name w:val="xl93"/>
    <w:basedOn w:val="a"/>
    <w:rsid w:val="005216CA"/>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5216CA"/>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5216CA"/>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5216CA"/>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5216CA"/>
    <w:pP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5216CA"/>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5216CA"/>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5216CA"/>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5216CA"/>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
    <w:rsid w:val="005216CA"/>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03">
    <w:name w:val="xl103"/>
    <w:basedOn w:val="a"/>
    <w:rsid w:val="005216CA"/>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04">
    <w:name w:val="xl104"/>
    <w:basedOn w:val="a"/>
    <w:rsid w:val="005216CA"/>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
    <w:rsid w:val="005216CA"/>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
    <w:rsid w:val="005216C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
    <w:rsid w:val="005216CA"/>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8">
    <w:name w:val="xl108"/>
    <w:basedOn w:val="a"/>
    <w:rsid w:val="005216CA"/>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9">
    <w:name w:val="xl109"/>
    <w:basedOn w:val="a"/>
    <w:rsid w:val="005216CA"/>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10">
    <w:name w:val="xl110"/>
    <w:basedOn w:val="a"/>
    <w:rsid w:val="005216CA"/>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11">
    <w:name w:val="xl111"/>
    <w:basedOn w:val="a"/>
    <w:rsid w:val="005216CA"/>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30">
    <w:name w:val="xl130"/>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1">
    <w:name w:val="xl131"/>
    <w:basedOn w:val="a"/>
    <w:rsid w:val="005216CA"/>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132">
    <w:name w:val="xl132"/>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133">
    <w:name w:val="xl133"/>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4">
    <w:name w:val="xl134"/>
    <w:basedOn w:val="a"/>
    <w:rsid w:val="005216C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5">
    <w:name w:val="xl135"/>
    <w:basedOn w:val="a"/>
    <w:rsid w:val="005216CA"/>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6">
    <w:name w:val="xl136"/>
    <w:basedOn w:val="a"/>
    <w:rsid w:val="005216CA"/>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37">
    <w:name w:val="xl137"/>
    <w:basedOn w:val="a"/>
    <w:rsid w:val="005216CA"/>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38">
    <w:name w:val="xl138"/>
    <w:basedOn w:val="a"/>
    <w:rsid w:val="005216CA"/>
    <w:pPr>
      <w:spacing w:before="100" w:beforeAutospacing="1" w:after="100" w:afterAutospacing="1"/>
    </w:pPr>
  </w:style>
  <w:style w:type="paragraph" w:customStyle="1" w:styleId="xl139">
    <w:name w:val="xl139"/>
    <w:basedOn w:val="a"/>
    <w:rsid w:val="005216CA"/>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140">
    <w:name w:val="xl140"/>
    <w:basedOn w:val="a"/>
    <w:rsid w:val="005216CA"/>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41">
    <w:name w:val="xl141"/>
    <w:basedOn w:val="a"/>
    <w:rsid w:val="005216CA"/>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142">
    <w:name w:val="xl142"/>
    <w:basedOn w:val="a"/>
    <w:rsid w:val="005216CA"/>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
    <w:rsid w:val="005216CA"/>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4">
    <w:name w:val="xl144"/>
    <w:basedOn w:val="a"/>
    <w:rsid w:val="005216CA"/>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45">
    <w:name w:val="xl145"/>
    <w:basedOn w:val="a"/>
    <w:rsid w:val="005216CA"/>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6">
    <w:name w:val="xl146"/>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147">
    <w:name w:val="xl147"/>
    <w:basedOn w:val="a"/>
    <w:rsid w:val="005216CA"/>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8">
    <w:name w:val="xl148"/>
    <w:basedOn w:val="a"/>
    <w:rsid w:val="005216CA"/>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9">
    <w:name w:val="xl149"/>
    <w:basedOn w:val="a"/>
    <w:rsid w:val="005216CA"/>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0">
    <w:name w:val="xl150"/>
    <w:basedOn w:val="a"/>
    <w:rsid w:val="005216CA"/>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1">
    <w:name w:val="xl151"/>
    <w:basedOn w:val="a"/>
    <w:rsid w:val="005216CA"/>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2">
    <w:name w:val="xl152"/>
    <w:basedOn w:val="a"/>
    <w:rsid w:val="005216CA"/>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3">
    <w:name w:val="xl153"/>
    <w:basedOn w:val="a"/>
    <w:rsid w:val="005216CA"/>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54">
    <w:name w:val="xl154"/>
    <w:basedOn w:val="a"/>
    <w:rsid w:val="005216CA"/>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55">
    <w:name w:val="xl155"/>
    <w:basedOn w:val="a"/>
    <w:rsid w:val="005216CA"/>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56">
    <w:name w:val="xl156"/>
    <w:basedOn w:val="a"/>
    <w:rsid w:val="005216CA"/>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57">
    <w:name w:val="xl15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8">
    <w:name w:val="xl15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9">
    <w:name w:val="xl15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0">
    <w:name w:val="xl160"/>
    <w:basedOn w:val="a"/>
    <w:rsid w:val="005216CA"/>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1">
    <w:name w:val="xl161"/>
    <w:basedOn w:val="a"/>
    <w:rsid w:val="005216CA"/>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2">
    <w:name w:val="xl162"/>
    <w:basedOn w:val="a"/>
    <w:rsid w:val="005216CA"/>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63">
    <w:name w:val="xl163"/>
    <w:basedOn w:val="a"/>
    <w:rsid w:val="005216CA"/>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
    <w:rsid w:val="005216CA"/>
    <w:pPr>
      <w:spacing w:before="100" w:beforeAutospacing="1" w:after="100" w:afterAutospacing="1"/>
      <w:jc w:val="center"/>
      <w:textAlignment w:val="center"/>
    </w:pPr>
    <w:rPr>
      <w:rFonts w:ascii="Arial CYR" w:hAnsi="Arial CYR" w:cs="Arial CYR"/>
      <w:sz w:val="16"/>
      <w:szCs w:val="16"/>
    </w:rPr>
  </w:style>
  <w:style w:type="paragraph" w:customStyle="1" w:styleId="xl165">
    <w:name w:val="xl165"/>
    <w:basedOn w:val="a"/>
    <w:rsid w:val="005216CA"/>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6">
    <w:name w:val="xl166"/>
    <w:basedOn w:val="a"/>
    <w:rsid w:val="005216CA"/>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
    <w:rsid w:val="005216CA"/>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
    <w:rsid w:val="005216C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
    <w:rsid w:val="005216CA"/>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0">
    <w:name w:val="xl170"/>
    <w:basedOn w:val="a"/>
    <w:rsid w:val="005216CA"/>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1">
    <w:name w:val="xl171"/>
    <w:basedOn w:val="a"/>
    <w:rsid w:val="005216CA"/>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72">
    <w:name w:val="xl172"/>
    <w:basedOn w:val="a"/>
    <w:rsid w:val="005216CA"/>
    <w:pPr>
      <w:spacing w:before="100" w:beforeAutospacing="1" w:after="100" w:afterAutospacing="1"/>
      <w:jc w:val="center"/>
      <w:textAlignment w:val="center"/>
    </w:pPr>
  </w:style>
  <w:style w:type="paragraph" w:customStyle="1" w:styleId="xl173">
    <w:name w:val="xl173"/>
    <w:basedOn w:val="a"/>
    <w:rsid w:val="005216CA"/>
    <w:pPr>
      <w:pBdr>
        <w:bottom w:val="single" w:sz="4" w:space="0" w:color="auto"/>
      </w:pBdr>
      <w:spacing w:before="100" w:beforeAutospacing="1" w:after="100" w:afterAutospacing="1"/>
      <w:jc w:val="center"/>
      <w:textAlignment w:val="center"/>
    </w:pPr>
  </w:style>
  <w:style w:type="paragraph" w:customStyle="1" w:styleId="xl127">
    <w:name w:val="xl127"/>
    <w:basedOn w:val="a"/>
    <w:rsid w:val="005216CA"/>
    <w:pPr>
      <w:spacing w:before="100" w:beforeAutospacing="1" w:after="100" w:afterAutospacing="1"/>
      <w:jc w:val="right"/>
    </w:pPr>
    <w:rPr>
      <w:rFonts w:ascii="Arial CYR" w:hAnsi="Arial CYR" w:cs="Arial CYR"/>
      <w:sz w:val="16"/>
      <w:szCs w:val="16"/>
    </w:rPr>
  </w:style>
  <w:style w:type="paragraph" w:customStyle="1" w:styleId="xl128">
    <w:name w:val="xl128"/>
    <w:basedOn w:val="a"/>
    <w:rsid w:val="005216CA"/>
    <w:pPr>
      <w:pBdr>
        <w:bottom w:val="single" w:sz="4" w:space="0" w:color="auto"/>
      </w:pBdr>
      <w:spacing w:before="100" w:beforeAutospacing="1" w:after="100" w:afterAutospacing="1"/>
    </w:pPr>
  </w:style>
  <w:style w:type="paragraph" w:customStyle="1" w:styleId="xl129">
    <w:name w:val="xl129"/>
    <w:basedOn w:val="a"/>
    <w:rsid w:val="005216CA"/>
    <w:pPr>
      <w:pBdr>
        <w:bottom w:val="single" w:sz="4" w:space="0" w:color="auto"/>
      </w:pBdr>
      <w:spacing w:before="100" w:beforeAutospacing="1" w:after="100" w:afterAutospacing="1"/>
    </w:pPr>
  </w:style>
  <w:style w:type="paragraph" w:customStyle="1" w:styleId="xl174">
    <w:name w:val="xl174"/>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6"/>
      <w:szCs w:val="16"/>
    </w:rPr>
  </w:style>
  <w:style w:type="paragraph" w:customStyle="1" w:styleId="xl175">
    <w:name w:val="xl175"/>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6">
    <w:name w:val="xl176"/>
    <w:basedOn w:val="a"/>
    <w:rsid w:val="005216CA"/>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177">
    <w:name w:val="xl17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8">
    <w:name w:val="xl17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9">
    <w:name w:val="xl17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81">
    <w:name w:val="xl181"/>
    <w:basedOn w:val="a"/>
    <w:rsid w:val="005216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2">
    <w:name w:val="xl182"/>
    <w:basedOn w:val="a"/>
    <w:rsid w:val="005216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5216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6">
    <w:name w:val="xl126"/>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2112">
    <w:name w:val="Основной текст с отступом 211"/>
    <w:basedOn w:val="a"/>
    <w:rsid w:val="00031AA9"/>
    <w:pPr>
      <w:widowControl w:val="0"/>
      <w:ind w:firstLine="720"/>
      <w:jc w:val="both"/>
    </w:pPr>
    <w:rPr>
      <w:sz w:val="28"/>
      <w:szCs w:val="20"/>
    </w:rPr>
  </w:style>
  <w:style w:type="paragraph" w:customStyle="1" w:styleId="215">
    <w:name w:val="Основной текст 215"/>
    <w:basedOn w:val="a"/>
    <w:rsid w:val="00031AA9"/>
    <w:pPr>
      <w:widowControl w:val="0"/>
      <w:jc w:val="both"/>
    </w:pPr>
    <w:rPr>
      <w:b/>
      <w:sz w:val="28"/>
      <w:szCs w:val="20"/>
      <w:u w:val="single"/>
    </w:rPr>
  </w:style>
  <w:style w:type="paragraph" w:customStyle="1" w:styleId="3112">
    <w:name w:val="Основной текст 311"/>
    <w:basedOn w:val="a"/>
    <w:rsid w:val="00031AA9"/>
    <w:pPr>
      <w:widowControl w:val="0"/>
      <w:jc w:val="both"/>
    </w:pPr>
    <w:rPr>
      <w:b/>
      <w:sz w:val="28"/>
      <w:szCs w:val="20"/>
    </w:rPr>
  </w:style>
  <w:style w:type="paragraph" w:customStyle="1" w:styleId="115">
    <w:name w:val="Текст11"/>
    <w:basedOn w:val="a"/>
    <w:rsid w:val="00031AA9"/>
    <w:rPr>
      <w:rFonts w:ascii="Courier New" w:hAnsi="Courier New"/>
      <w:sz w:val="20"/>
      <w:szCs w:val="20"/>
    </w:rPr>
  </w:style>
  <w:style w:type="paragraph" w:customStyle="1" w:styleId="3113">
    <w:name w:val="Основной текст с отступом 311"/>
    <w:basedOn w:val="a"/>
    <w:rsid w:val="00031AA9"/>
    <w:pPr>
      <w:ind w:firstLine="426"/>
      <w:jc w:val="both"/>
    </w:pPr>
    <w:rPr>
      <w:szCs w:val="20"/>
    </w:rPr>
  </w:style>
  <w:style w:type="character" w:customStyle="1" w:styleId="116">
    <w:name w:val="Гиперссылка11"/>
    <w:rsid w:val="00031AA9"/>
    <w:rPr>
      <w:color w:val="0000FF"/>
      <w:u w:val="single"/>
    </w:rPr>
  </w:style>
  <w:style w:type="paragraph" w:customStyle="1" w:styleId="55">
    <w:name w:val="Абзац списка5"/>
    <w:basedOn w:val="a"/>
    <w:rsid w:val="00C50DB0"/>
    <w:pPr>
      <w:tabs>
        <w:tab w:val="left" w:pos="720"/>
      </w:tabs>
      <w:jc w:val="both"/>
    </w:pPr>
    <w:rPr>
      <w:rFonts w:ascii="Calibri" w:eastAsia="SimSun" w:hAnsi="Calibri" w:cs="Calibri"/>
      <w:sz w:val="28"/>
      <w:szCs w:val="28"/>
      <w:lang w:eastAsia="en-US"/>
    </w:rPr>
  </w:style>
  <w:style w:type="character" w:customStyle="1" w:styleId="aff">
    <w:name w:val="Обычный (веб) Знак"/>
    <w:link w:val="afe"/>
    <w:locked/>
    <w:rsid w:val="00BD1C40"/>
    <w:rPr>
      <w:rFonts w:eastAsia="Times New Roman"/>
      <w:sz w:val="24"/>
      <w:szCs w:val="24"/>
    </w:rPr>
  </w:style>
  <w:style w:type="paragraph" w:customStyle="1" w:styleId="65">
    <w:name w:val="Абзац списка6"/>
    <w:basedOn w:val="a"/>
    <w:rsid w:val="00BD1C40"/>
    <w:pPr>
      <w:tabs>
        <w:tab w:val="left" w:pos="665"/>
        <w:tab w:val="left" w:pos="720"/>
      </w:tabs>
      <w:ind w:left="1070" w:hanging="360"/>
      <w:jc w:val="both"/>
    </w:pPr>
    <w:rPr>
      <w:rFonts w:ascii="Calibri" w:eastAsia="SimSun" w:hAnsi="Calibri" w:cs="Calibri"/>
      <w:sz w:val="28"/>
      <w:szCs w:val="28"/>
      <w:lang w:eastAsia="en-US"/>
    </w:rPr>
  </w:style>
  <w:style w:type="paragraph" w:customStyle="1" w:styleId="2121">
    <w:name w:val="Основной текст с отступом 212"/>
    <w:basedOn w:val="a"/>
    <w:rsid w:val="00ED6F4A"/>
    <w:pPr>
      <w:widowControl w:val="0"/>
      <w:ind w:firstLine="720"/>
      <w:jc w:val="both"/>
    </w:pPr>
    <w:rPr>
      <w:sz w:val="28"/>
      <w:szCs w:val="20"/>
    </w:rPr>
  </w:style>
  <w:style w:type="paragraph" w:customStyle="1" w:styleId="216">
    <w:name w:val="Основной текст 216"/>
    <w:basedOn w:val="a"/>
    <w:rsid w:val="00ED6F4A"/>
    <w:pPr>
      <w:widowControl w:val="0"/>
      <w:jc w:val="both"/>
    </w:pPr>
    <w:rPr>
      <w:b/>
      <w:sz w:val="28"/>
      <w:szCs w:val="20"/>
      <w:u w:val="single"/>
    </w:rPr>
  </w:style>
  <w:style w:type="paragraph" w:customStyle="1" w:styleId="3120">
    <w:name w:val="Основной текст 312"/>
    <w:basedOn w:val="a"/>
    <w:rsid w:val="00ED6F4A"/>
    <w:pPr>
      <w:widowControl w:val="0"/>
      <w:jc w:val="both"/>
    </w:pPr>
    <w:rPr>
      <w:b/>
      <w:sz w:val="28"/>
      <w:szCs w:val="20"/>
    </w:rPr>
  </w:style>
  <w:style w:type="paragraph" w:customStyle="1" w:styleId="122">
    <w:name w:val="Текст12"/>
    <w:basedOn w:val="a"/>
    <w:rsid w:val="00ED6F4A"/>
    <w:rPr>
      <w:rFonts w:ascii="Courier New" w:hAnsi="Courier New"/>
      <w:sz w:val="20"/>
      <w:szCs w:val="20"/>
    </w:rPr>
  </w:style>
  <w:style w:type="paragraph" w:customStyle="1" w:styleId="3121">
    <w:name w:val="Основной текст с отступом 312"/>
    <w:basedOn w:val="a"/>
    <w:rsid w:val="00ED6F4A"/>
    <w:pPr>
      <w:ind w:firstLine="426"/>
      <w:jc w:val="both"/>
    </w:pPr>
    <w:rPr>
      <w:szCs w:val="20"/>
    </w:rPr>
  </w:style>
  <w:style w:type="character" w:customStyle="1" w:styleId="123">
    <w:name w:val="Гиперссылка12"/>
    <w:rsid w:val="00ED6F4A"/>
    <w:rPr>
      <w:color w:val="0000FF"/>
      <w:u w:val="single"/>
    </w:rPr>
  </w:style>
  <w:style w:type="paragraph" w:customStyle="1" w:styleId="s14">
    <w:name w:val="s_1"/>
    <w:basedOn w:val="a"/>
    <w:rsid w:val="00887342"/>
    <w:pPr>
      <w:spacing w:before="100" w:beforeAutospacing="1" w:after="100" w:afterAutospacing="1"/>
    </w:pPr>
  </w:style>
  <w:style w:type="paragraph" w:customStyle="1" w:styleId="75">
    <w:name w:val="Абзац списка7"/>
    <w:basedOn w:val="a"/>
    <w:rsid w:val="00536A34"/>
    <w:pPr>
      <w:tabs>
        <w:tab w:val="left" w:pos="720"/>
      </w:tabs>
      <w:jc w:val="both"/>
    </w:pPr>
    <w:rPr>
      <w:rFonts w:ascii="Calibri" w:eastAsia="SimSun" w:hAnsi="Calibri" w:cs="Calibri"/>
      <w:sz w:val="28"/>
      <w:szCs w:val="28"/>
      <w:lang w:eastAsia="en-US"/>
    </w:rPr>
  </w:style>
  <w:style w:type="character" w:customStyle="1" w:styleId="affff5">
    <w:name w:val="Основной текст_"/>
    <w:link w:val="2f2"/>
    <w:rsid w:val="00B80CBE"/>
    <w:rPr>
      <w:rFonts w:eastAsia="Times New Roman"/>
      <w:spacing w:val="2"/>
      <w:sz w:val="25"/>
      <w:szCs w:val="25"/>
      <w:shd w:val="clear" w:color="auto" w:fill="FFFFFF"/>
    </w:rPr>
  </w:style>
  <w:style w:type="character" w:customStyle="1" w:styleId="0pt">
    <w:name w:val="Основной текст + Курсив;Интервал 0 pt"/>
    <w:rsid w:val="00B80CBE"/>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2f3">
    <w:name w:val="Основной текст (2)_"/>
    <w:rsid w:val="00B80CBE"/>
    <w:rPr>
      <w:rFonts w:ascii="Times New Roman" w:eastAsia="Times New Roman" w:hAnsi="Times New Roman"/>
      <w:b/>
      <w:bCs/>
      <w:spacing w:val="2"/>
      <w:sz w:val="25"/>
      <w:szCs w:val="25"/>
      <w:shd w:val="clear" w:color="auto" w:fill="FFFFFF"/>
    </w:rPr>
  </w:style>
  <w:style w:type="character" w:customStyle="1" w:styleId="3c">
    <w:name w:val="Заголовок №3_"/>
    <w:link w:val="3d"/>
    <w:rsid w:val="00B80CBE"/>
    <w:rPr>
      <w:rFonts w:eastAsia="Times New Roman"/>
      <w:spacing w:val="-3"/>
      <w:sz w:val="27"/>
      <w:szCs w:val="27"/>
      <w:shd w:val="clear" w:color="auto" w:fill="FFFFFF"/>
    </w:rPr>
  </w:style>
  <w:style w:type="character" w:customStyle="1" w:styleId="3125pt0pt">
    <w:name w:val="Заголовок №3 + 12;5 pt;Интервал 0 pt"/>
    <w:rsid w:val="00B80CBE"/>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paragraph" w:customStyle="1" w:styleId="3d">
    <w:name w:val="Заголовок №3"/>
    <w:basedOn w:val="a"/>
    <w:link w:val="3c"/>
    <w:rsid w:val="00B80CBE"/>
    <w:pPr>
      <w:widowControl w:val="0"/>
      <w:shd w:val="clear" w:color="auto" w:fill="FFFFFF"/>
      <w:spacing w:line="322" w:lineRule="exact"/>
      <w:ind w:firstLine="620"/>
      <w:jc w:val="both"/>
      <w:outlineLvl w:val="2"/>
    </w:pPr>
    <w:rPr>
      <w:spacing w:val="-3"/>
      <w:sz w:val="27"/>
      <w:szCs w:val="27"/>
    </w:rPr>
  </w:style>
  <w:style w:type="character" w:customStyle="1" w:styleId="4a">
    <w:name w:val="Заголовок №4_"/>
    <w:link w:val="4b"/>
    <w:rsid w:val="00B80CBE"/>
    <w:rPr>
      <w:rFonts w:eastAsia="Times New Roman"/>
      <w:b/>
      <w:bCs/>
      <w:spacing w:val="2"/>
      <w:sz w:val="25"/>
      <w:szCs w:val="25"/>
      <w:shd w:val="clear" w:color="auto" w:fill="FFFFFF"/>
    </w:rPr>
  </w:style>
  <w:style w:type="paragraph" w:customStyle="1" w:styleId="4b">
    <w:name w:val="Заголовок №4"/>
    <w:basedOn w:val="a"/>
    <w:link w:val="4a"/>
    <w:rsid w:val="00B80CBE"/>
    <w:pPr>
      <w:widowControl w:val="0"/>
      <w:shd w:val="clear" w:color="auto" w:fill="FFFFFF"/>
      <w:spacing w:before="240" w:after="420" w:line="0" w:lineRule="atLeast"/>
      <w:jc w:val="both"/>
      <w:outlineLvl w:val="3"/>
    </w:pPr>
    <w:rPr>
      <w:b/>
      <w:bCs/>
      <w:spacing w:val="2"/>
      <w:sz w:val="25"/>
      <w:szCs w:val="25"/>
    </w:rPr>
  </w:style>
  <w:style w:type="character" w:customStyle="1" w:styleId="9pt0pt">
    <w:name w:val="Основной текст + 9 pt;Полужирный;Интервал 0 pt"/>
    <w:rsid w:val="00B80CB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Consolas115pt0pt">
    <w:name w:val="Основной текст + Consolas;11;5 pt;Полужирный;Интервал 0 pt"/>
    <w:rsid w:val="00B80CBE"/>
    <w:rPr>
      <w:rFonts w:ascii="Consolas" w:eastAsia="Consolas" w:hAnsi="Consolas" w:cs="Consolas"/>
      <w:b/>
      <w:bCs/>
      <w:i w:val="0"/>
      <w:iCs w:val="0"/>
      <w:smallCaps w:val="0"/>
      <w:strike w:val="0"/>
      <w:color w:val="000000"/>
      <w:spacing w:val="0"/>
      <w:w w:val="100"/>
      <w:position w:val="0"/>
      <w:sz w:val="23"/>
      <w:szCs w:val="23"/>
      <w:u w:val="none"/>
      <w:shd w:val="clear" w:color="auto" w:fill="FFFFFF"/>
    </w:rPr>
  </w:style>
  <w:style w:type="paragraph" w:customStyle="1" w:styleId="2130">
    <w:name w:val="Основной текст с отступом 213"/>
    <w:basedOn w:val="a"/>
    <w:rsid w:val="00BC1448"/>
    <w:pPr>
      <w:widowControl w:val="0"/>
      <w:ind w:firstLine="720"/>
      <w:jc w:val="both"/>
    </w:pPr>
    <w:rPr>
      <w:sz w:val="28"/>
      <w:szCs w:val="20"/>
    </w:rPr>
  </w:style>
  <w:style w:type="paragraph" w:customStyle="1" w:styleId="217">
    <w:name w:val="Основной текст 217"/>
    <w:basedOn w:val="a"/>
    <w:rsid w:val="00BC1448"/>
    <w:pPr>
      <w:widowControl w:val="0"/>
      <w:jc w:val="both"/>
    </w:pPr>
    <w:rPr>
      <w:b/>
      <w:sz w:val="28"/>
      <w:szCs w:val="20"/>
      <w:u w:val="single"/>
    </w:rPr>
  </w:style>
  <w:style w:type="paragraph" w:customStyle="1" w:styleId="3130">
    <w:name w:val="Основной текст 313"/>
    <w:basedOn w:val="a"/>
    <w:rsid w:val="00BC1448"/>
    <w:pPr>
      <w:widowControl w:val="0"/>
      <w:jc w:val="both"/>
    </w:pPr>
    <w:rPr>
      <w:b/>
      <w:sz w:val="28"/>
      <w:szCs w:val="20"/>
    </w:rPr>
  </w:style>
  <w:style w:type="paragraph" w:customStyle="1" w:styleId="132">
    <w:name w:val="Текст13"/>
    <w:basedOn w:val="a"/>
    <w:rsid w:val="00BC1448"/>
    <w:rPr>
      <w:rFonts w:ascii="Courier New" w:hAnsi="Courier New"/>
      <w:sz w:val="20"/>
      <w:szCs w:val="20"/>
    </w:rPr>
  </w:style>
  <w:style w:type="paragraph" w:customStyle="1" w:styleId="3131">
    <w:name w:val="Основной текст с отступом 313"/>
    <w:basedOn w:val="a"/>
    <w:rsid w:val="00BC1448"/>
    <w:pPr>
      <w:ind w:firstLine="426"/>
      <w:jc w:val="both"/>
    </w:pPr>
    <w:rPr>
      <w:szCs w:val="20"/>
    </w:rPr>
  </w:style>
  <w:style w:type="character" w:customStyle="1" w:styleId="133">
    <w:name w:val="Гиперссылка13"/>
    <w:rsid w:val="00BC1448"/>
    <w:rPr>
      <w:color w:val="0000FF"/>
      <w:u w:val="single"/>
    </w:rPr>
  </w:style>
  <w:style w:type="paragraph" w:customStyle="1" w:styleId="affffa">
    <w:basedOn w:val="a"/>
    <w:next w:val="afe"/>
    <w:uiPriority w:val="99"/>
    <w:unhideWhenUsed/>
    <w:rsid w:val="0015631C"/>
    <w:pPr>
      <w:spacing w:before="100" w:beforeAutospacing="1" w:after="100" w:afterAutospacing="1"/>
    </w:pPr>
  </w:style>
  <w:style w:type="paragraph" w:customStyle="1" w:styleId="85">
    <w:name w:val="Абзац списка8"/>
    <w:basedOn w:val="a"/>
    <w:rsid w:val="003A1EA7"/>
    <w:pPr>
      <w:tabs>
        <w:tab w:val="left" w:pos="665"/>
        <w:tab w:val="left" w:pos="720"/>
      </w:tabs>
      <w:ind w:left="1070" w:hanging="360"/>
      <w:jc w:val="both"/>
    </w:pPr>
    <w:rPr>
      <w:rFonts w:ascii="Calibri" w:eastAsia="SimSun" w:hAnsi="Calibri" w:cs="Calibri"/>
      <w:sz w:val="28"/>
      <w:szCs w:val="28"/>
      <w:lang w:eastAsia="en-US"/>
    </w:rPr>
  </w:style>
  <w:style w:type="paragraph" w:customStyle="1" w:styleId="2140">
    <w:name w:val="Основной текст с отступом 214"/>
    <w:basedOn w:val="a"/>
    <w:rsid w:val="004D4CE0"/>
    <w:pPr>
      <w:widowControl w:val="0"/>
      <w:ind w:firstLine="720"/>
      <w:jc w:val="both"/>
    </w:pPr>
    <w:rPr>
      <w:sz w:val="28"/>
      <w:szCs w:val="20"/>
    </w:rPr>
  </w:style>
  <w:style w:type="paragraph" w:customStyle="1" w:styleId="218">
    <w:name w:val="Основной текст 218"/>
    <w:basedOn w:val="a"/>
    <w:rsid w:val="004D4CE0"/>
    <w:pPr>
      <w:widowControl w:val="0"/>
      <w:jc w:val="both"/>
    </w:pPr>
    <w:rPr>
      <w:b/>
      <w:sz w:val="28"/>
      <w:szCs w:val="20"/>
      <w:u w:val="single"/>
    </w:rPr>
  </w:style>
  <w:style w:type="paragraph" w:customStyle="1" w:styleId="314">
    <w:name w:val="Основной текст 314"/>
    <w:basedOn w:val="a"/>
    <w:rsid w:val="004D4CE0"/>
    <w:pPr>
      <w:widowControl w:val="0"/>
      <w:jc w:val="both"/>
    </w:pPr>
    <w:rPr>
      <w:b/>
      <w:sz w:val="28"/>
      <w:szCs w:val="20"/>
    </w:rPr>
  </w:style>
  <w:style w:type="paragraph" w:customStyle="1" w:styleId="142">
    <w:name w:val="Текст14"/>
    <w:basedOn w:val="a"/>
    <w:rsid w:val="004D4CE0"/>
    <w:rPr>
      <w:rFonts w:ascii="Courier New" w:hAnsi="Courier New"/>
      <w:sz w:val="20"/>
      <w:szCs w:val="20"/>
    </w:rPr>
  </w:style>
  <w:style w:type="paragraph" w:customStyle="1" w:styleId="3140">
    <w:name w:val="Основной текст с отступом 314"/>
    <w:basedOn w:val="a"/>
    <w:rsid w:val="004D4CE0"/>
    <w:pPr>
      <w:ind w:firstLine="426"/>
      <w:jc w:val="both"/>
    </w:pPr>
    <w:rPr>
      <w:szCs w:val="20"/>
    </w:rPr>
  </w:style>
  <w:style w:type="character" w:customStyle="1" w:styleId="143">
    <w:name w:val="Гиперссылка14"/>
    <w:rsid w:val="004D4CE0"/>
    <w:rPr>
      <w:color w:val="0000FF"/>
      <w:u w:val="single"/>
    </w:rPr>
  </w:style>
  <w:style w:type="paragraph" w:customStyle="1" w:styleId="95">
    <w:name w:val="Абзац списка9"/>
    <w:basedOn w:val="a"/>
    <w:rsid w:val="00820132"/>
    <w:pPr>
      <w:tabs>
        <w:tab w:val="left" w:pos="720"/>
      </w:tabs>
      <w:ind w:left="720" w:hanging="360"/>
      <w:jc w:val="both"/>
    </w:pPr>
    <w:rPr>
      <w:rFonts w:ascii="Calibri" w:eastAsia="SimSun" w:hAnsi="Calibri" w:cs="Calibri"/>
      <w:sz w:val="28"/>
      <w:szCs w:val="28"/>
      <w:lang w:eastAsia="en-US"/>
    </w:rPr>
  </w:style>
  <w:style w:type="paragraph" w:customStyle="1" w:styleId="2150">
    <w:name w:val="Основной текст с отступом 215"/>
    <w:basedOn w:val="a"/>
    <w:rsid w:val="00B623A1"/>
    <w:pPr>
      <w:widowControl w:val="0"/>
      <w:ind w:firstLine="720"/>
      <w:jc w:val="both"/>
    </w:pPr>
    <w:rPr>
      <w:sz w:val="28"/>
      <w:szCs w:val="20"/>
    </w:rPr>
  </w:style>
  <w:style w:type="paragraph" w:customStyle="1" w:styleId="219">
    <w:name w:val="Основной текст 219"/>
    <w:basedOn w:val="a"/>
    <w:rsid w:val="00B623A1"/>
    <w:pPr>
      <w:widowControl w:val="0"/>
      <w:jc w:val="both"/>
    </w:pPr>
    <w:rPr>
      <w:b/>
      <w:sz w:val="28"/>
      <w:szCs w:val="20"/>
      <w:u w:val="single"/>
    </w:rPr>
  </w:style>
  <w:style w:type="paragraph" w:customStyle="1" w:styleId="315">
    <w:name w:val="Основной текст 315"/>
    <w:basedOn w:val="a"/>
    <w:rsid w:val="00B623A1"/>
    <w:pPr>
      <w:widowControl w:val="0"/>
      <w:jc w:val="both"/>
    </w:pPr>
    <w:rPr>
      <w:b/>
      <w:sz w:val="28"/>
      <w:szCs w:val="20"/>
    </w:rPr>
  </w:style>
  <w:style w:type="paragraph" w:customStyle="1" w:styleId="151">
    <w:name w:val="Текст15"/>
    <w:basedOn w:val="a"/>
    <w:rsid w:val="00B623A1"/>
    <w:rPr>
      <w:rFonts w:ascii="Courier New" w:hAnsi="Courier New"/>
      <w:sz w:val="20"/>
      <w:szCs w:val="20"/>
    </w:rPr>
  </w:style>
  <w:style w:type="paragraph" w:customStyle="1" w:styleId="3150">
    <w:name w:val="Основной текст с отступом 315"/>
    <w:basedOn w:val="a"/>
    <w:rsid w:val="00B623A1"/>
    <w:pPr>
      <w:ind w:firstLine="426"/>
      <w:jc w:val="both"/>
    </w:pPr>
    <w:rPr>
      <w:szCs w:val="20"/>
    </w:rPr>
  </w:style>
  <w:style w:type="character" w:customStyle="1" w:styleId="152">
    <w:name w:val="Гиперссылка15"/>
    <w:rsid w:val="00B623A1"/>
    <w:rPr>
      <w:color w:val="0000FF"/>
      <w:u w:val="single"/>
    </w:rPr>
  </w:style>
  <w:style w:type="character" w:customStyle="1" w:styleId="aff5">
    <w:name w:val="Абзац списка Знак"/>
    <w:aliases w:val="Bullet List Знак,FooterText Знак,numbered Знак,Цветной список - Акцент 11 Знак,Список нумерованный цифры Знак"/>
    <w:link w:val="aff4"/>
    <w:uiPriority w:val="34"/>
    <w:locked/>
    <w:rsid w:val="004764CF"/>
    <w:rPr>
      <w:rFonts w:eastAsia="Times New Roman"/>
      <w:sz w:val="24"/>
      <w:szCs w:val="24"/>
    </w:rPr>
  </w:style>
  <w:style w:type="paragraph" w:customStyle="1" w:styleId="Standarduser">
    <w:name w:val="Standard (user)"/>
    <w:rsid w:val="004764CF"/>
    <w:pPr>
      <w:suppressAutoHyphens/>
      <w:autoSpaceDN w:val="0"/>
      <w:textAlignment w:val="baseline"/>
    </w:pPr>
    <w:rPr>
      <w:rFonts w:ascii="Liberation Serif" w:hAnsi="Liberation Serif" w:cs="Mangal"/>
      <w:kern w:val="3"/>
      <w:sz w:val="24"/>
      <w:szCs w:val="24"/>
      <w:lang w:val="en-US" w:eastAsia="zh-CN" w:bidi="hi-IN"/>
    </w:rPr>
  </w:style>
  <w:style w:type="paragraph" w:customStyle="1" w:styleId="105">
    <w:name w:val="Абзац списка10"/>
    <w:basedOn w:val="a"/>
    <w:rsid w:val="0035296D"/>
    <w:pPr>
      <w:tabs>
        <w:tab w:val="left" w:pos="720"/>
      </w:tabs>
      <w:jc w:val="both"/>
    </w:pPr>
    <w:rPr>
      <w:rFonts w:ascii="Calibri" w:eastAsia="SimSun" w:hAnsi="Calibri" w:cs="Calibri"/>
      <w:sz w:val="28"/>
      <w:szCs w:val="28"/>
      <w:lang w:eastAsia="en-US"/>
    </w:rPr>
  </w:style>
  <w:style w:type="paragraph" w:customStyle="1" w:styleId="2160">
    <w:name w:val="Основной текст с отступом 216"/>
    <w:basedOn w:val="a"/>
    <w:rsid w:val="002E5774"/>
    <w:pPr>
      <w:widowControl w:val="0"/>
      <w:ind w:firstLine="720"/>
      <w:jc w:val="both"/>
    </w:pPr>
    <w:rPr>
      <w:sz w:val="28"/>
      <w:szCs w:val="20"/>
    </w:rPr>
  </w:style>
  <w:style w:type="paragraph" w:customStyle="1" w:styleId="2200">
    <w:name w:val="Основной текст 220"/>
    <w:basedOn w:val="a"/>
    <w:rsid w:val="002E5774"/>
    <w:pPr>
      <w:widowControl w:val="0"/>
      <w:jc w:val="both"/>
    </w:pPr>
    <w:rPr>
      <w:b/>
      <w:sz w:val="28"/>
      <w:szCs w:val="20"/>
      <w:u w:val="single"/>
    </w:rPr>
  </w:style>
  <w:style w:type="paragraph" w:customStyle="1" w:styleId="316">
    <w:name w:val="Основной текст 316"/>
    <w:basedOn w:val="a"/>
    <w:rsid w:val="002E5774"/>
    <w:pPr>
      <w:widowControl w:val="0"/>
      <w:jc w:val="both"/>
    </w:pPr>
    <w:rPr>
      <w:b/>
      <w:sz w:val="28"/>
      <w:szCs w:val="20"/>
    </w:rPr>
  </w:style>
  <w:style w:type="paragraph" w:customStyle="1" w:styleId="161">
    <w:name w:val="Текст16"/>
    <w:basedOn w:val="a"/>
    <w:rsid w:val="002E5774"/>
    <w:rPr>
      <w:rFonts w:ascii="Courier New" w:hAnsi="Courier New"/>
      <w:sz w:val="20"/>
      <w:szCs w:val="20"/>
    </w:rPr>
  </w:style>
  <w:style w:type="paragraph" w:customStyle="1" w:styleId="3160">
    <w:name w:val="Основной текст с отступом 316"/>
    <w:basedOn w:val="a"/>
    <w:rsid w:val="002E5774"/>
    <w:pPr>
      <w:ind w:firstLine="426"/>
      <w:jc w:val="both"/>
    </w:pPr>
    <w:rPr>
      <w:szCs w:val="20"/>
    </w:rPr>
  </w:style>
  <w:style w:type="character" w:customStyle="1" w:styleId="162">
    <w:name w:val="Гиперссылка16"/>
    <w:rsid w:val="002E5774"/>
    <w:rPr>
      <w:color w:val="0000FF"/>
      <w:u w:val="single"/>
    </w:rPr>
  </w:style>
  <w:style w:type="paragraph" w:customStyle="1" w:styleId="117">
    <w:name w:val="Абзац списка11"/>
    <w:basedOn w:val="a"/>
    <w:rsid w:val="007958C9"/>
    <w:pPr>
      <w:tabs>
        <w:tab w:val="left" w:pos="720"/>
      </w:tabs>
      <w:ind w:left="720" w:hanging="360"/>
      <w:jc w:val="both"/>
    </w:pPr>
    <w:rPr>
      <w:rFonts w:ascii="Calibri" w:eastAsia="SimSun" w:hAnsi="Calibri" w:cs="Calibri"/>
      <w:sz w:val="28"/>
      <w:szCs w:val="28"/>
      <w:lang w:eastAsia="en-US"/>
    </w:rPr>
  </w:style>
  <w:style w:type="paragraph" w:customStyle="1" w:styleId="1f7">
    <w:name w:val="Знак Знак Знак Знак Знак Знак Знак Знак Знак Знак Знак1"/>
    <w:basedOn w:val="a"/>
    <w:uiPriority w:val="99"/>
    <w:rsid w:val="00265B85"/>
    <w:pPr>
      <w:spacing w:after="160" w:line="240" w:lineRule="exact"/>
    </w:pPr>
    <w:rPr>
      <w:rFonts w:ascii="Verdana" w:hAnsi="Verdana"/>
      <w:sz w:val="20"/>
      <w:szCs w:val="20"/>
      <w:lang w:val="en-US" w:eastAsia="en-US"/>
    </w:rPr>
  </w:style>
  <w:style w:type="paragraph" w:customStyle="1" w:styleId="affffb">
    <w:name w:val="Знак Знак Знак Знак Знак Знак"/>
    <w:basedOn w:val="a"/>
    <w:uiPriority w:val="99"/>
    <w:rsid w:val="00265B85"/>
    <w:pPr>
      <w:spacing w:before="100" w:beforeAutospacing="1" w:after="100" w:afterAutospacing="1"/>
      <w:jc w:val="both"/>
    </w:pPr>
    <w:rPr>
      <w:rFonts w:ascii="Tahoma" w:hAnsi="Tahoma"/>
      <w:sz w:val="20"/>
      <w:szCs w:val="20"/>
      <w:lang w:val="en-US" w:eastAsia="en-US"/>
    </w:rPr>
  </w:style>
  <w:style w:type="paragraph" w:customStyle="1" w:styleId="1f8">
    <w:name w:val="Обычный1"/>
    <w:uiPriority w:val="99"/>
    <w:rsid w:val="00265B85"/>
    <w:pPr>
      <w:widowControl w:val="0"/>
      <w:spacing w:before="240" w:line="300" w:lineRule="auto"/>
    </w:pPr>
    <w:rPr>
      <w:rFonts w:eastAsia="Times New Roman"/>
      <w:sz w:val="24"/>
    </w:rPr>
  </w:style>
  <w:style w:type="paragraph" w:customStyle="1" w:styleId="ConsTitle">
    <w:name w:val="ConsTitle"/>
    <w:uiPriority w:val="99"/>
    <w:rsid w:val="00265B85"/>
    <w:pPr>
      <w:widowControl w:val="0"/>
      <w:autoSpaceDE w:val="0"/>
      <w:autoSpaceDN w:val="0"/>
      <w:adjustRightInd w:val="0"/>
    </w:pPr>
    <w:rPr>
      <w:rFonts w:ascii="Arial" w:eastAsia="Times New Roman" w:hAnsi="Arial" w:cs="Arial"/>
      <w:b/>
      <w:bCs/>
    </w:rPr>
  </w:style>
  <w:style w:type="character" w:customStyle="1" w:styleId="FontStyle36">
    <w:name w:val="Font Style36"/>
    <w:basedOn w:val="a0"/>
    <w:uiPriority w:val="99"/>
    <w:rsid w:val="00265B85"/>
    <w:rPr>
      <w:rFonts w:ascii="Times New Roman" w:hAnsi="Times New Roman" w:cs="Times New Roman"/>
      <w:b/>
      <w:bCs/>
      <w:i/>
      <w:iCs/>
      <w:sz w:val="22"/>
      <w:szCs w:val="22"/>
    </w:rPr>
  </w:style>
  <w:style w:type="paragraph" w:customStyle="1" w:styleId="Style18">
    <w:name w:val="Style18"/>
    <w:basedOn w:val="a"/>
    <w:uiPriority w:val="99"/>
    <w:rsid w:val="00265B85"/>
    <w:pPr>
      <w:widowControl w:val="0"/>
      <w:autoSpaceDE w:val="0"/>
      <w:autoSpaceDN w:val="0"/>
      <w:adjustRightInd w:val="0"/>
      <w:spacing w:line="274" w:lineRule="exact"/>
    </w:pPr>
    <w:rPr>
      <w:rFonts w:eastAsia="Calibri"/>
    </w:rPr>
  </w:style>
  <w:style w:type="character" w:customStyle="1" w:styleId="FontStyle35">
    <w:name w:val="Font Style35"/>
    <w:basedOn w:val="a0"/>
    <w:uiPriority w:val="99"/>
    <w:rsid w:val="00265B85"/>
    <w:rPr>
      <w:rFonts w:ascii="Times New Roman" w:hAnsi="Times New Roman" w:cs="Times New Roman"/>
      <w:sz w:val="22"/>
      <w:szCs w:val="22"/>
    </w:rPr>
  </w:style>
  <w:style w:type="paragraph" w:customStyle="1" w:styleId="Style20">
    <w:name w:val="Style20"/>
    <w:basedOn w:val="a"/>
    <w:uiPriority w:val="99"/>
    <w:rsid w:val="00265B85"/>
    <w:pPr>
      <w:widowControl w:val="0"/>
      <w:autoSpaceDE w:val="0"/>
      <w:autoSpaceDN w:val="0"/>
      <w:adjustRightInd w:val="0"/>
    </w:pPr>
    <w:rPr>
      <w:rFonts w:eastAsia="Calibri"/>
    </w:rPr>
  </w:style>
  <w:style w:type="paragraph" w:customStyle="1" w:styleId="Style21">
    <w:name w:val="Style21"/>
    <w:basedOn w:val="a"/>
    <w:uiPriority w:val="99"/>
    <w:rsid w:val="00265B85"/>
    <w:pPr>
      <w:widowControl w:val="0"/>
      <w:autoSpaceDE w:val="0"/>
      <w:autoSpaceDN w:val="0"/>
      <w:adjustRightInd w:val="0"/>
    </w:pPr>
    <w:rPr>
      <w:rFonts w:eastAsia="Calibri"/>
    </w:rPr>
  </w:style>
  <w:style w:type="character" w:customStyle="1" w:styleId="FontStyle13">
    <w:name w:val="Font Style13"/>
    <w:basedOn w:val="a0"/>
    <w:uiPriority w:val="99"/>
    <w:rsid w:val="00265B85"/>
    <w:rPr>
      <w:rFonts w:ascii="Times New Roman" w:hAnsi="Times New Roman" w:cs="Times New Roman"/>
      <w:sz w:val="22"/>
      <w:szCs w:val="22"/>
    </w:rPr>
  </w:style>
  <w:style w:type="paragraph" w:customStyle="1" w:styleId="1f9">
    <w:name w:val="Знак Знак1 Знак Знак Знак Знак Знак Знак Знак Знак Знак Знак Знак Знак Знак Знак Знак Знак Знак Знак Знак"/>
    <w:basedOn w:val="a"/>
    <w:rsid w:val="00265B85"/>
    <w:pPr>
      <w:spacing w:before="100" w:beforeAutospacing="1" w:after="100" w:afterAutospacing="1"/>
      <w:jc w:val="both"/>
    </w:pPr>
    <w:rPr>
      <w:rFonts w:ascii="Tahoma" w:hAnsi="Tahoma"/>
      <w:sz w:val="20"/>
      <w:szCs w:val="20"/>
      <w:lang w:val="en-US" w:eastAsia="en-US"/>
    </w:rPr>
  </w:style>
  <w:style w:type="character" w:styleId="affffc">
    <w:name w:val="annotation reference"/>
    <w:uiPriority w:val="99"/>
    <w:semiHidden/>
    <w:unhideWhenUsed/>
    <w:rsid w:val="00265B85"/>
    <w:rPr>
      <w:sz w:val="16"/>
      <w:szCs w:val="16"/>
    </w:rPr>
  </w:style>
  <w:style w:type="paragraph" w:styleId="affffd">
    <w:name w:val="annotation text"/>
    <w:basedOn w:val="a"/>
    <w:link w:val="affffe"/>
    <w:uiPriority w:val="99"/>
    <w:semiHidden/>
    <w:unhideWhenUsed/>
    <w:rsid w:val="00265B85"/>
    <w:pPr>
      <w:spacing w:after="200" w:line="276" w:lineRule="auto"/>
    </w:pPr>
    <w:rPr>
      <w:rFonts w:ascii="Calibri" w:hAnsi="Calibri"/>
      <w:sz w:val="20"/>
      <w:szCs w:val="20"/>
      <w:lang w:val="en-US" w:eastAsia="en-US"/>
    </w:rPr>
  </w:style>
  <w:style w:type="character" w:customStyle="1" w:styleId="affffe">
    <w:name w:val="Текст примечания Знак"/>
    <w:basedOn w:val="a0"/>
    <w:link w:val="affffd"/>
    <w:uiPriority w:val="99"/>
    <w:semiHidden/>
    <w:rsid w:val="00265B85"/>
    <w:rPr>
      <w:rFonts w:ascii="Calibri" w:eastAsia="Times New Roman" w:hAnsi="Calibri"/>
      <w:lang w:val="en-US" w:eastAsia="en-US"/>
    </w:rPr>
  </w:style>
  <w:style w:type="paragraph" w:styleId="afffff">
    <w:name w:val="annotation subject"/>
    <w:basedOn w:val="affffd"/>
    <w:next w:val="affffd"/>
    <w:link w:val="afffff0"/>
    <w:uiPriority w:val="99"/>
    <w:semiHidden/>
    <w:unhideWhenUsed/>
    <w:rsid w:val="00265B85"/>
    <w:rPr>
      <w:b/>
      <w:bCs/>
    </w:rPr>
  </w:style>
  <w:style w:type="character" w:customStyle="1" w:styleId="afffff0">
    <w:name w:val="Тема примечания Знак"/>
    <w:basedOn w:val="affffe"/>
    <w:link w:val="afffff"/>
    <w:uiPriority w:val="99"/>
    <w:semiHidden/>
    <w:rsid w:val="00265B85"/>
    <w:rPr>
      <w:b/>
      <w:bCs/>
    </w:rPr>
  </w:style>
  <w:style w:type="paragraph" w:styleId="afffff1">
    <w:name w:val="TOC Heading"/>
    <w:basedOn w:val="1"/>
    <w:next w:val="a"/>
    <w:uiPriority w:val="39"/>
    <w:semiHidden/>
    <w:unhideWhenUsed/>
    <w:qFormat/>
    <w:rsid w:val="00265B85"/>
    <w:pPr>
      <w:keepLines/>
      <w:widowControl/>
      <w:spacing w:before="480" w:line="276" w:lineRule="auto"/>
      <w:outlineLvl w:val="9"/>
    </w:pPr>
    <w:rPr>
      <w:rFonts w:ascii="Cambria" w:hAnsi="Cambria"/>
      <w:bCs/>
      <w:color w:val="365F91"/>
      <w:szCs w:val="28"/>
    </w:rPr>
  </w:style>
  <w:style w:type="character" w:customStyle="1" w:styleId="1fa">
    <w:name w:val="Неразрешенное упоминание1"/>
    <w:basedOn w:val="a0"/>
    <w:uiPriority w:val="99"/>
    <w:semiHidden/>
    <w:unhideWhenUsed/>
    <w:rsid w:val="00265B85"/>
    <w:rPr>
      <w:color w:val="605E5C"/>
      <w:shd w:val="clear" w:color="auto" w:fill="E1DFDD"/>
    </w:rPr>
  </w:style>
  <w:style w:type="paragraph" w:customStyle="1" w:styleId="124">
    <w:name w:val="Абзац списка12"/>
    <w:basedOn w:val="a"/>
    <w:rsid w:val="003842B2"/>
    <w:pPr>
      <w:tabs>
        <w:tab w:val="left" w:pos="720"/>
      </w:tabs>
      <w:jc w:val="both"/>
    </w:pPr>
    <w:rPr>
      <w:rFonts w:ascii="Calibri" w:eastAsia="SimSun" w:hAnsi="Calibri" w:cs="Calibri"/>
      <w:sz w:val="28"/>
      <w:szCs w:val="28"/>
      <w:lang w:eastAsia="en-US"/>
    </w:rPr>
  </w:style>
  <w:style w:type="paragraph" w:customStyle="1" w:styleId="2170">
    <w:name w:val="Основной текст с отступом 217"/>
    <w:basedOn w:val="a"/>
    <w:rsid w:val="002A11F3"/>
    <w:pPr>
      <w:widowControl w:val="0"/>
      <w:ind w:firstLine="720"/>
      <w:jc w:val="both"/>
    </w:pPr>
    <w:rPr>
      <w:sz w:val="28"/>
      <w:szCs w:val="20"/>
    </w:rPr>
  </w:style>
  <w:style w:type="paragraph" w:customStyle="1" w:styleId="2211">
    <w:name w:val="Основной текст 221"/>
    <w:basedOn w:val="a"/>
    <w:rsid w:val="002A11F3"/>
    <w:pPr>
      <w:widowControl w:val="0"/>
      <w:jc w:val="both"/>
    </w:pPr>
    <w:rPr>
      <w:b/>
      <w:sz w:val="28"/>
      <w:szCs w:val="20"/>
      <w:u w:val="single"/>
    </w:rPr>
  </w:style>
  <w:style w:type="paragraph" w:customStyle="1" w:styleId="317">
    <w:name w:val="Основной текст 317"/>
    <w:basedOn w:val="a"/>
    <w:rsid w:val="002A11F3"/>
    <w:pPr>
      <w:widowControl w:val="0"/>
      <w:jc w:val="both"/>
    </w:pPr>
    <w:rPr>
      <w:b/>
      <w:sz w:val="28"/>
      <w:szCs w:val="20"/>
    </w:rPr>
  </w:style>
  <w:style w:type="paragraph" w:customStyle="1" w:styleId="171">
    <w:name w:val="Текст17"/>
    <w:basedOn w:val="a"/>
    <w:rsid w:val="002A11F3"/>
    <w:rPr>
      <w:rFonts w:ascii="Courier New" w:hAnsi="Courier New"/>
      <w:sz w:val="20"/>
      <w:szCs w:val="20"/>
    </w:rPr>
  </w:style>
  <w:style w:type="paragraph" w:customStyle="1" w:styleId="3170">
    <w:name w:val="Основной текст с отступом 317"/>
    <w:basedOn w:val="a"/>
    <w:rsid w:val="002A11F3"/>
    <w:pPr>
      <w:ind w:firstLine="426"/>
      <w:jc w:val="both"/>
    </w:pPr>
    <w:rPr>
      <w:szCs w:val="20"/>
    </w:rPr>
  </w:style>
  <w:style w:type="character" w:customStyle="1" w:styleId="172">
    <w:name w:val="Гиперссылка17"/>
    <w:rsid w:val="002A11F3"/>
    <w:rPr>
      <w:color w:val="0000FF"/>
      <w:u w:val="single"/>
    </w:rPr>
  </w:style>
</w:styles>
</file>

<file path=word/webSettings.xml><?xml version="1.0" encoding="utf-8"?>
<w:webSettings xmlns:r="http://schemas.openxmlformats.org/officeDocument/2006/relationships" xmlns:w="http://schemas.openxmlformats.org/wordprocessingml/2006/main">
  <w:divs>
    <w:div w:id="1328170637">
      <w:bodyDiv w:val="1"/>
      <w:marLeft w:val="0"/>
      <w:marRight w:val="0"/>
      <w:marTop w:val="0"/>
      <w:marBottom w:val="0"/>
      <w:divBdr>
        <w:top w:val="none" w:sz="0" w:space="0" w:color="auto"/>
        <w:left w:val="none" w:sz="0" w:space="0" w:color="auto"/>
        <w:bottom w:val="none" w:sz="0" w:space="0" w:color="auto"/>
        <w:right w:val="none" w:sz="0" w:space="0" w:color="auto"/>
      </w:divBdr>
    </w:div>
    <w:div w:id="1879662155">
      <w:bodyDiv w:val="1"/>
      <w:marLeft w:val="0"/>
      <w:marRight w:val="0"/>
      <w:marTop w:val="0"/>
      <w:marBottom w:val="0"/>
      <w:divBdr>
        <w:top w:val="none" w:sz="0" w:space="0" w:color="auto"/>
        <w:left w:val="none" w:sz="0" w:space="0" w:color="auto"/>
        <w:bottom w:val="none" w:sz="0" w:space="0" w:color="auto"/>
        <w:right w:val="none" w:sz="0" w:space="0" w:color="auto"/>
      </w:divBdr>
    </w:div>
    <w:div w:id="2069839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8FDA014805846208A884254A32784EF6D9A8864FB8BC4FC69925598E2DAD19EA5B230F87DA47AEXFH5M"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consultantplus://offline/ref=FC63A96F34642EF5368A3A5EC4C9410C1D190A05FD180BA07A4B78E39250D794CFCE8FAA751128BB8DB4CBE7F348808632459BAE593176J8I"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63A96F34642EF5368A3A5EC4C9410C1D190A05FD180BA07A4B78E39250D794CFCE8FAB741627BB8DB4CBE7F348808632459BAE593176J8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hyperlink" Target="consultantplus://offline/ref=938C618F4A1ABEBEE44B24F2DAE951904C3EA0116EC5FCBE978DF6B3FEAFCCA3651080B53858E03Bz1H2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938C618F4A1ABEBEE44B24F2DAE951904F3BA1146EC2FCBE978DF6B3FEAFCCA3651080B53858E13Ez1H6M" TargetMode="External"/><Relationship Id="rId14" Type="http://schemas.openxmlformats.org/officeDocument/2006/relationships/header" Target="header2.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D65BC-0163-44D2-89B2-AA0A0592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56</Pages>
  <Words>31782</Words>
  <Characters>181160</Characters>
  <Application>Microsoft Office Word</Application>
  <DocSecurity>0</DocSecurity>
  <Lines>1509</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Взвад</dc:creator>
  <cp:lastModifiedBy>Пользователь</cp:lastModifiedBy>
  <cp:revision>90</cp:revision>
  <cp:lastPrinted>2022-03-21T07:36:00Z</cp:lastPrinted>
  <dcterms:created xsi:type="dcterms:W3CDTF">2024-07-26T06:40:00Z</dcterms:created>
  <dcterms:modified xsi:type="dcterms:W3CDTF">2024-12-05T07:19:00Z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34AC8D67437D49D5AA38D5099DD5FC12_13</vt:lpwstr>
  </property>
</Properties>
</file>