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463   от 21.04.2023</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jc w:val="both"/>
        <w:rPr>
          <w:sz w:val="28"/>
          <w:szCs w:val="28"/>
        </w:rPr>
      </w:pPr>
    </w:p>
    <w:p>
      <w:pPr>
        <w:shd w:val="clear" w:color="auto" w:fill="FFFFFF"/>
        <w:spacing w:line="300" w:lineRule="atLeast"/>
        <w:jc w:val="center"/>
        <w:rPr>
          <w:rFonts w:ascii="Arial" w:hAnsi="Arial" w:cs="Arial"/>
          <w:b/>
          <w:color w:val="000000"/>
          <w:sz w:val="28"/>
          <w:szCs w:val="28"/>
        </w:rPr>
      </w:pPr>
      <w:r>
        <w:rPr>
          <w:b/>
          <w:sz w:val="28"/>
          <w:szCs w:val="28"/>
        </w:rPr>
        <w:t>Памятка</w:t>
      </w:r>
    </w:p>
    <w:p>
      <w:pPr>
        <w:shd w:val="clear" w:color="auto" w:fill="FFFFFF"/>
        <w:spacing w:line="300" w:lineRule="atLeast"/>
        <w:ind w:firstLine="1431" w:firstLineChars="650"/>
        <w:rPr>
          <w:rFonts w:ascii="Arial" w:hAnsi="Arial" w:cs="Arial"/>
          <w:b/>
          <w:color w:val="000000"/>
          <w:sz w:val="22"/>
          <w:szCs w:val="22"/>
        </w:rPr>
      </w:pPr>
      <w:r>
        <w:rPr>
          <w:rFonts w:ascii="Arial" w:hAnsi="Arial" w:cs="Arial"/>
          <w:b/>
          <w:color w:val="000000"/>
          <w:sz w:val="22"/>
          <w:szCs w:val="22"/>
        </w:rPr>
        <w:t>по содержанию птиц на личных подворьях граждан и птицеводческих хозяйствах открытого типа</w:t>
      </w:r>
    </w:p>
    <w:p>
      <w:pPr>
        <w:shd w:val="clear" w:color="auto" w:fill="FFFFFF"/>
        <w:spacing w:line="300" w:lineRule="atLeast"/>
        <w:ind w:firstLine="805" w:firstLineChars="350"/>
        <w:rPr>
          <w:rFonts w:ascii="Arial" w:hAnsi="Arial" w:cs="Arial"/>
          <w:color w:val="000000"/>
          <w:sz w:val="23"/>
          <w:szCs w:val="23"/>
        </w:rPr>
      </w:pPr>
      <w:r>
        <w:rPr>
          <w:rFonts w:ascii="Arial" w:hAnsi="Arial" w:cs="Arial"/>
          <w:color w:val="000000"/>
          <w:sz w:val="23"/>
          <w:szCs w:val="23"/>
        </w:rPr>
        <w:t>Требования к условиям содержания птицы:</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1.Территория подворий должна быть огорожена и благоустроена.</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2 .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 которые оборудуются для раздельного содержания каждого вида птицы на прилегающей к помещению территории.</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3. В период выращивания птицы на подворьях систематически наблюдают за состоянием ее здоровья, контролируют поведение каждой партии, поедаемость корма, потребление воды, состояние перьевого покрова. При необходимости обращаются к ветеринарным специалистам.</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4. Нормы плотности посадки птицы на 1 кв. метр пола в помещении подворья следующие: молодняк яичных и мясных пород - 11-12 голов; взрослая птица (куры, индейки, утки, гуси) - 3-4 головы.</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5. Внутренние поверхности помещений (стены, перегородки, потолки) должны быть устроены из материалов, доступных для очистки, мойки и дезинфекции.</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6.При угрозе заражения перед входом в помещение для содержания птицы на подворьях  оборудуют дезинфекционные кюветы (дезковрики) во всю ширину прохода, которые регулярно заполняют дезинфицирующими растворами;</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7. По требованию ветеринарных специалистов владельцы птицы обязаны сообщать количество птицы каждого вида, которое имеется на подворье и предоставляют птицу для осмотра.</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8.Помещения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собирают и подвергают биотермическому обеззараживанию;</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Дополнительную информацию см. в Приказе Министерства сельского хозяйства РФ № 103 от 03.04.2006 «Об утверждении Ветеринарных правил содержания птиц на личных подворьях граждан и птицеводческих хозяйствах открытого типа».</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9.При напольном содержании птицы на подворьях в качестве подстилочного материала используют опилки, древесные стружки, соломенную резку и иные материалы. При смене каждой партии птицы глубокую подстилку удаляют и проводят тщательную механическую очистку и дезинфекцию помещения. Запрещается использовать заплесневелую, мерзлую и сырую подстилку.</w:t>
      </w: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10.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pPr>
        <w:shd w:val="clear" w:color="auto" w:fill="FFFFFF"/>
        <w:spacing w:line="300" w:lineRule="atLeast"/>
        <w:rPr>
          <w:rFonts w:ascii="Arial" w:hAnsi="Arial" w:cs="Arial"/>
          <w:color w:val="000000"/>
          <w:sz w:val="23"/>
          <w:szCs w:val="23"/>
        </w:rPr>
      </w:pPr>
      <w:r>
        <w:rPr>
          <w:rFonts w:ascii="Arial" w:hAnsi="Arial" w:cs="Arial"/>
          <w:color w:val="000000"/>
          <w:sz w:val="22"/>
          <w:szCs w:val="22"/>
        </w:rPr>
        <w:t>11.</w:t>
      </w:r>
      <w:r>
        <w:rPr>
          <w:rFonts w:ascii="Arial" w:hAnsi="Arial" w:cs="Arial"/>
          <w:color w:val="000000"/>
          <w:sz w:val="23"/>
          <w:szCs w:val="23"/>
        </w:rPr>
        <w:t xml:space="preserve"> Посещение помещений для содержания птицы посторонними лицами не рекомендуется. Перед входом в помещение для содержания птицы рекомендуется</w:t>
      </w:r>
    </w:p>
    <w:p>
      <w:pPr>
        <w:shd w:val="clear" w:color="auto" w:fill="FFFFFF"/>
        <w:spacing w:line="300" w:lineRule="atLeast"/>
        <w:rPr>
          <w:rFonts w:ascii="Arial" w:hAnsi="Arial" w:cs="Arial"/>
          <w:color w:val="000000"/>
          <w:sz w:val="23"/>
          <w:szCs w:val="23"/>
        </w:rPr>
      </w:pPr>
      <w:r>
        <w:rPr>
          <w:rFonts w:ascii="Arial" w:hAnsi="Arial" w:cs="Arial"/>
          <w:color w:val="000000"/>
          <w:sz w:val="23"/>
          <w:szCs w:val="23"/>
        </w:rPr>
        <w:t>сменить одежду, обувь и надеть чистую рабочую спецодежду.</w:t>
      </w:r>
    </w:p>
    <w:p>
      <w:pPr>
        <w:shd w:val="clear" w:color="auto" w:fill="FFFFFF"/>
        <w:spacing w:line="300" w:lineRule="atLeast"/>
        <w:rPr>
          <w:rFonts w:ascii="Arial" w:hAnsi="Arial" w:cs="Arial"/>
          <w:color w:val="000000"/>
          <w:sz w:val="22"/>
          <w:szCs w:val="22"/>
        </w:rPr>
      </w:pPr>
    </w:p>
    <w:p>
      <w:pPr>
        <w:shd w:val="clear" w:color="auto" w:fill="FFFFFF"/>
        <w:spacing w:line="300" w:lineRule="atLeast"/>
        <w:rPr>
          <w:rFonts w:ascii="Arial" w:hAnsi="Arial" w:cs="Arial"/>
          <w:color w:val="000000"/>
          <w:sz w:val="22"/>
          <w:szCs w:val="22"/>
        </w:rPr>
      </w:pPr>
      <w:r>
        <w:rPr>
          <w:rFonts w:ascii="Arial" w:hAnsi="Arial" w:cs="Arial"/>
          <w:color w:val="000000"/>
          <w:sz w:val="22"/>
          <w:szCs w:val="22"/>
        </w:rPr>
        <w:t>ПРЕДУПРЕЖДЕНИЕ:</w:t>
      </w:r>
    </w:p>
    <w:p>
      <w:pPr>
        <w:shd w:val="clear" w:color="auto" w:fill="FFFFFF"/>
        <w:spacing w:line="300" w:lineRule="atLeast"/>
        <w:rPr>
          <w:rFonts w:ascii="Arial" w:hAnsi="Arial" w:cs="Arial"/>
          <w:color w:val="000000"/>
          <w:sz w:val="23"/>
          <w:szCs w:val="23"/>
        </w:rPr>
      </w:pPr>
      <w:r>
        <w:rPr>
          <w:rFonts w:ascii="Arial" w:hAnsi="Arial" w:cs="Arial"/>
          <w:color w:val="000000"/>
          <w:sz w:val="22"/>
          <w:szCs w:val="22"/>
        </w:rPr>
        <w:t>Несоблюдение ветеринарных прав</w:t>
      </w:r>
      <w:r>
        <w:rPr>
          <w:rFonts w:ascii="Arial" w:hAnsi="Arial" w:cs="Arial"/>
          <w:color w:val="000000"/>
          <w:sz w:val="23"/>
          <w:szCs w:val="23"/>
        </w:rPr>
        <w:t>ил влечет привлечение к административной ответственности в соответствии со ст. 10.6 КоАП РФ!</w:t>
      </w:r>
    </w:p>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Объекты размещения твердых бытовых и коммунальных отходов, подлежат включению в государственный реестр объектов размещения отходов (ГРОРО).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Объекты размещения твердых бытовых и коммунальных отходов, подлежат включению в государственный реестр объектов размещения отходов (ГРОРО). Информация об объектах размещения отходов, включенных в ГРОРО, размещена на сайте Росприроднадзора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Хранение и захоронение отходов разрешено только на объектах, включенных в ГРОРО.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инвентаризации объектов размещения отходов утверждены Приказом Минприроды России от 25.02.2010 № 49.</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ведения государственного кадастра отходов, включающий государственный реестр объектов размещения отходов, утвержден Приказом Минприроды России от 30.09.2011 № 792.</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наличия на территории района, города свалки, которая не внесена в ГРОРО, имеются все основания для принятия актов прокурорского реагирования.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exact"/>
        <w:ind w:right="41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Разъяснение подготовил: </w:t>
      </w:r>
    </w:p>
    <w:p>
      <w:pPr>
        <w:spacing w:after="0" w:line="240" w:lineRule="exact"/>
        <w:ind w:right="411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Новгородский межрайонный природоохранный прокурор </w:t>
      </w:r>
    </w:p>
    <w:p>
      <w:pPr>
        <w:spacing w:after="0" w:line="240" w:lineRule="exact"/>
        <w:rPr>
          <w:rFonts w:ascii="Times New Roman" w:hAnsi="Times New Roman" w:eastAsia="Times New Roman" w:cs="Times New Roman"/>
          <w:sz w:val="28"/>
          <w:szCs w:val="28"/>
          <w:lang w:eastAsia="ru-RU"/>
        </w:rPr>
      </w:pPr>
    </w:p>
    <w:p>
      <w:pPr>
        <w:spacing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советник юстиции                                                                                 И.А. Кабеев</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p>
    <w:p>
      <w:pPr>
        <w:spacing w:after="0" w:line="240" w:lineRule="auto"/>
        <w:ind w:firstLine="2502" w:firstLineChars="893"/>
        <w:jc w:val="both"/>
        <w:rPr>
          <w:rFonts w:ascii="Times New Roman" w:hAnsi="Times New Roman" w:cs="Times New Roman"/>
          <w:b/>
          <w:sz w:val="28"/>
          <w:szCs w:val="28"/>
        </w:rPr>
      </w:pPr>
      <w:r>
        <w:rPr>
          <w:rFonts w:ascii="Times New Roman" w:hAnsi="Times New Roman" w:cs="Times New Roman"/>
          <w:b/>
          <w:sz w:val="28"/>
          <w:szCs w:val="28"/>
        </w:rPr>
        <w:t>Утверждены правила внесения сведений в лесной реестр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03.10.2022 № 1748 «Об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 органами местного самоуправления, уполномоченными в соответствии со статьями 81-84 Лесного кодекса Российской Федерации на принятие соответствующих решений, рассмотрение документов, и требований к формату таких документов в электронной форме» утверждены: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правила внесения сведений в лесной реестр уполномоченными госорганами;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 к формату документов, размещаемых в лесном реестре.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Распоряжением Правительства Российской Федерации от 03.10.2022 № 2894-р «Об утверждении перечня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статьей 81-84 Лесного кодекса Российской Федерации на принятие соответствующих решений, рассмотрения документов» утверждены перечни сведений и документов, подлежащих внесению в лесной реестр.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Документированная информация, содержащаяся в лесном реестре, в обязательном порядке представляется лицами, осуществляющими использование, охрану, защиту, воспроизводство лесов, а также органами государственной власти, осуществляющими управление в области использования, охраны, защиты, воспроизводства лесов.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лесного реестра осуществляется органами государственной власти, органами местного самоуправления в пределах их полномочий, определенных в соответствии со ст.81-84 Лесного кодекса Российской Федерации.</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exact"/>
        <w:ind w:right="41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Разъяснение подготовил: </w:t>
      </w:r>
    </w:p>
    <w:p>
      <w:pPr>
        <w:spacing w:after="0" w:line="240" w:lineRule="exact"/>
        <w:ind w:right="411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Заместитель Новгородского межрайонного природоохранного прокурора </w:t>
      </w:r>
    </w:p>
    <w:p>
      <w:pPr>
        <w:spacing w:after="0" w:line="240" w:lineRule="exact"/>
        <w:rPr>
          <w:rFonts w:ascii="Times New Roman" w:hAnsi="Times New Roman" w:eastAsia="Times New Roman" w:cs="Times New Roman"/>
          <w:sz w:val="28"/>
          <w:szCs w:val="28"/>
          <w:lang w:eastAsia="ru-RU"/>
        </w:rPr>
      </w:pPr>
    </w:p>
    <w:p>
      <w:pPr>
        <w:spacing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младший советник юстиции                                                             Д.В. Васильев</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Актуализирована форма заявки о постановке на государственный учет объектов, оказывающих негативное воздействие на окружающую среду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Минприроды России от 12.08.2022 № 532 утверждена новая форма заявки о постановке на государственный учет объектов, оказывающих негативное воздействие на окружающую среду. Ранее действовавший приказ Минприроды России от 23.12.2015 № 554 признан утратившим силу.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Новая форма заявки претерпела существенные изменения. Расширен перечень информации, которая должна быть указана при ее заполнении.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новой форме заявки: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уточнены данные, которые указываются в общих сведениях об объекте в случае отсутствия адреса места нахождения объекта НВОС или кадастрового номера земельного участка;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указывается мощность генерации электроэнергии и тепловой энергии (для соответствующих объектов) и реквизиты лицензии на право пользования недрами (при эксплуатации объектов недропользования);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появилась возможность указать сведения о применяемых НДТ также и для объектов II категории НВОС, получивших комплексное экологическое разрешение;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должны быть указаны сведения в случае использования на объекте НВОС централизованной системы водоотведения (объем сбрасываемых сточных вод в канализацию, наличие ливневой системы канализации на объекте, реквизиты договора водоотведения).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особенностью новой формы заявки стала возможность указания информации по строящимся объектам, строительным площадкам (дата начала и завершения планируемого строительства, проектная мощность с указанием продолжительности строительства, производительность, потребление, подача и вместимость). Тем самым приказом № 532 устранено юридическое противоречие, существовавшее ранее при постановке на учет строительных площадок (строящихся объектов).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теперь в форме заявки помимо информации по объектам размещения отходов при их эксплуатации указывается информация по объектам: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обработки,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утилизации,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обезвреживании отходов.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Минприроды России начинает действовать с 25.09.2022.</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exact"/>
        <w:ind w:right="41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Разъяснение подготовил: </w:t>
      </w:r>
    </w:p>
    <w:p>
      <w:pPr>
        <w:spacing w:after="0" w:line="240" w:lineRule="exact"/>
        <w:ind w:right="411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Помощник Новгородского межрайонного природоохранного прокурора </w:t>
      </w:r>
    </w:p>
    <w:p>
      <w:pPr>
        <w:spacing w:after="0" w:line="240" w:lineRule="exact"/>
        <w:rPr>
          <w:rFonts w:ascii="Times New Roman" w:hAnsi="Times New Roman" w:eastAsia="Times New Roman" w:cs="Times New Roman"/>
          <w:sz w:val="28"/>
          <w:szCs w:val="28"/>
          <w:lang w:eastAsia="ru-RU"/>
        </w:rPr>
      </w:pPr>
    </w:p>
    <w:p>
      <w:pPr>
        <w:spacing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юрист 3 класса                                                                                   И.Д. Антонюк</w:t>
      </w:r>
    </w:p>
    <w:p>
      <w:pPr>
        <w:spacing w:after="0" w:line="240" w:lineRule="auto"/>
        <w:ind w:firstLine="709"/>
        <w:jc w:val="both"/>
        <w:rPr>
          <w:rFonts w:ascii="Times New Roman" w:hAnsi="Times New Roman" w:cs="Times New Roman"/>
          <w:sz w:val="28"/>
          <w:szCs w:val="28"/>
        </w:rPr>
      </w:pPr>
    </w:p>
    <w:p>
      <w:pPr>
        <w:shd w:val="clear" w:color="auto" w:fill="FFFFFF"/>
        <w:ind w:firstLine="520"/>
        <w:jc w:val="both"/>
        <w:rPr>
          <w:rFonts w:hint="default"/>
          <w:b/>
          <w:bCs/>
          <w:sz w:val="28"/>
          <w:szCs w:val="28"/>
          <w:lang w:val="ru-RU"/>
        </w:rPr>
      </w:pPr>
    </w:p>
    <w:p>
      <w:pPr>
        <w:jc w:val="center"/>
        <w:rPr>
          <w:rFonts w:ascii="Times New Roman" w:hAnsi="Times New Roman" w:cs="Times New Roman"/>
          <w:b/>
          <w:bCs/>
          <w:sz w:val="28"/>
          <w:szCs w:val="28"/>
          <w:u w:val="none"/>
        </w:rPr>
      </w:pPr>
      <w:r>
        <w:rPr>
          <w:rFonts w:ascii="Times New Roman" w:hAnsi="Times New Roman" w:cs="Times New Roman"/>
          <w:b/>
          <w:bCs/>
          <w:sz w:val="28"/>
          <w:szCs w:val="28"/>
          <w:u w:val="none"/>
        </w:rPr>
        <w:t>Информация о проведении публичных слушаний</w:t>
      </w:r>
    </w:p>
    <w:p>
      <w:pPr>
        <w:jc w:val="center"/>
        <w:rPr>
          <w:rFonts w:ascii="Times New Roman" w:hAnsi="Times New Roman" w:cs="Times New Roman"/>
          <w:b/>
          <w:bCs/>
          <w:sz w:val="28"/>
          <w:szCs w:val="28"/>
          <w:u w:val="none"/>
        </w:rPr>
      </w:pPr>
    </w:p>
    <w:p>
      <w:pPr>
        <w:jc w:val="center"/>
        <w:rPr>
          <w:rFonts w:ascii="Times New Roman" w:hAnsi="Times New Roman" w:cs="Times New Roman"/>
          <w:sz w:val="28"/>
          <w:szCs w:val="28"/>
          <w:u w:val="none"/>
        </w:rPr>
      </w:pPr>
      <w:r>
        <w:rPr>
          <w:rFonts w:ascii="Times New Roman" w:hAnsi="Times New Roman" w:cs="Times New Roman"/>
          <w:sz w:val="28"/>
          <w:szCs w:val="28"/>
          <w:u w:val="none"/>
          <w:lang w:val="ru-RU"/>
        </w:rPr>
        <w:t>1</w:t>
      </w:r>
      <w:r>
        <w:rPr>
          <w:rFonts w:hint="default" w:cs="Times New Roman"/>
          <w:sz w:val="28"/>
          <w:szCs w:val="28"/>
          <w:u w:val="none"/>
          <w:lang w:val="ru-RU"/>
        </w:rPr>
        <w:t>8</w:t>
      </w:r>
      <w:r>
        <w:rPr>
          <w:rFonts w:ascii="Times New Roman" w:hAnsi="Times New Roman" w:cs="Times New Roman"/>
          <w:sz w:val="28"/>
          <w:szCs w:val="28"/>
          <w:u w:val="none"/>
        </w:rPr>
        <w:t xml:space="preserve"> м</w:t>
      </w:r>
      <w:r>
        <w:rPr>
          <w:rFonts w:ascii="Times New Roman" w:hAnsi="Times New Roman" w:cs="Times New Roman"/>
          <w:sz w:val="28"/>
          <w:szCs w:val="28"/>
          <w:u w:val="none"/>
          <w:lang w:val="ru-RU"/>
        </w:rPr>
        <w:t xml:space="preserve">арта  </w:t>
      </w:r>
      <w:r>
        <w:rPr>
          <w:rFonts w:ascii="Times New Roman" w:hAnsi="Times New Roman" w:cs="Times New Roman"/>
          <w:sz w:val="28"/>
          <w:szCs w:val="28"/>
          <w:u w:val="none"/>
        </w:rPr>
        <w:t>20</w:t>
      </w:r>
      <w:r>
        <w:rPr>
          <w:rFonts w:ascii="Times New Roman" w:hAnsi="Times New Roman" w:cs="Times New Roman"/>
          <w:sz w:val="28"/>
          <w:szCs w:val="28"/>
          <w:u w:val="none"/>
          <w:lang w:val="ru-RU"/>
        </w:rPr>
        <w:t>23</w:t>
      </w:r>
      <w:r>
        <w:rPr>
          <w:rFonts w:ascii="Times New Roman" w:hAnsi="Times New Roman" w:cs="Times New Roman"/>
          <w:sz w:val="28"/>
          <w:szCs w:val="28"/>
          <w:u w:val="none"/>
        </w:rPr>
        <w:t xml:space="preserve"> года в </w:t>
      </w:r>
      <w:r>
        <w:rPr>
          <w:rFonts w:ascii="Times New Roman" w:hAnsi="Times New Roman" w:cs="Times New Roman"/>
          <w:sz w:val="28"/>
          <w:szCs w:val="28"/>
          <w:u w:val="none"/>
          <w:lang w:val="ru-RU"/>
        </w:rPr>
        <w:t>1</w:t>
      </w:r>
      <w:r>
        <w:rPr>
          <w:rFonts w:hint="default" w:cs="Times New Roman"/>
          <w:sz w:val="28"/>
          <w:szCs w:val="28"/>
          <w:u w:val="none"/>
          <w:lang w:val="ru-RU"/>
        </w:rPr>
        <w:t>0</w:t>
      </w:r>
      <w:r>
        <w:rPr>
          <w:rFonts w:ascii="Times New Roman" w:hAnsi="Times New Roman" w:cs="Times New Roman"/>
          <w:sz w:val="28"/>
          <w:szCs w:val="28"/>
          <w:u w:val="none"/>
          <w:lang w:val="ru-RU"/>
        </w:rPr>
        <w:t>:</w:t>
      </w:r>
      <w:r>
        <w:rPr>
          <w:rFonts w:hint="default" w:cs="Times New Roman"/>
          <w:sz w:val="28"/>
          <w:szCs w:val="28"/>
          <w:u w:val="none"/>
          <w:lang w:val="ru-RU"/>
        </w:rPr>
        <w:t>0</w:t>
      </w:r>
      <w:r>
        <w:rPr>
          <w:rFonts w:ascii="Times New Roman" w:hAnsi="Times New Roman" w:cs="Times New Roman"/>
          <w:sz w:val="28"/>
          <w:szCs w:val="28"/>
          <w:u w:val="none"/>
          <w:lang w:val="ru-RU"/>
        </w:rPr>
        <w:t>0 часов</w:t>
      </w:r>
      <w:r>
        <w:rPr>
          <w:rFonts w:ascii="Times New Roman" w:hAnsi="Times New Roman" w:cs="Times New Roman"/>
          <w:sz w:val="28"/>
          <w:szCs w:val="28"/>
          <w:u w:val="none"/>
        </w:rPr>
        <w:t xml:space="preserve"> </w:t>
      </w:r>
      <w:r>
        <w:rPr>
          <w:rFonts w:ascii="Times New Roman" w:hAnsi="Times New Roman" w:cs="Times New Roman"/>
          <w:sz w:val="28"/>
          <w:szCs w:val="28"/>
          <w:u w:val="none"/>
          <w:lang w:val="ru-RU"/>
        </w:rPr>
        <w:t xml:space="preserve"> </w:t>
      </w:r>
      <w:r>
        <w:rPr>
          <w:rFonts w:ascii="Times New Roman" w:hAnsi="Times New Roman" w:cs="Times New Roman"/>
          <w:sz w:val="28"/>
          <w:szCs w:val="28"/>
          <w:u w:val="none"/>
        </w:rPr>
        <w:t xml:space="preserve"> в здании Администрации Взвадского сельского поселения прошли публичные слушания по вопросу: </w:t>
      </w:r>
      <w:r>
        <w:rPr>
          <w:rFonts w:hint="default" w:cs="Times New Roman"/>
          <w:sz w:val="28"/>
          <w:szCs w:val="28"/>
          <w:u w:val="none"/>
          <w:lang w:val="ru-RU"/>
        </w:rPr>
        <w:t xml:space="preserve"> </w:t>
      </w:r>
      <w:r>
        <w:rPr>
          <w:b/>
          <w:sz w:val="28"/>
          <w:szCs w:val="28"/>
        </w:rPr>
        <w:t>«Об утверждении отч</w:t>
      </w:r>
      <w:r>
        <w:rPr>
          <w:b/>
          <w:sz w:val="28"/>
          <w:szCs w:val="28"/>
          <w:lang w:val="ru-RU"/>
        </w:rPr>
        <w:t>ё</w:t>
      </w:r>
      <w:r>
        <w:rPr>
          <w:b/>
          <w:sz w:val="28"/>
          <w:szCs w:val="28"/>
        </w:rPr>
        <w:t>та об исполнении бюджета Взвадского сельского поселения за 20</w:t>
      </w:r>
      <w:r>
        <w:rPr>
          <w:rFonts w:hint="default"/>
          <w:b/>
          <w:sz w:val="28"/>
          <w:szCs w:val="28"/>
          <w:lang w:val="ru-RU"/>
        </w:rPr>
        <w:t>22</w:t>
      </w:r>
      <w:r>
        <w:rPr>
          <w:b/>
          <w:sz w:val="28"/>
          <w:szCs w:val="28"/>
        </w:rPr>
        <w:t xml:space="preserve"> год»</w:t>
      </w:r>
      <w:r>
        <w:rPr>
          <w:rFonts w:ascii="Times New Roman" w:hAnsi="Times New Roman" w:cs="Times New Roman"/>
          <w:sz w:val="28"/>
          <w:szCs w:val="28"/>
          <w:u w:val="none"/>
        </w:rPr>
        <w:t>»</w:t>
      </w:r>
    </w:p>
    <w:p>
      <w:pPr>
        <w:jc w:val="center"/>
        <w:rPr>
          <w:rFonts w:ascii="Times New Roman" w:hAnsi="Times New Roman" w:cs="Times New Roman"/>
          <w:sz w:val="28"/>
          <w:szCs w:val="28"/>
          <w:u w:val="none"/>
        </w:rPr>
      </w:pPr>
      <w:r>
        <w:rPr>
          <w:rFonts w:ascii="Times New Roman" w:hAnsi="Times New Roman" w:cs="Times New Roman"/>
          <w:sz w:val="28"/>
          <w:szCs w:val="28"/>
          <w:u w:val="none"/>
        </w:rPr>
        <w:t>Присутствовало 2</w:t>
      </w:r>
      <w:r>
        <w:rPr>
          <w:rFonts w:hint="default" w:cs="Times New Roman"/>
          <w:sz w:val="28"/>
          <w:szCs w:val="28"/>
          <w:u w:val="none"/>
          <w:lang w:val="ru-RU"/>
        </w:rPr>
        <w:t>4</w:t>
      </w:r>
      <w:r>
        <w:rPr>
          <w:rFonts w:ascii="Times New Roman" w:hAnsi="Times New Roman" w:cs="Times New Roman"/>
          <w:sz w:val="28"/>
          <w:szCs w:val="28"/>
          <w:u w:val="none"/>
        </w:rPr>
        <w:t xml:space="preserve"> человек.</w:t>
      </w:r>
    </w:p>
    <w:p>
      <w:pPr>
        <w:jc w:val="center"/>
        <w:rPr>
          <w:rFonts w:ascii="Times New Roman" w:hAnsi="Times New Roman" w:cs="Times New Roman"/>
          <w:sz w:val="28"/>
          <w:szCs w:val="28"/>
          <w:u w:val="none"/>
        </w:rPr>
      </w:pPr>
      <w:r>
        <w:rPr>
          <w:rFonts w:ascii="Times New Roman" w:hAnsi="Times New Roman" w:cs="Times New Roman"/>
          <w:sz w:val="28"/>
          <w:szCs w:val="28"/>
          <w:u w:val="none"/>
        </w:rPr>
        <w:t>Вопросов и предложений не поступало.</w:t>
      </w:r>
    </w:p>
    <w:p>
      <w:pPr>
        <w:jc w:val="center"/>
        <w:rPr>
          <w:rFonts w:ascii="Times New Roman" w:hAnsi="Times New Roman" w:cs="Times New Roman"/>
          <w:sz w:val="28"/>
          <w:szCs w:val="28"/>
          <w:u w:val="none"/>
        </w:rPr>
      </w:pPr>
      <w:r>
        <w:rPr>
          <w:rFonts w:ascii="Times New Roman" w:hAnsi="Times New Roman" w:cs="Times New Roman"/>
          <w:sz w:val="28"/>
          <w:szCs w:val="28"/>
          <w:u w:val="none"/>
        </w:rPr>
        <w:t>С протоколом можно ознакомится в Администрации Взвадского сельского поселения по</w:t>
      </w:r>
      <w:r>
        <w:rPr>
          <w:rFonts w:ascii="Times New Roman" w:hAnsi="Times New Roman" w:cs="Times New Roman"/>
          <w:sz w:val="28"/>
          <w:szCs w:val="28"/>
          <w:u w:val="none"/>
          <w:lang w:val="ru-RU"/>
        </w:rPr>
        <w:t xml:space="preserve"> </w:t>
      </w:r>
      <w:r>
        <w:rPr>
          <w:rFonts w:ascii="Times New Roman" w:hAnsi="Times New Roman" w:cs="Times New Roman"/>
          <w:sz w:val="28"/>
          <w:szCs w:val="28"/>
          <w:u w:val="none"/>
        </w:rPr>
        <w:t xml:space="preserve"> адресу</w:t>
      </w:r>
      <w:r>
        <w:rPr>
          <w:rFonts w:ascii="Times New Roman" w:hAnsi="Times New Roman" w:cs="Times New Roman"/>
          <w:sz w:val="28"/>
          <w:szCs w:val="28"/>
          <w:u w:val="none"/>
          <w:lang w:val="ru-RU"/>
        </w:rPr>
        <w:t xml:space="preserve"> </w:t>
      </w:r>
      <w:r>
        <w:rPr>
          <w:rFonts w:ascii="Times New Roman" w:hAnsi="Times New Roman" w:cs="Times New Roman"/>
          <w:sz w:val="28"/>
          <w:szCs w:val="28"/>
          <w:u w:val="none"/>
        </w:rPr>
        <w:t>:</w:t>
      </w:r>
    </w:p>
    <w:p>
      <w:pPr>
        <w:jc w:val="center"/>
        <w:rPr>
          <w:rFonts w:ascii="Times New Roman" w:hAnsi="Times New Roman" w:cs="Times New Roman"/>
          <w:sz w:val="28"/>
          <w:szCs w:val="28"/>
          <w:u w:val="none"/>
        </w:rPr>
      </w:pPr>
      <w:r>
        <w:rPr>
          <w:rFonts w:ascii="Times New Roman" w:hAnsi="Times New Roman" w:cs="Times New Roman"/>
          <w:sz w:val="28"/>
          <w:szCs w:val="28"/>
          <w:u w:val="none"/>
        </w:rPr>
        <w:t xml:space="preserve">Новгородская </w:t>
      </w:r>
      <w:r>
        <w:rPr>
          <w:rFonts w:ascii="Times New Roman" w:hAnsi="Times New Roman" w:cs="Times New Roman"/>
          <w:sz w:val="28"/>
          <w:szCs w:val="28"/>
          <w:u w:val="none"/>
          <w:lang w:val="ru-RU"/>
        </w:rPr>
        <w:t xml:space="preserve"> </w:t>
      </w:r>
      <w:r>
        <w:rPr>
          <w:rFonts w:ascii="Times New Roman" w:hAnsi="Times New Roman" w:cs="Times New Roman"/>
          <w:sz w:val="28"/>
          <w:szCs w:val="28"/>
          <w:u w:val="none"/>
        </w:rPr>
        <w:t>область</w:t>
      </w:r>
    </w:p>
    <w:p>
      <w:pPr>
        <w:jc w:val="center"/>
        <w:rPr>
          <w:rFonts w:ascii="Times New Roman" w:hAnsi="Times New Roman" w:cs="Times New Roman"/>
          <w:sz w:val="28"/>
          <w:szCs w:val="28"/>
          <w:u w:val="none"/>
        </w:rPr>
      </w:pPr>
      <w:r>
        <w:rPr>
          <w:rFonts w:ascii="Times New Roman" w:hAnsi="Times New Roman" w:cs="Times New Roman"/>
          <w:sz w:val="28"/>
          <w:szCs w:val="28"/>
          <w:u w:val="none"/>
        </w:rPr>
        <w:t>Старорусский район</w:t>
      </w:r>
    </w:p>
    <w:p>
      <w:pPr>
        <w:jc w:val="center"/>
        <w:rPr>
          <w:rFonts w:ascii="Times New Roman" w:hAnsi="Times New Roman" w:cs="Times New Roman"/>
          <w:sz w:val="28"/>
          <w:szCs w:val="28"/>
          <w:u w:val="none"/>
        </w:rPr>
      </w:pPr>
      <w:r>
        <w:rPr>
          <w:rFonts w:ascii="Times New Roman" w:hAnsi="Times New Roman" w:cs="Times New Roman"/>
          <w:sz w:val="28"/>
          <w:szCs w:val="28"/>
          <w:u w:val="none"/>
        </w:rPr>
        <w:t>д.Взвад</w:t>
      </w:r>
    </w:p>
    <w:p>
      <w:pPr>
        <w:jc w:val="center"/>
        <w:rPr>
          <w:rFonts w:ascii="Times New Roman" w:hAnsi="Times New Roman" w:cs="Times New Roman"/>
          <w:sz w:val="28"/>
          <w:szCs w:val="28"/>
          <w:u w:val="none"/>
          <w:lang w:val="ru-RU"/>
        </w:rPr>
      </w:pPr>
      <w:r>
        <w:rPr>
          <w:rFonts w:ascii="Times New Roman" w:hAnsi="Times New Roman" w:cs="Times New Roman"/>
          <w:sz w:val="28"/>
          <w:szCs w:val="28"/>
          <w:u w:val="none"/>
        </w:rPr>
        <w:t>ул.Центральная д.1</w:t>
      </w:r>
      <w:r>
        <w:rPr>
          <w:rFonts w:ascii="Times New Roman" w:hAnsi="Times New Roman" w:cs="Times New Roman"/>
          <w:sz w:val="28"/>
          <w:szCs w:val="28"/>
          <w:u w:val="none"/>
          <w:lang w:val="ru-RU"/>
        </w:rPr>
        <w:t xml:space="preserve"> </w:t>
      </w:r>
    </w:p>
    <w:p>
      <w:pPr>
        <w:jc w:val="center"/>
        <w:rPr>
          <w:rFonts w:ascii="Times New Roman" w:hAnsi="Times New Roman" w:cs="Times New Roman"/>
          <w:sz w:val="28"/>
          <w:szCs w:val="28"/>
          <w:u w:val="none"/>
          <w:lang w:val="ru-RU"/>
        </w:rPr>
      </w:pPr>
    </w:p>
    <w:p>
      <w:pPr>
        <w:rPr>
          <w:rFonts w:ascii="Times New Roman" w:hAnsi="Times New Roman" w:cs="Times New Roman"/>
          <w:sz w:val="28"/>
          <w:szCs w:val="28"/>
          <w:u w:val="none"/>
        </w:rPr>
      </w:pPr>
    </w:p>
    <w:p>
      <w:pPr>
        <w:rPr>
          <w:sz w:val="28"/>
          <w:szCs w:val="28"/>
          <w:u w:val="none"/>
          <w:lang w:val="en-US"/>
        </w:rPr>
      </w:pPr>
    </w:p>
    <w:p>
      <w:pPr>
        <w:pStyle w:val="44"/>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30"/>
          <w:szCs w:val="30"/>
        </w:rPr>
      </w:pPr>
      <w:r>
        <w:rPr>
          <w:rStyle w:val="21"/>
          <w:rFonts w:hint="default" w:ascii="Times New Roman" w:hAnsi="Times New Roman" w:eastAsia="sans-serif" w:cs="Times New Roman"/>
          <w:i w:val="0"/>
          <w:iCs w:val="0"/>
          <w:caps w:val="0"/>
          <w:color w:val="000000"/>
          <w:spacing w:val="0"/>
          <w:sz w:val="30"/>
          <w:szCs w:val="30"/>
        </w:rPr>
        <w:t>ИНФОРМАЦИЯ</w:t>
      </w:r>
    </w:p>
    <w:p>
      <w:pPr>
        <w:pStyle w:val="44"/>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30"/>
          <w:szCs w:val="30"/>
        </w:rPr>
      </w:pPr>
      <w:r>
        <w:rPr>
          <w:rStyle w:val="21"/>
          <w:rFonts w:hint="default" w:ascii="Times New Roman" w:hAnsi="Times New Roman" w:eastAsia="sans-serif" w:cs="Times New Roman"/>
          <w:i w:val="0"/>
          <w:iCs w:val="0"/>
          <w:caps w:val="0"/>
          <w:color w:val="000000"/>
          <w:spacing w:val="0"/>
          <w:sz w:val="30"/>
          <w:szCs w:val="30"/>
        </w:rPr>
        <w:t xml:space="preserve">об итогах публичных слушаний </w:t>
      </w:r>
      <w:r>
        <w:rPr>
          <w:rStyle w:val="21"/>
          <w:rFonts w:hint="default" w:eastAsia="sans-serif" w:cs="Times New Roman"/>
          <w:i w:val="0"/>
          <w:iCs w:val="0"/>
          <w:caps w:val="0"/>
          <w:color w:val="000000"/>
          <w:spacing w:val="0"/>
          <w:sz w:val="30"/>
          <w:szCs w:val="30"/>
          <w:lang w:val="ru-RU"/>
        </w:rPr>
        <w:t xml:space="preserve"> </w:t>
      </w:r>
      <w:r>
        <w:rPr>
          <w:rStyle w:val="21"/>
          <w:rFonts w:hint="default" w:ascii="Times New Roman" w:hAnsi="Times New Roman" w:eastAsia="sans-serif" w:cs="Times New Roman"/>
          <w:i w:val="0"/>
          <w:iCs w:val="0"/>
          <w:caps w:val="0"/>
          <w:color w:val="000000"/>
          <w:spacing w:val="0"/>
          <w:sz w:val="30"/>
          <w:szCs w:val="30"/>
        </w:rPr>
        <w:t xml:space="preserve"> </w:t>
      </w:r>
      <w:r>
        <w:rPr>
          <w:b/>
          <w:sz w:val="28"/>
          <w:szCs w:val="28"/>
        </w:rPr>
        <w:t>«Об утверждении отч</w:t>
      </w:r>
      <w:r>
        <w:rPr>
          <w:b/>
          <w:sz w:val="28"/>
          <w:szCs w:val="28"/>
          <w:lang w:val="ru-RU"/>
        </w:rPr>
        <w:t>ё</w:t>
      </w:r>
      <w:r>
        <w:rPr>
          <w:b/>
          <w:sz w:val="28"/>
          <w:szCs w:val="28"/>
        </w:rPr>
        <w:t>та об исполнении бюджета Взвадского сельского поселения за 20</w:t>
      </w:r>
      <w:r>
        <w:rPr>
          <w:rFonts w:hint="default"/>
          <w:b/>
          <w:sz w:val="28"/>
          <w:szCs w:val="28"/>
          <w:lang w:val="ru-RU"/>
        </w:rPr>
        <w:t>22</w:t>
      </w:r>
      <w:r>
        <w:rPr>
          <w:b/>
          <w:sz w:val="28"/>
          <w:szCs w:val="28"/>
        </w:rPr>
        <w:t xml:space="preserve"> год»</w:t>
      </w:r>
    </w:p>
    <w:p>
      <w:pPr>
        <w:pStyle w:val="44"/>
        <w:keepNext w:val="0"/>
        <w:keepLines w:val="0"/>
        <w:widowControl/>
        <w:suppressLineNumbers w:val="0"/>
        <w:ind w:left="0" w:firstLine="0"/>
        <w:jc w:val="both"/>
        <w:rPr>
          <w:rFonts w:hint="default" w:ascii="Times New Roman" w:hAnsi="Times New Roman" w:eastAsia="sans-serif" w:cs="Times New Roman"/>
          <w:i w:val="0"/>
          <w:iCs w:val="0"/>
          <w:caps w:val="0"/>
          <w:color w:val="000000"/>
          <w:spacing w:val="0"/>
          <w:sz w:val="30"/>
          <w:szCs w:val="30"/>
        </w:rPr>
      </w:pPr>
      <w:r>
        <w:rPr>
          <w:rFonts w:hint="default" w:ascii="Times New Roman" w:hAnsi="Times New Roman" w:eastAsia="sans-serif" w:cs="Times New Roman"/>
          <w:i w:val="0"/>
          <w:iCs w:val="0"/>
          <w:caps w:val="0"/>
          <w:color w:val="000000"/>
          <w:spacing w:val="0"/>
          <w:sz w:val="30"/>
          <w:szCs w:val="30"/>
          <w:lang w:val="ru-RU"/>
        </w:rPr>
        <w:t>1</w:t>
      </w:r>
      <w:r>
        <w:rPr>
          <w:rFonts w:hint="default" w:eastAsia="sans-serif" w:cs="Times New Roman"/>
          <w:i w:val="0"/>
          <w:iCs w:val="0"/>
          <w:caps w:val="0"/>
          <w:color w:val="000000"/>
          <w:spacing w:val="0"/>
          <w:sz w:val="30"/>
          <w:szCs w:val="30"/>
          <w:lang w:val="ru-RU"/>
        </w:rPr>
        <w:t>8 апреля</w:t>
      </w:r>
      <w:r>
        <w:rPr>
          <w:rFonts w:hint="default" w:ascii="Times New Roman" w:hAnsi="Times New Roman" w:eastAsia="sans-serif" w:cs="Times New Roman"/>
          <w:i w:val="0"/>
          <w:iCs w:val="0"/>
          <w:caps w:val="0"/>
          <w:color w:val="000000"/>
          <w:spacing w:val="0"/>
          <w:sz w:val="30"/>
          <w:szCs w:val="30"/>
        </w:rPr>
        <w:t xml:space="preserve"> 202</w:t>
      </w:r>
      <w:r>
        <w:rPr>
          <w:rFonts w:hint="default" w:ascii="Times New Roman" w:hAnsi="Times New Roman" w:eastAsia="sans-serif" w:cs="Times New Roman"/>
          <w:i w:val="0"/>
          <w:iCs w:val="0"/>
          <w:caps w:val="0"/>
          <w:color w:val="000000"/>
          <w:spacing w:val="0"/>
          <w:sz w:val="30"/>
          <w:szCs w:val="30"/>
          <w:lang w:val="ru-RU"/>
        </w:rPr>
        <w:t>3</w:t>
      </w:r>
      <w:r>
        <w:rPr>
          <w:rFonts w:hint="default" w:ascii="Times New Roman" w:hAnsi="Times New Roman" w:eastAsia="sans-serif" w:cs="Times New Roman"/>
          <w:i w:val="0"/>
          <w:iCs w:val="0"/>
          <w:caps w:val="0"/>
          <w:color w:val="000000"/>
          <w:spacing w:val="0"/>
          <w:sz w:val="30"/>
          <w:szCs w:val="30"/>
        </w:rPr>
        <w:t xml:space="preserve"> года в </w:t>
      </w:r>
      <w:r>
        <w:rPr>
          <w:rFonts w:hint="default" w:eastAsia="sans-serif" w:cs="Times New Roman"/>
          <w:i w:val="0"/>
          <w:iCs w:val="0"/>
          <w:caps w:val="0"/>
          <w:color w:val="000000"/>
          <w:spacing w:val="0"/>
          <w:sz w:val="30"/>
          <w:szCs w:val="30"/>
          <w:lang w:val="ru-RU"/>
        </w:rPr>
        <w:t>10.0</w:t>
      </w:r>
      <w:r>
        <w:rPr>
          <w:rFonts w:hint="default" w:ascii="Times New Roman" w:hAnsi="Times New Roman" w:eastAsia="sans-serif" w:cs="Times New Roman"/>
          <w:i w:val="0"/>
          <w:iCs w:val="0"/>
          <w:caps w:val="0"/>
          <w:color w:val="000000"/>
          <w:spacing w:val="0"/>
          <w:sz w:val="30"/>
          <w:szCs w:val="30"/>
        </w:rPr>
        <w:t>0 часов в здании Администрации Взвадского сельского поселения состоялись публичные слушания по проекту Устава Взвадского сельского поселения.</w:t>
      </w:r>
    </w:p>
    <w:p>
      <w:pPr>
        <w:pStyle w:val="44"/>
        <w:keepNext w:val="0"/>
        <w:keepLines w:val="0"/>
        <w:widowControl/>
        <w:suppressLineNumbers w:val="0"/>
        <w:ind w:left="0" w:firstLine="0"/>
        <w:jc w:val="both"/>
        <w:rPr>
          <w:rFonts w:hint="default" w:ascii="Times New Roman" w:hAnsi="Times New Roman" w:eastAsia="sans-serif" w:cs="Times New Roman"/>
          <w:i w:val="0"/>
          <w:iCs w:val="0"/>
          <w:caps w:val="0"/>
          <w:color w:val="000000"/>
          <w:spacing w:val="0"/>
          <w:sz w:val="30"/>
          <w:szCs w:val="30"/>
        </w:rPr>
      </w:pPr>
      <w:r>
        <w:rPr>
          <w:rFonts w:hint="default" w:ascii="Times New Roman" w:hAnsi="Times New Roman" w:eastAsia="sans-serif" w:cs="Times New Roman"/>
          <w:i w:val="0"/>
          <w:iCs w:val="0"/>
          <w:caps w:val="0"/>
          <w:color w:val="000000"/>
          <w:spacing w:val="0"/>
          <w:sz w:val="30"/>
          <w:szCs w:val="30"/>
        </w:rPr>
        <w:t>Замечаний и предложений к указанному проекту решения не поступило.</w:t>
      </w:r>
    </w:p>
    <w:p>
      <w:pPr>
        <w:pStyle w:val="44"/>
        <w:keepNext w:val="0"/>
        <w:keepLines w:val="0"/>
        <w:widowControl/>
        <w:suppressLineNumbers w:val="0"/>
        <w:ind w:left="0" w:firstLine="0"/>
        <w:jc w:val="both"/>
        <w:rPr>
          <w:rFonts w:hint="default" w:ascii="Times New Roman" w:hAnsi="Times New Roman" w:eastAsia="sans-serif" w:cs="Times New Roman"/>
          <w:i w:val="0"/>
          <w:iCs w:val="0"/>
          <w:caps w:val="0"/>
          <w:color w:val="000000"/>
          <w:spacing w:val="0"/>
          <w:sz w:val="30"/>
          <w:szCs w:val="30"/>
        </w:rPr>
      </w:pPr>
      <w:r>
        <w:rPr>
          <w:rFonts w:hint="default" w:ascii="Times New Roman" w:hAnsi="Times New Roman" w:eastAsia="sans-serif" w:cs="Times New Roman"/>
          <w:i w:val="0"/>
          <w:iCs w:val="0"/>
          <w:caps w:val="0"/>
          <w:color w:val="000000"/>
          <w:spacing w:val="0"/>
          <w:sz w:val="30"/>
          <w:szCs w:val="30"/>
        </w:rPr>
        <w:t>Заинтересованные лица могут ознакомиться с протоколом публичных слушаний в Администрации поселения по адресу: д.Взвад,ул. Центральная,д.1</w:t>
      </w:r>
    </w:p>
    <w:p>
      <w:pPr>
        <w:rPr>
          <w:rFonts w:hint="default" w:ascii="Times New Roman" w:hAnsi="Times New Roman" w:cs="Times New Roman"/>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widowControl w:val="0"/>
        <w:autoSpaceDE w:val="0"/>
        <w:autoSpaceDN w:val="0"/>
        <w:adjustRightInd w:val="0"/>
        <w:ind w:right="-873"/>
        <w:rPr>
          <w:sz w:val="28"/>
          <w:szCs w:val="28"/>
        </w:rPr>
      </w:pPr>
      <w:r>
        <w:rPr>
          <w:rFonts w:hint="default"/>
          <w:sz w:val="28"/>
          <w:szCs w:val="28"/>
          <w:lang w:val="ru-RU"/>
        </w:rPr>
        <w:t xml:space="preserve"> </w:t>
      </w:r>
      <w:r>
        <w:rPr>
          <w:sz w:val="28"/>
          <w:szCs w:val="28"/>
        </w:rPr>
        <w:t xml:space="preserve"> </w:t>
      </w:r>
      <w:r>
        <w:rPr>
          <w:sz w:val="40"/>
          <w:szCs w:val="40"/>
        </w:rPr>
        <w:t>ПРОЕКТ</w:t>
      </w:r>
    </w:p>
    <w:p>
      <w:pPr>
        <w:rPr>
          <w:sz w:val="20"/>
          <w:szCs w:val="20"/>
        </w:rPr>
      </w:pPr>
    </w:p>
    <w:p>
      <w:pPr>
        <w:jc w:val="center"/>
        <w:rPr>
          <w:sz w:val="28"/>
          <w:szCs w:val="28"/>
        </w:rPr>
      </w:pPr>
      <w:r>
        <w:rPr>
          <w:sz w:val="28"/>
          <w:szCs w:val="28"/>
        </w:rPr>
        <w:t>РОССИЙСКАЯ  ФЕДЕРАЦИЯ</w:t>
      </w:r>
    </w:p>
    <w:p>
      <w:pPr>
        <w:jc w:val="center"/>
        <w:rPr>
          <w:sz w:val="28"/>
          <w:szCs w:val="28"/>
        </w:rPr>
      </w:pPr>
      <w:r>
        <w:rPr>
          <w:sz w:val="28"/>
          <w:szCs w:val="28"/>
        </w:rPr>
        <w:t>НОВГОРОДСКАЯ ОБЛАСТЬ СТАРОРУССКИЙ РАЙОН</w:t>
      </w:r>
    </w:p>
    <w:p>
      <w:pPr>
        <w:jc w:val="center"/>
        <w:rPr>
          <w:b/>
          <w:sz w:val="28"/>
          <w:szCs w:val="28"/>
        </w:rPr>
      </w:pPr>
      <w:r>
        <w:rPr>
          <w:sz w:val="28"/>
          <w:szCs w:val="28"/>
        </w:rPr>
        <w:t>СОВЕТ  ДЕПУТАТОВ</w:t>
      </w:r>
    </w:p>
    <w:p>
      <w:pPr>
        <w:jc w:val="center"/>
        <w:rPr>
          <w:sz w:val="28"/>
          <w:szCs w:val="28"/>
        </w:rPr>
      </w:pPr>
      <w:r>
        <w:rPr>
          <w:sz w:val="28"/>
          <w:szCs w:val="28"/>
        </w:rPr>
        <w:t>ВЗВАДСКОГО СЕЛЬСКОГО ПОСЕЛЕНИЯ</w:t>
      </w:r>
    </w:p>
    <w:p>
      <w:pPr>
        <w:rPr>
          <w:sz w:val="28"/>
          <w:szCs w:val="28"/>
        </w:rPr>
      </w:pPr>
    </w:p>
    <w:p>
      <w:pPr>
        <w:jc w:val="center"/>
        <w:rPr>
          <w:b/>
          <w:sz w:val="28"/>
          <w:szCs w:val="28"/>
        </w:rPr>
      </w:pPr>
      <w:r>
        <w:rPr>
          <w:b/>
          <w:sz w:val="28"/>
          <w:szCs w:val="28"/>
        </w:rPr>
        <w:t>РЕШЕНИЕ</w:t>
      </w:r>
    </w:p>
    <w:p>
      <w:pPr>
        <w:jc w:val="center"/>
        <w:rPr>
          <w:b/>
          <w:sz w:val="28"/>
          <w:szCs w:val="28"/>
        </w:rPr>
      </w:pPr>
    </w:p>
    <w:p>
      <w:pPr>
        <w:rPr>
          <w:b/>
          <w:sz w:val="28"/>
          <w:szCs w:val="28"/>
        </w:rPr>
      </w:pPr>
      <w:r>
        <w:rPr>
          <w:b/>
          <w:sz w:val="28"/>
          <w:szCs w:val="28"/>
        </w:rPr>
        <w:t xml:space="preserve">от     № </w:t>
      </w:r>
    </w:p>
    <w:p>
      <w:pPr>
        <w:rPr>
          <w:sz w:val="28"/>
          <w:szCs w:val="28"/>
        </w:rPr>
      </w:pPr>
      <w:r>
        <w:rPr>
          <w:sz w:val="28"/>
          <w:szCs w:val="28"/>
        </w:rPr>
        <w:t>д.Взвад</w:t>
      </w:r>
    </w:p>
    <w:p>
      <w:pPr>
        <w:rPr>
          <w:sz w:val="28"/>
          <w:szCs w:val="28"/>
        </w:rPr>
      </w:pPr>
    </w:p>
    <w:p>
      <w:pPr>
        <w:jc w:val="both"/>
        <w:rPr>
          <w:b/>
          <w:sz w:val="28"/>
          <w:szCs w:val="28"/>
        </w:rPr>
      </w:pPr>
      <w:r>
        <w:rPr>
          <w:b/>
          <w:sz w:val="28"/>
          <w:szCs w:val="28"/>
        </w:rPr>
        <w:t>Об утверждении отчёта об исполнении</w:t>
      </w:r>
    </w:p>
    <w:p>
      <w:pPr>
        <w:jc w:val="both"/>
        <w:rPr>
          <w:b/>
          <w:sz w:val="28"/>
          <w:szCs w:val="28"/>
        </w:rPr>
      </w:pPr>
      <w:r>
        <w:rPr>
          <w:b/>
          <w:sz w:val="28"/>
          <w:szCs w:val="28"/>
        </w:rPr>
        <w:t xml:space="preserve">бюджета    Взвадского   сельского </w:t>
      </w:r>
    </w:p>
    <w:p>
      <w:pPr>
        <w:jc w:val="both"/>
        <w:rPr>
          <w:b/>
          <w:sz w:val="28"/>
          <w:szCs w:val="28"/>
        </w:rPr>
      </w:pPr>
      <w:r>
        <w:rPr>
          <w:b/>
          <w:sz w:val="28"/>
          <w:szCs w:val="28"/>
        </w:rPr>
        <w:t>поселения за 2022 год</w:t>
      </w:r>
    </w:p>
    <w:p>
      <w:pPr>
        <w:jc w:val="both"/>
        <w:rPr>
          <w:b/>
          <w:sz w:val="28"/>
          <w:szCs w:val="28"/>
        </w:rPr>
      </w:pPr>
    </w:p>
    <w:p>
      <w:pPr>
        <w:ind w:firstLine="708"/>
        <w:jc w:val="both"/>
        <w:rPr>
          <w:sz w:val="28"/>
          <w:szCs w:val="28"/>
        </w:rPr>
      </w:pPr>
      <w:r>
        <w:rPr>
          <w:sz w:val="28"/>
          <w:szCs w:val="28"/>
        </w:rPr>
        <w:t>Совет депутатов Взвадского сельского поселения</w:t>
      </w:r>
    </w:p>
    <w:p>
      <w:pPr>
        <w:jc w:val="both"/>
        <w:rPr>
          <w:b/>
          <w:sz w:val="28"/>
          <w:szCs w:val="28"/>
        </w:rPr>
      </w:pPr>
      <w:r>
        <w:rPr>
          <w:b/>
          <w:sz w:val="28"/>
          <w:szCs w:val="28"/>
        </w:rPr>
        <w:t>РЕШИЛ:</w:t>
      </w:r>
    </w:p>
    <w:p>
      <w:pPr>
        <w:jc w:val="both"/>
        <w:rPr>
          <w:sz w:val="28"/>
          <w:szCs w:val="28"/>
        </w:rPr>
      </w:pPr>
      <w:r>
        <w:rPr>
          <w:b/>
          <w:sz w:val="28"/>
          <w:szCs w:val="28"/>
        </w:rPr>
        <w:tab/>
      </w:r>
      <w:r>
        <w:rPr>
          <w:sz w:val="28"/>
          <w:szCs w:val="28"/>
        </w:rPr>
        <w:t xml:space="preserve">1. Утвердить прилагаемый </w:t>
      </w:r>
      <w:r>
        <w:rPr>
          <w:sz w:val="28"/>
          <w:szCs w:val="28"/>
          <w:lang w:val="ru-RU"/>
        </w:rPr>
        <w:t>отчёт</w:t>
      </w:r>
      <w:r>
        <w:rPr>
          <w:sz w:val="28"/>
          <w:szCs w:val="28"/>
        </w:rPr>
        <w:t xml:space="preserve"> об исполнении бюджета Взвадского сельского поселения за 2022 год по доходам в сумме 9263091рублей 39 копейка, по расходам в сумме 9245073 рублей 75 копейки со следующими показателями, профицит  бюджета поселения за 2022  год 18017 рублей 64  копейки:</w:t>
      </w:r>
    </w:p>
    <w:p>
      <w:pPr>
        <w:jc w:val="both"/>
        <w:rPr>
          <w:sz w:val="28"/>
          <w:szCs w:val="28"/>
        </w:rPr>
      </w:pPr>
      <w:r>
        <w:rPr>
          <w:sz w:val="28"/>
          <w:szCs w:val="28"/>
        </w:rPr>
        <w:tab/>
      </w:r>
      <w:r>
        <w:rPr>
          <w:sz w:val="28"/>
          <w:szCs w:val="28"/>
        </w:rPr>
        <w:t>по доходам бюджета Взвадского сельского поселения по кодам классификации доходов бюджетов Российской Федерации за 2022 год согласно приложению 1 к настоящему решению;</w:t>
      </w:r>
    </w:p>
    <w:p>
      <w:pPr>
        <w:jc w:val="both"/>
        <w:rPr>
          <w:sz w:val="28"/>
          <w:szCs w:val="28"/>
        </w:rPr>
      </w:pPr>
      <w:r>
        <w:rPr>
          <w:sz w:val="28"/>
          <w:szCs w:val="28"/>
        </w:rPr>
        <w:tab/>
      </w:r>
      <w:r>
        <w:rPr>
          <w:sz w:val="28"/>
          <w:szCs w:val="28"/>
        </w:rPr>
        <w:t xml:space="preserve">по распределению расходов бюджета Взвадского сельского поселения за 2022 год по разделам, подразделам, целевым статьям, видам расходов функциональной классификации расходов бюджета согласно приложению </w:t>
      </w:r>
      <w:r>
        <w:rPr>
          <w:rFonts w:hint="default"/>
          <w:sz w:val="28"/>
          <w:szCs w:val="28"/>
          <w:lang w:val="ru-RU"/>
        </w:rPr>
        <w:t>2</w:t>
      </w:r>
      <w:r>
        <w:rPr>
          <w:sz w:val="28"/>
          <w:szCs w:val="28"/>
        </w:rPr>
        <w:t xml:space="preserve"> к настоящему решению;</w:t>
      </w:r>
    </w:p>
    <w:p>
      <w:pPr>
        <w:jc w:val="both"/>
        <w:rPr>
          <w:sz w:val="28"/>
          <w:szCs w:val="28"/>
        </w:rPr>
      </w:pPr>
      <w:r>
        <w:rPr>
          <w:sz w:val="28"/>
          <w:szCs w:val="28"/>
        </w:rPr>
        <w:tab/>
      </w:r>
      <w:r>
        <w:rPr>
          <w:sz w:val="28"/>
          <w:szCs w:val="28"/>
        </w:rPr>
        <w:t>по распределению расходов Взвадского сельского поселения за 2022 год в ведомственной структуре согласно приложению</w:t>
      </w:r>
      <w:r>
        <w:rPr>
          <w:rFonts w:hint="default"/>
          <w:sz w:val="28"/>
          <w:szCs w:val="28"/>
          <w:lang w:val="ru-RU"/>
        </w:rPr>
        <w:t xml:space="preserve"> 3</w:t>
      </w:r>
      <w:r>
        <w:rPr>
          <w:sz w:val="28"/>
          <w:szCs w:val="28"/>
        </w:rPr>
        <w:t xml:space="preserve"> к настоящему решению.</w:t>
      </w:r>
    </w:p>
    <w:p>
      <w:pPr>
        <w:jc w:val="both"/>
        <w:rPr>
          <w:sz w:val="28"/>
          <w:szCs w:val="28"/>
        </w:rPr>
      </w:pPr>
      <w:r>
        <w:rPr>
          <w:sz w:val="28"/>
          <w:szCs w:val="28"/>
        </w:rPr>
        <w:t xml:space="preserve">         2.Опубликовать решение в газете «Взвадский вестник».</w:t>
      </w:r>
    </w:p>
    <w:p>
      <w:pPr>
        <w:pStyle w:val="106"/>
        <w:widowControl/>
        <w:ind w:firstLine="0"/>
        <w:jc w:val="right"/>
        <w:outlineLvl w:val="0"/>
      </w:pPr>
    </w:p>
    <w:p>
      <w:pPr>
        <w:pStyle w:val="106"/>
        <w:widowControl/>
        <w:ind w:firstLine="800" w:firstLineChars="400"/>
        <w:jc w:val="both"/>
        <w:outlineLvl w:val="0"/>
        <w:rPr>
          <w:rFonts w:hint="default"/>
          <w:lang w:val="ru-RU"/>
        </w:rPr>
      </w:pPr>
      <w:r>
        <w:rPr>
          <w:lang w:val="ru-RU"/>
        </w:rPr>
        <w:t>Заместитель</w:t>
      </w:r>
      <w:r>
        <w:rPr>
          <w:rFonts w:hint="default"/>
          <w:lang w:val="ru-RU"/>
        </w:rPr>
        <w:t xml:space="preserve"> председателя Совета</w:t>
      </w:r>
    </w:p>
    <w:p>
      <w:pPr>
        <w:pStyle w:val="106"/>
        <w:widowControl/>
        <w:ind w:firstLine="800" w:firstLineChars="400"/>
        <w:jc w:val="both"/>
        <w:outlineLvl w:val="0"/>
        <w:rPr>
          <w:rFonts w:hint="default"/>
          <w:lang w:val="ru-RU"/>
        </w:rPr>
      </w:pPr>
      <w:r>
        <w:rPr>
          <w:lang w:val="ru-RU"/>
        </w:rPr>
        <w:t>депутатов</w:t>
      </w:r>
      <w:r>
        <w:t xml:space="preserve"> Взвадского сельского поселения                           </w:t>
      </w:r>
      <w:r>
        <w:rPr>
          <w:lang w:val="ru-RU"/>
        </w:rPr>
        <w:t>О</w:t>
      </w:r>
      <w:r>
        <w:rPr>
          <w:rFonts w:hint="default"/>
          <w:lang w:val="ru-RU"/>
        </w:rPr>
        <w:t>.Г.Малова</w:t>
      </w:r>
    </w:p>
    <w:p/>
    <w:p>
      <w:r>
        <w:t xml:space="preserve">                                                                                                                 </w:t>
      </w:r>
    </w:p>
    <w:p>
      <w:r>
        <w:t xml:space="preserve">                                                                                                              </w:t>
      </w:r>
    </w:p>
    <w:p/>
    <w:p/>
    <w:p/>
    <w:p>
      <w:r>
        <w:t xml:space="preserve">                                                                                                                                            </w:t>
      </w:r>
    </w:p>
    <w:p/>
    <w:p/>
    <w:p>
      <w:r>
        <w:t xml:space="preserve">                                                                                                                                         </w:t>
      </w:r>
    </w:p>
    <w:p/>
    <w:p>
      <w:pPr>
        <w:ind w:firstLine="8880" w:firstLineChars="3700"/>
        <w:rPr>
          <w:sz w:val="20"/>
          <w:szCs w:val="20"/>
        </w:rPr>
      </w:pPr>
      <w:r>
        <w:t xml:space="preserve">  </w:t>
      </w:r>
      <w:r>
        <w:rPr>
          <w:sz w:val="20"/>
          <w:szCs w:val="20"/>
        </w:rPr>
        <w:t>Приложение 1</w:t>
      </w:r>
    </w:p>
    <w:p>
      <w:pPr>
        <w:rPr>
          <w:sz w:val="28"/>
          <w:szCs w:val="28"/>
        </w:rPr>
      </w:pPr>
      <w:r>
        <w:rPr>
          <w:sz w:val="20"/>
          <w:szCs w:val="20"/>
        </w:rPr>
        <w:t xml:space="preserve">                                                                                                                                                Проект к  решению Совета депутатов</w:t>
      </w:r>
    </w:p>
    <w:p>
      <w:pPr>
        <w:pStyle w:val="106"/>
        <w:widowControl/>
        <w:ind w:firstLine="0"/>
        <w:jc w:val="right"/>
        <w:rPr>
          <w:sz w:val="20"/>
          <w:szCs w:val="20"/>
        </w:rPr>
      </w:pPr>
      <w:r>
        <w:rPr>
          <w:sz w:val="20"/>
          <w:szCs w:val="20"/>
        </w:rPr>
        <w:t>"Об исполнении бюджета Взвадского</w:t>
      </w:r>
    </w:p>
    <w:p>
      <w:pPr>
        <w:pStyle w:val="106"/>
        <w:widowControl/>
        <w:ind w:firstLine="0"/>
        <w:jc w:val="right"/>
        <w:rPr>
          <w:sz w:val="20"/>
          <w:szCs w:val="20"/>
        </w:rPr>
      </w:pPr>
      <w:r>
        <w:rPr>
          <w:sz w:val="20"/>
          <w:szCs w:val="20"/>
        </w:rPr>
        <w:t>сельского поселения за 2022 год»</w:t>
      </w:r>
    </w:p>
    <w:p>
      <w:pPr>
        <w:pStyle w:val="106"/>
        <w:widowControl/>
        <w:ind w:firstLine="540"/>
        <w:jc w:val="both"/>
        <w:rPr>
          <w:sz w:val="20"/>
          <w:szCs w:val="20"/>
        </w:rPr>
      </w:pPr>
    </w:p>
    <w:p>
      <w:pPr>
        <w:pStyle w:val="110"/>
        <w:widowControl/>
        <w:jc w:val="center"/>
        <w:rPr>
          <w:rFonts w:ascii="Times New Roman" w:hAnsi="Times New Roman" w:cs="Times New Roman"/>
        </w:rPr>
      </w:pPr>
      <w:r>
        <w:rPr>
          <w:rFonts w:ascii="Times New Roman" w:hAnsi="Times New Roman" w:cs="Times New Roman"/>
        </w:rPr>
        <w:t>ДОХОДЫ БЮДЖЕТА ВЗВАДСКОГО СЕЛЬСКОГО ПОСЕЛЕНИЯ ПО КОДАМ КЛАССИФИКАЦИИ ДОХОДОВ</w:t>
      </w:r>
    </w:p>
    <w:p>
      <w:pPr>
        <w:pStyle w:val="110"/>
        <w:widowControl/>
        <w:jc w:val="center"/>
        <w:rPr>
          <w:rFonts w:ascii="Times New Roman" w:hAnsi="Times New Roman" w:cs="Times New Roman"/>
        </w:rPr>
      </w:pPr>
      <w:r>
        <w:rPr>
          <w:rFonts w:ascii="Times New Roman" w:hAnsi="Times New Roman" w:cs="Times New Roman"/>
        </w:rPr>
        <w:t>БЮДЖЕТОВ РОССИЙСКОЙ ФЕДЕРАЦИИ ЗА 2022 ГОД</w:t>
      </w:r>
    </w:p>
    <w:p>
      <w:pPr>
        <w:rPr>
          <w:sz w:val="20"/>
          <w:szCs w:val="20"/>
        </w:rPr>
      </w:pPr>
    </w:p>
    <w:tbl>
      <w:tblPr>
        <w:tblStyle w:val="13"/>
        <w:tblW w:w="10552" w:type="dxa"/>
        <w:tblInd w:w="0" w:type="dxa"/>
        <w:tblLayout w:type="autofit"/>
        <w:tblCellMar>
          <w:top w:w="0" w:type="dxa"/>
          <w:left w:w="108" w:type="dxa"/>
          <w:bottom w:w="0" w:type="dxa"/>
          <w:right w:w="108" w:type="dxa"/>
        </w:tblCellMar>
      </w:tblPr>
      <w:tblGrid>
        <w:gridCol w:w="904"/>
        <w:gridCol w:w="2266"/>
        <w:gridCol w:w="4515"/>
        <w:gridCol w:w="2867"/>
      </w:tblGrid>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r>
              <w:rPr>
                <w:sz w:val="20"/>
                <w:szCs w:val="20"/>
              </w:rPr>
              <w:t>Код</w:t>
            </w:r>
          </w:p>
          <w:p>
            <w:pPr>
              <w:rPr>
                <w:sz w:val="20"/>
                <w:szCs w:val="20"/>
              </w:rPr>
            </w:pPr>
            <w:r>
              <w:rPr>
                <w:sz w:val="20"/>
                <w:szCs w:val="20"/>
              </w:rPr>
              <w:t xml:space="preserve"> Адми-</w:t>
            </w:r>
          </w:p>
          <w:p>
            <w:pPr>
              <w:rPr>
                <w:sz w:val="20"/>
                <w:szCs w:val="20"/>
              </w:rPr>
            </w:pPr>
            <w:r>
              <w:rPr>
                <w:sz w:val="20"/>
                <w:szCs w:val="20"/>
              </w:rPr>
              <w:t>нист-</w:t>
            </w:r>
          </w:p>
          <w:p>
            <w:pPr>
              <w:rPr>
                <w:sz w:val="20"/>
                <w:szCs w:val="20"/>
              </w:rPr>
            </w:pPr>
            <w:r>
              <w:rPr>
                <w:sz w:val="20"/>
                <w:szCs w:val="20"/>
              </w:rPr>
              <w:t>ратора</w:t>
            </w:r>
          </w:p>
        </w:tc>
        <w:tc>
          <w:tcPr>
            <w:tcW w:w="2266"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rPr>
                <w:sz w:val="20"/>
                <w:szCs w:val="20"/>
              </w:rPr>
            </w:pPr>
            <w:r>
              <w:rPr>
                <w:sz w:val="20"/>
                <w:szCs w:val="20"/>
              </w:rPr>
              <w:t xml:space="preserve">Код бюджетной </w:t>
            </w:r>
          </w:p>
          <w:p>
            <w:pPr>
              <w:rPr>
                <w:sz w:val="20"/>
                <w:szCs w:val="20"/>
              </w:rPr>
            </w:pPr>
            <w:r>
              <w:rPr>
                <w:sz w:val="20"/>
                <w:szCs w:val="20"/>
              </w:rPr>
              <w:t>классификации</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Наименование доходов</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Исполнено</w:t>
            </w:r>
          </w:p>
          <w:p>
            <w:pPr>
              <w:jc w:val="center"/>
              <w:rPr>
                <w:sz w:val="20"/>
                <w:szCs w:val="20"/>
              </w:rPr>
            </w:pPr>
            <w:r>
              <w:rPr>
                <w:sz w:val="20"/>
                <w:szCs w:val="20"/>
              </w:rPr>
              <w:t>(в рублях)</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2</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103 00000 00 0000 000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199704,33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103 022300 010000 110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pPr>
              <w:pStyle w:val="107"/>
              <w:widowControl/>
              <w:rPr>
                <w:rFonts w:ascii="Times New Roman" w:hAnsi="Times New Roman" w:cs="Times New Roman"/>
                <w:sz w:val="18"/>
                <w:szCs w:val="18"/>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100113,19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103 022400 01 0000 110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r>
              <w:rPr>
                <w:rFonts w:ascii="Times New Roman" w:hAnsi="Times New Roman" w:cs="Times New Roman"/>
              </w:rPr>
              <w:t>Доходы от акцизов на моторные масла для дизельных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540,77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103 022500 01 0000 110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r>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110536,26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 xml:space="preserve">  </w:t>
            </w:r>
          </w:p>
          <w:p>
            <w:pPr>
              <w:jc w:val="center"/>
              <w:rPr>
                <w:sz w:val="20"/>
                <w:szCs w:val="20"/>
              </w:rPr>
            </w:pPr>
          </w:p>
          <w:p>
            <w:pPr>
              <w:jc w:val="center"/>
              <w:rPr>
                <w:sz w:val="20"/>
                <w:szCs w:val="20"/>
              </w:rPr>
            </w:pPr>
            <w:r>
              <w:rPr>
                <w:sz w:val="20"/>
                <w:szCs w:val="20"/>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103 022500 01 0000 110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r>
              <w:rPr>
                <w:rFonts w:ascii="Times New Roman" w:hAnsi="Times New Roman" w:cs="Times New Roman"/>
              </w:rPr>
              <w:t>Доходы от уплаты акцизов на прямогонный  бензин, подлежащие распределению между субъектами  Российской  Федерации и местными с бюджетом установленных дифференцированных нормативов отчислений в местные бюджеты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-11485,89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182</w:t>
            </w:r>
          </w:p>
        </w:tc>
        <w:tc>
          <w:tcPr>
            <w:tcW w:w="6781" w:type="dxa"/>
            <w:gridSpan w:val="2"/>
            <w:tcBorders>
              <w:top w:val="single" w:color="auto" w:sz="4" w:space="0"/>
              <w:left w:val="single" w:color="auto" w:sz="4" w:space="0"/>
              <w:bottom w:val="single" w:color="auto" w:sz="4" w:space="0"/>
              <w:right w:val="single" w:color="auto" w:sz="4" w:space="0"/>
            </w:tcBorders>
            <w:noWrap w:val="0"/>
            <w:vAlign w:val="top"/>
          </w:tcPr>
          <w:p>
            <w:pPr>
              <w:pStyle w:val="107"/>
              <w:widowControl/>
              <w:jc w:val="center"/>
              <w:rPr>
                <w:rFonts w:ascii="Times New Roman" w:hAnsi="Times New Roman" w:cs="Times New Roman"/>
              </w:rPr>
            </w:pPr>
          </w:p>
          <w:p>
            <w:pPr>
              <w:pStyle w:val="107"/>
              <w:widowControl/>
              <w:jc w:val="center"/>
              <w:rPr>
                <w:rFonts w:ascii="Times New Roman" w:hAnsi="Times New Roman" w:cs="Times New Roman"/>
              </w:rPr>
            </w:pPr>
            <w:r>
              <w:rPr>
                <w:rFonts w:ascii="Times New Roman" w:hAnsi="Times New Roman" w:cs="Times New Roman"/>
              </w:rPr>
              <w:t>Управление Федеральной налоговой службы</w:t>
            </w:r>
          </w:p>
          <w:p>
            <w:pPr>
              <w:pStyle w:val="107"/>
              <w:widowControl/>
              <w:jc w:val="center"/>
              <w:rPr>
                <w:rFonts w:ascii="Times New Roman" w:hAnsi="Times New Roman" w:cs="Times New Roman"/>
              </w:rPr>
            </w:pPr>
            <w:r>
              <w:rPr>
                <w:rFonts w:ascii="Times New Roman" w:hAnsi="Times New Roman" w:cs="Times New Roman"/>
              </w:rPr>
              <w:t>по Новгородской области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p>
          <w:p>
            <w:pPr>
              <w:jc w:val="center"/>
              <w:rPr>
                <w:b/>
                <w:sz w:val="20"/>
                <w:szCs w:val="20"/>
              </w:rPr>
            </w:pPr>
            <w:r>
              <w:rPr>
                <w:b/>
                <w:sz w:val="20"/>
                <w:szCs w:val="20"/>
              </w:rPr>
              <w:t>492533,39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1 01 02000 00 0000 110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r>
              <w:rPr>
                <w:rFonts w:ascii="Times New Roman" w:hAnsi="Times New Roman" w:cs="Times New Roman"/>
              </w:rPr>
              <w:t>Налог на доходы физических                                        лиц в т.ч.</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80501,40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1 01 020</w:t>
            </w:r>
            <w:r>
              <w:rPr>
                <w:sz w:val="20"/>
                <w:szCs w:val="20"/>
                <w:lang w:val="en-US"/>
              </w:rPr>
              <w:t>100</w:t>
            </w:r>
            <w:r>
              <w:rPr>
                <w:sz w:val="20"/>
                <w:szCs w:val="20"/>
              </w:rPr>
              <w:t xml:space="preserve"> 1000</w:t>
            </w:r>
            <w:r>
              <w:rPr>
                <w:sz w:val="20"/>
                <w:szCs w:val="20"/>
                <w:lang w:val="en-US"/>
              </w:rPr>
              <w:t>0</w:t>
            </w:r>
            <w:r>
              <w:rPr>
                <w:sz w:val="20"/>
                <w:szCs w:val="20"/>
              </w:rPr>
              <w:t xml:space="preserve">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bookmarkStart w:id="0" w:name="RANGE!A16:D16"/>
            <w:r>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0"/>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80835,01</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1 01 020</w:t>
            </w:r>
            <w:r>
              <w:rPr>
                <w:sz w:val="20"/>
                <w:szCs w:val="20"/>
                <w:lang w:val="en-US"/>
              </w:rPr>
              <w:t>200</w:t>
            </w:r>
            <w:r>
              <w:rPr>
                <w:sz w:val="20"/>
                <w:szCs w:val="20"/>
              </w:rPr>
              <w:t xml:space="preserve"> 1000</w:t>
            </w:r>
            <w:r>
              <w:rPr>
                <w:sz w:val="20"/>
                <w:szCs w:val="20"/>
                <w:lang w:val="en-US"/>
              </w:rPr>
              <w:t>0</w:t>
            </w:r>
            <w:r>
              <w:rPr>
                <w:sz w:val="20"/>
                <w:szCs w:val="20"/>
              </w:rPr>
              <w:t xml:space="preserve">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r>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pPr>
              <w:pStyle w:val="107"/>
              <w:widowControl/>
              <w:rPr>
                <w:rFonts w:ascii="Times New Roman" w:hAnsi="Times New Roman" w:cs="Times New Roman"/>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-359,40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1 01 0203</w:t>
            </w:r>
            <w:r>
              <w:rPr>
                <w:sz w:val="20"/>
                <w:szCs w:val="20"/>
                <w:lang w:val="en-US"/>
              </w:rPr>
              <w:t>00</w:t>
            </w:r>
            <w:r>
              <w:rPr>
                <w:sz w:val="20"/>
                <w:szCs w:val="20"/>
              </w:rPr>
              <w:t xml:space="preserve"> 1000</w:t>
            </w:r>
            <w:r>
              <w:rPr>
                <w:sz w:val="20"/>
                <w:szCs w:val="20"/>
                <w:lang w:val="en-US"/>
              </w:rPr>
              <w:t>0</w:t>
            </w:r>
            <w:r>
              <w:rPr>
                <w:sz w:val="20"/>
                <w:szCs w:val="20"/>
              </w:rPr>
              <w:t xml:space="preserve">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rPr>
            </w:pPr>
            <w:bookmarkStart w:id="1" w:name="RANGE!A17:D17"/>
            <w:r>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1"/>
          </w:p>
        </w:tc>
        <w:tc>
          <w:tcPr>
            <w:tcW w:w="2867"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jc w:val="center"/>
              <w:rPr>
                <w:sz w:val="20"/>
                <w:szCs w:val="20"/>
              </w:rPr>
            </w:pPr>
            <w:r>
              <w:rPr>
                <w:sz w:val="20"/>
                <w:szCs w:val="20"/>
              </w:rPr>
              <w:t>25,79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1 05 0301000000000 110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r>
              <w:rPr>
                <w:sz w:val="20"/>
                <w:szCs w:val="20"/>
              </w:rPr>
              <w:t>Единый сельскохозяйственный налог</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2109,60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1 06 00000 00 0000 000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rPr>
                <w:sz w:val="20"/>
                <w:szCs w:val="20"/>
              </w:rPr>
            </w:pPr>
            <w:r>
              <w:rPr>
                <w:sz w:val="20"/>
                <w:szCs w:val="20"/>
              </w:rPr>
              <w:t xml:space="preserve">Налоги на имущество   в т.ч. </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409922,39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1 06 01030 10 1000 110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r>
              <w:rPr>
                <w:sz w:val="20"/>
                <w:szCs w:val="20"/>
              </w:rPr>
              <w:t xml:space="preserve">Налог на имущество   физических лиц </w:t>
            </w:r>
          </w:p>
          <w:p>
            <w:pPr>
              <w:rPr>
                <w:sz w:val="20"/>
                <w:szCs w:val="20"/>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80910,35</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1 06 06033 10 1000 110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Земельный налог, взимаемый по ставкам, установленным в соответствии с под пунктом 2 п1 ст 394 Налогового кодекса РФ</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-92890,57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1 06 06043 10 1000 110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Земельный налог, взимаемый по ставкам, установленным в соответствии с под пунктом 2 п1 ст 394 Налогового кодекса РФ</w:t>
            </w:r>
          </w:p>
        </w:tc>
        <w:tc>
          <w:tcPr>
            <w:tcW w:w="2867"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jc w:val="center"/>
              <w:rPr>
                <w:sz w:val="20"/>
                <w:szCs w:val="20"/>
              </w:rPr>
            </w:pPr>
            <w:r>
              <w:rPr>
                <w:sz w:val="20"/>
                <w:szCs w:val="20"/>
              </w:rPr>
              <w:t>421902,61</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1 08 04020 01 1000 110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Государственная пошлина за совершение нотариальных действий</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9225,00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1 14 00000 0000000 000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Доходы от продажи материальных и нематериальных активов</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429756,66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CYR" w:hAnsi="Arial CYR" w:cs="Arial CYR"/>
                <w:sz w:val="16"/>
                <w:szCs w:val="16"/>
              </w:rPr>
            </w:pPr>
            <w:r>
              <w:rPr>
                <w:rFonts w:ascii="Arial CYR" w:hAnsi="Arial CYR" w:cs="Arial CYR"/>
                <w:sz w:val="16"/>
                <w:szCs w:val="16"/>
              </w:rPr>
              <w:t>1 14 02053 100000 410</w:t>
            </w:r>
          </w:p>
          <w:p>
            <w:pPr>
              <w:jc w:val="center"/>
              <w:rPr>
                <w:rFonts w:ascii="Arial CYR" w:hAnsi="Arial CYR" w:cs="Arial CYR"/>
                <w:sz w:val="16"/>
                <w:szCs w:val="16"/>
              </w:rPr>
            </w:pPr>
            <w:r>
              <w:rPr>
                <w:rFonts w:ascii="Arial CYR" w:hAnsi="Arial CYR" w:cs="Arial CYR"/>
                <w:sz w:val="16"/>
                <w:szCs w:val="16"/>
              </w:rPr>
              <w:t xml:space="preserve"> </w:t>
            </w:r>
          </w:p>
          <w:p>
            <w:pPr>
              <w:jc w:val="center"/>
              <w:rPr>
                <w:sz w:val="20"/>
                <w:szCs w:val="20"/>
              </w:rPr>
            </w:pP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Pr>
                <w:sz w:val="20"/>
                <w:szCs w:val="20"/>
                <w:lang w:val="ru-RU"/>
              </w:rPr>
              <w:t>казениных</w:t>
            </w:r>
            <w:r>
              <w:rPr>
                <w:sz w:val="20"/>
                <w:szCs w:val="20"/>
              </w:rPr>
              <w:t>), в части реализации основных средств по указанному имуществу</w:t>
            </w:r>
          </w:p>
          <w:p>
            <w:pPr>
              <w:jc w:val="both"/>
              <w:rPr>
                <w:sz w:val="20"/>
                <w:szCs w:val="20"/>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350000,00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1 14 06025 100000 430</w:t>
            </w:r>
            <w:r>
              <w:rPr>
                <w:sz w:val="20"/>
                <w:szCs w:val="20"/>
              </w:rPr>
              <w:tab/>
            </w:r>
            <w:r>
              <w:rPr>
                <w:sz w:val="20"/>
                <w:szCs w:val="20"/>
              </w:rPr>
              <w:tab/>
            </w:r>
            <w:r>
              <w:rPr>
                <w:sz w:val="20"/>
                <w:szCs w:val="20"/>
              </w:rPr>
              <w:tab/>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pPr>
              <w:jc w:val="both"/>
              <w:rPr>
                <w:sz w:val="20"/>
                <w:szCs w:val="20"/>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79756,66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117 00000 00 0000 000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Прочие неналоговые доходы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17442,04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117  05050 10 0000 180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 xml:space="preserve"> Прочие неналоговые доходы  бюджетов сельских поселений</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rPr>
                <w:sz w:val="20"/>
                <w:szCs w:val="20"/>
              </w:rPr>
            </w:pPr>
            <w:r>
              <w:rPr>
                <w:sz w:val="20"/>
                <w:szCs w:val="20"/>
              </w:rPr>
              <w:t xml:space="preserve">             17442,04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2 00 00000 00 0000 000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b/>
                <w:sz w:val="20"/>
                <w:szCs w:val="20"/>
              </w:rPr>
            </w:pPr>
            <w:r>
              <w:rPr>
                <w:b/>
                <w:sz w:val="20"/>
                <w:szCs w:val="20"/>
              </w:rPr>
              <w:t>Безвозмездные поступления</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lang w:val="en-US"/>
              </w:rPr>
            </w:pPr>
          </w:p>
          <w:p>
            <w:pPr>
              <w:jc w:val="center"/>
              <w:rPr>
                <w:b/>
                <w:sz w:val="20"/>
                <w:szCs w:val="20"/>
              </w:rPr>
            </w:pPr>
            <w:r>
              <w:rPr>
                <w:b/>
                <w:sz w:val="20"/>
                <w:szCs w:val="20"/>
              </w:rPr>
              <w:t>8114429,97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2 02 00000 00 0000 000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Безвозмездные поступления от других бюджетов бюджетной системы РФ</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b/>
                <w:sz w:val="20"/>
                <w:szCs w:val="20"/>
              </w:rPr>
              <w:t>8014429,97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2 02 16001 00 0000 150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Дотации на выравнивание бюджетной обеспеченности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4933000,00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2 02 16001 10 0000 150</w:t>
            </w:r>
          </w:p>
        </w:tc>
        <w:tc>
          <w:tcPr>
            <w:tcW w:w="4515"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Дотации бюджетам поселений на выравнивание бюджетной обеспеченности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4933000,00</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 xml:space="preserve"> 202  20000 00 0000 150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Субсидии бюджетам  бюджетной системы Российской Федерации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p>
          <w:p>
            <w:pPr>
              <w:jc w:val="center"/>
              <w:rPr>
                <w:sz w:val="20"/>
                <w:szCs w:val="20"/>
              </w:rPr>
            </w:pPr>
            <w:r>
              <w:rPr>
                <w:b/>
                <w:sz w:val="20"/>
                <w:szCs w:val="20"/>
              </w:rPr>
              <w:t>1873739,97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2 02 25467 000000 150</w:t>
            </w:r>
            <w:r>
              <w:rPr>
                <w:rFonts w:ascii="Arial CYR" w:hAnsi="Arial CYR" w:cs="Arial CYR"/>
                <w:sz w:val="18"/>
                <w:szCs w:val="18"/>
              </w:rPr>
              <w:tab/>
            </w:r>
            <w:r>
              <w:rPr>
                <w:rFonts w:ascii="Arial CYR" w:hAnsi="Arial CYR" w:cs="Arial CYR"/>
                <w:sz w:val="18"/>
                <w:szCs w:val="18"/>
              </w:rPr>
              <w:tab/>
            </w:r>
            <w:r>
              <w:rPr>
                <w:rFonts w:ascii="Arial CYR" w:hAnsi="Arial CYR" w:cs="Arial CYR"/>
                <w:sz w:val="18"/>
                <w:szCs w:val="18"/>
              </w:rPr>
              <w:tab/>
            </w:r>
          </w:p>
        </w:tc>
        <w:tc>
          <w:tcPr>
            <w:tcW w:w="4515" w:type="dxa"/>
            <w:tcBorders>
              <w:top w:val="nil"/>
              <w:left w:val="single" w:color="auto" w:sz="4" w:space="0"/>
              <w:bottom w:val="single" w:color="auto" w:sz="4" w:space="0"/>
              <w:right w:val="single" w:color="auto" w:sz="8" w:space="0"/>
            </w:tcBorders>
            <w:noWrap w:val="0"/>
            <w:vAlign w:val="bottom"/>
          </w:tcPr>
          <w:p>
            <w:pPr>
              <w:rPr>
                <w:b/>
                <w:bCs/>
                <w:i/>
                <w:iCs/>
                <w:sz w:val="20"/>
                <w:szCs w:val="20"/>
              </w:rPr>
            </w:pPr>
            <w:r>
              <w:rPr>
                <w:b/>
                <w:bCs/>
                <w:i/>
                <w:iCs/>
                <w:sz w:val="20"/>
                <w:szCs w:val="20"/>
              </w:rPr>
              <w:t xml:space="preserve">Субсидии бюджетам на обеспечение развития и укрепления материально-технической базы домов культуры в </w:t>
            </w:r>
            <w:r>
              <w:rPr>
                <w:b/>
                <w:bCs/>
                <w:i/>
                <w:iCs/>
                <w:sz w:val="20"/>
                <w:szCs w:val="20"/>
                <w:lang w:val="ru-RU"/>
              </w:rPr>
              <w:t>населённых</w:t>
            </w:r>
            <w:r>
              <w:rPr>
                <w:b/>
                <w:bCs/>
                <w:i/>
                <w:iCs/>
                <w:sz w:val="20"/>
                <w:szCs w:val="20"/>
              </w:rPr>
              <w:t xml:space="preserve"> пунктах с числом жителей до 50 тысяч человек</w:t>
            </w:r>
          </w:p>
          <w:p>
            <w:pPr>
              <w:rPr>
                <w:sz w:val="20"/>
                <w:szCs w:val="20"/>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164739,97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 xml:space="preserve">334 </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202 2545710 0000150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 xml:space="preserve">Субсидии бюджетам сельских поселений на обеспечение развития и укрепления материально-технической базы домов культуры в </w:t>
            </w:r>
            <w:r>
              <w:rPr>
                <w:sz w:val="20"/>
                <w:szCs w:val="20"/>
                <w:lang w:val="ru-RU"/>
              </w:rPr>
              <w:t>населённых</w:t>
            </w:r>
            <w:r>
              <w:rPr>
                <w:sz w:val="20"/>
                <w:szCs w:val="20"/>
              </w:rPr>
              <w:t xml:space="preserve"> пунктах с числом жителей до 50 тысяч человек</w:t>
            </w:r>
          </w:p>
          <w:p>
            <w:pPr>
              <w:rPr>
                <w:sz w:val="20"/>
                <w:szCs w:val="20"/>
              </w:rPr>
            </w:pP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164739,97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202 25576 00 0000150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Субсидии бюджетам на обеспечение  комплексного развития сельских поселений</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500000,00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202 25576 10 0000 150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Субсидии бюджетам сельских поселений на обеспечение комплексного развития сельских территорий</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500000,00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202 20000 00 0000 150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Прочие субсидии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1209000,00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202 29999 10 0000150</w:t>
            </w:r>
          </w:p>
        </w:tc>
        <w:tc>
          <w:tcPr>
            <w:tcW w:w="4515" w:type="dxa"/>
            <w:tcBorders>
              <w:top w:val="nil"/>
              <w:left w:val="single" w:color="auto" w:sz="4" w:space="0"/>
              <w:bottom w:val="single" w:color="auto" w:sz="4" w:space="0"/>
              <w:right w:val="single" w:color="auto" w:sz="8" w:space="0"/>
            </w:tcBorders>
            <w:noWrap w:val="0"/>
            <w:vAlign w:val="top"/>
          </w:tcPr>
          <w:p>
            <w:pPr>
              <w:pStyle w:val="107"/>
              <w:widowControl/>
              <w:rPr>
                <w:rFonts w:ascii="Times New Roman" w:hAnsi="Times New Roman" w:cs="Times New Roman"/>
              </w:rPr>
            </w:pPr>
            <w:r>
              <w:rPr>
                <w:rFonts w:ascii="Times New Roman" w:hAnsi="Times New Roman" w:cs="Times New Roman"/>
              </w:rPr>
              <w:t>Прочие субсидии бюджетам сельских поселений</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lang w:val="en-US"/>
              </w:rPr>
            </w:pPr>
            <w:r>
              <w:rPr>
                <w:sz w:val="20"/>
                <w:szCs w:val="20"/>
              </w:rPr>
              <w:t>1209000,00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202 30000 00 0000 150</w:t>
            </w:r>
          </w:p>
        </w:tc>
        <w:tc>
          <w:tcPr>
            <w:tcW w:w="4515" w:type="dxa"/>
            <w:tcBorders>
              <w:top w:val="nil"/>
              <w:left w:val="single" w:color="auto" w:sz="4" w:space="0"/>
              <w:bottom w:val="single" w:color="auto" w:sz="4" w:space="0"/>
              <w:right w:val="single" w:color="auto" w:sz="8" w:space="0"/>
            </w:tcBorders>
            <w:noWrap w:val="0"/>
            <w:vAlign w:val="top"/>
          </w:tcPr>
          <w:p>
            <w:pPr>
              <w:pStyle w:val="107"/>
              <w:widowControl/>
              <w:rPr>
                <w:rFonts w:ascii="Times New Roman" w:hAnsi="Times New Roman" w:cs="Times New Roman"/>
              </w:rPr>
            </w:pPr>
            <w:r>
              <w:rPr>
                <w:rFonts w:ascii="Times New Roman" w:hAnsi="Times New Roman" w:cs="Times New Roman"/>
              </w:rPr>
              <w:t xml:space="preserve">Доходы от уплаты акцизов на дизельное топливо, подлежащие распределению между бюджетными  субъектов  Российской Федерации и местными бюджетами с </w:t>
            </w:r>
            <w:r>
              <w:rPr>
                <w:rFonts w:ascii="Times New Roman" w:hAnsi="Times New Roman" w:cs="Times New Roman"/>
                <w:lang w:val="ru-RU"/>
              </w:rPr>
              <w:t>учётом</w:t>
            </w:r>
            <w:r>
              <w:rPr>
                <w:rFonts w:ascii="Times New Roman" w:hAnsi="Times New Roman" w:cs="Times New Roman"/>
              </w:rPr>
              <w:t xml:space="preserve"> установленных дифференцированных нормативов отчислений в местные бюджеты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206540,00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 xml:space="preserve"> 202 30024 10 0000 150 </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106540,00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p>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w:t>
            </w:r>
            <w:r>
              <w:rPr>
                <w:rFonts w:ascii="Arial CYR" w:hAnsi="Arial CYR" w:cs="Arial CYR"/>
                <w:sz w:val="18"/>
                <w:szCs w:val="18"/>
                <w:lang w:val="en-US"/>
              </w:rPr>
              <w:t xml:space="preserve"> </w:t>
            </w:r>
            <w:r>
              <w:rPr>
                <w:rFonts w:ascii="Arial CYR" w:hAnsi="Arial CYR" w:cs="Arial CYR"/>
                <w:sz w:val="18"/>
                <w:szCs w:val="18"/>
              </w:rPr>
              <w:t>2</w:t>
            </w:r>
            <w:r>
              <w:rPr>
                <w:rFonts w:ascii="Arial CYR" w:hAnsi="Arial CYR" w:cs="Arial CYR"/>
                <w:sz w:val="18"/>
                <w:szCs w:val="18"/>
                <w:lang w:val="en-US"/>
              </w:rPr>
              <w:t xml:space="preserve"> </w:t>
            </w:r>
            <w:r>
              <w:rPr>
                <w:rFonts w:ascii="Arial CYR" w:hAnsi="Arial CYR" w:cs="Arial CYR"/>
                <w:sz w:val="18"/>
                <w:szCs w:val="18"/>
              </w:rPr>
              <w:t>35118</w:t>
            </w:r>
            <w:r>
              <w:rPr>
                <w:rFonts w:ascii="Arial CYR" w:hAnsi="Arial CYR" w:cs="Arial CYR"/>
                <w:sz w:val="18"/>
                <w:szCs w:val="18"/>
                <w:lang w:val="en-US"/>
              </w:rPr>
              <w:t xml:space="preserve"> </w:t>
            </w:r>
            <w:r>
              <w:rPr>
                <w:rFonts w:ascii="Arial CYR" w:hAnsi="Arial CYR" w:cs="Arial CYR"/>
                <w:sz w:val="18"/>
                <w:szCs w:val="18"/>
              </w:rPr>
              <w:t>10</w:t>
            </w:r>
            <w:r>
              <w:rPr>
                <w:rFonts w:ascii="Arial CYR" w:hAnsi="Arial CYR" w:cs="Arial CYR"/>
                <w:sz w:val="18"/>
                <w:szCs w:val="18"/>
                <w:lang w:val="en-US"/>
              </w:rPr>
              <w:t xml:space="preserve"> </w:t>
            </w:r>
            <w:r>
              <w:rPr>
                <w:rFonts w:ascii="Arial CYR" w:hAnsi="Arial CYR" w:cs="Arial CYR"/>
                <w:sz w:val="18"/>
                <w:szCs w:val="18"/>
              </w:rPr>
              <w:t>0000150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 xml:space="preserve">Субвенции бюджетам сельских поселений на осуществление первичного воинского </w:t>
            </w:r>
            <w:r>
              <w:rPr>
                <w:sz w:val="20"/>
                <w:szCs w:val="20"/>
                <w:lang w:val="ru-RU"/>
              </w:rPr>
              <w:t>учёта</w:t>
            </w:r>
            <w:r>
              <w:rPr>
                <w:sz w:val="20"/>
                <w:szCs w:val="20"/>
              </w:rPr>
              <w:t xml:space="preserve"> на территориях, где отсутствуют военные комиссариаты</w:t>
            </w:r>
          </w:p>
        </w:tc>
        <w:tc>
          <w:tcPr>
            <w:tcW w:w="2867"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 xml:space="preserve"> 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 xml:space="preserve">202 400000 10 0000 150 </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 xml:space="preserve"> Иные межбюджетные трансферты</w:t>
            </w:r>
          </w:p>
        </w:tc>
        <w:tc>
          <w:tcPr>
            <w:tcW w:w="2867" w:type="dxa"/>
            <w:tcBorders>
              <w:top w:val="nil"/>
              <w:left w:val="single" w:color="auto" w:sz="4" w:space="0"/>
              <w:bottom w:val="single" w:color="auto" w:sz="4" w:space="0"/>
              <w:right w:val="single" w:color="auto" w:sz="4" w:space="0"/>
            </w:tcBorders>
            <w:noWrap w:val="0"/>
            <w:vAlign w:val="bottom"/>
          </w:tcPr>
          <w:p>
            <w:pPr>
              <w:jc w:val="center"/>
              <w:rPr>
                <w:b/>
                <w:sz w:val="20"/>
                <w:szCs w:val="20"/>
              </w:rPr>
            </w:pPr>
            <w:r>
              <w:rPr>
                <w:b/>
                <w:sz w:val="20"/>
                <w:szCs w:val="20"/>
              </w:rPr>
              <w:t>1001150,00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20204999100000150</w:t>
            </w:r>
          </w:p>
        </w:tc>
        <w:tc>
          <w:tcPr>
            <w:tcW w:w="4515" w:type="dxa"/>
            <w:tcBorders>
              <w:top w:val="nil"/>
              <w:left w:val="single" w:color="auto" w:sz="4" w:space="0"/>
              <w:bottom w:val="single" w:color="auto" w:sz="4" w:space="0"/>
              <w:right w:val="single" w:color="auto" w:sz="8" w:space="0"/>
            </w:tcBorders>
            <w:noWrap w:val="0"/>
            <w:vAlign w:val="bottom"/>
          </w:tcPr>
          <w:p>
            <w:pPr>
              <w:rPr>
                <w:sz w:val="20"/>
                <w:szCs w:val="20"/>
              </w:rPr>
            </w:pPr>
            <w:r>
              <w:rPr>
                <w:sz w:val="20"/>
                <w:szCs w:val="20"/>
              </w:rPr>
              <w:t>Прочие межбюджетные трансферты, переда-    ваемые бюджетам сельских поселений</w:t>
            </w:r>
          </w:p>
        </w:tc>
        <w:tc>
          <w:tcPr>
            <w:tcW w:w="2867" w:type="dxa"/>
            <w:tcBorders>
              <w:top w:val="nil"/>
              <w:left w:val="single" w:color="auto" w:sz="4" w:space="0"/>
              <w:bottom w:val="single" w:color="auto" w:sz="4" w:space="0"/>
              <w:right w:val="single" w:color="auto" w:sz="4" w:space="0"/>
            </w:tcBorders>
            <w:noWrap w:val="0"/>
            <w:vAlign w:val="bottom"/>
          </w:tcPr>
          <w:p>
            <w:pPr>
              <w:jc w:val="center"/>
              <w:rPr>
                <w:sz w:val="20"/>
                <w:szCs w:val="20"/>
              </w:rPr>
            </w:pPr>
            <w:r>
              <w:rPr>
                <w:sz w:val="20"/>
                <w:szCs w:val="20"/>
              </w:rPr>
              <w:t>1001150,00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b/>
                <w:sz w:val="16"/>
                <w:szCs w:val="16"/>
              </w:rPr>
            </w:pPr>
            <w:r>
              <w:rPr>
                <w:rFonts w:ascii="Arial CYR" w:hAnsi="Arial CYR" w:cs="Arial CYR"/>
                <w:b/>
                <w:sz w:val="16"/>
                <w:szCs w:val="16"/>
              </w:rPr>
              <w:t>20705000100000150</w:t>
            </w:r>
          </w:p>
        </w:tc>
        <w:tc>
          <w:tcPr>
            <w:tcW w:w="4515" w:type="dxa"/>
            <w:tcBorders>
              <w:top w:val="nil"/>
              <w:left w:val="single" w:color="auto" w:sz="4" w:space="0"/>
              <w:bottom w:val="single" w:color="auto" w:sz="4" w:space="0"/>
              <w:right w:val="single" w:color="auto" w:sz="8" w:space="0"/>
            </w:tcBorders>
            <w:noWrap w:val="0"/>
            <w:vAlign w:val="bottom"/>
          </w:tcPr>
          <w:p>
            <w:pPr>
              <w:rPr>
                <w:b/>
                <w:sz w:val="18"/>
                <w:szCs w:val="18"/>
              </w:rPr>
            </w:pPr>
            <w:r>
              <w:rPr>
                <w:b/>
                <w:sz w:val="18"/>
                <w:szCs w:val="18"/>
              </w:rPr>
              <w:t>Прочие безвозмездные поступления в бюджеты сельских поселений</w:t>
            </w:r>
          </w:p>
        </w:tc>
        <w:tc>
          <w:tcPr>
            <w:tcW w:w="2867"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b/>
                <w:sz w:val="18"/>
                <w:szCs w:val="18"/>
              </w:rPr>
            </w:pPr>
            <w:r>
              <w:rPr>
                <w:rFonts w:ascii="Arial CYR" w:hAnsi="Arial CYR" w:cs="Arial CYR"/>
                <w:b/>
                <w:sz w:val="18"/>
                <w:szCs w:val="18"/>
              </w:rPr>
              <w:t>100000,00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20705000100000150</w:t>
            </w:r>
          </w:p>
        </w:tc>
        <w:tc>
          <w:tcPr>
            <w:tcW w:w="4515"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2867"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50000,00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 xml:space="preserve">334 </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20705020100000150</w:t>
            </w:r>
          </w:p>
        </w:tc>
        <w:tc>
          <w:tcPr>
            <w:tcW w:w="4515"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Прочие безвозмездные поступления в бюджеты сельских поселений</w:t>
            </w:r>
          </w:p>
        </w:tc>
        <w:tc>
          <w:tcPr>
            <w:tcW w:w="2867"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50000,00</w:t>
            </w:r>
          </w:p>
        </w:tc>
      </w:tr>
    </w:tbl>
    <w:p>
      <w:pPr>
        <w:rPr>
          <w:sz w:val="20"/>
          <w:szCs w:val="20"/>
        </w:rPr>
      </w:pPr>
      <w:r>
        <w:rPr>
          <w:sz w:val="20"/>
          <w:szCs w:val="20"/>
        </w:rPr>
        <w:t xml:space="preserve">                                                                                                                          </w:t>
      </w:r>
    </w:p>
    <w:p>
      <w:pPr>
        <w:rPr>
          <w:rFonts w:hint="default"/>
          <w:sz w:val="20"/>
          <w:szCs w:val="20"/>
          <w:lang w:val="ru-RU"/>
        </w:rPr>
      </w:pPr>
      <w:r>
        <w:rPr>
          <w:rFonts w:hint="default"/>
          <w:sz w:val="20"/>
          <w:szCs w:val="20"/>
          <w:lang w:val="ru-RU"/>
        </w:rPr>
        <w:t xml:space="preserve">                                                                                                                                                                    </w:t>
      </w:r>
      <w:r>
        <w:rPr>
          <w:rFonts w:hint="default"/>
          <w:b/>
          <w:bCs/>
          <w:sz w:val="20"/>
          <w:szCs w:val="20"/>
          <w:lang w:val="ru-RU"/>
        </w:rPr>
        <w:t xml:space="preserve">      9263091,39</w:t>
      </w:r>
    </w:p>
    <w:p>
      <w:pPr>
        <w:rPr>
          <w:sz w:val="20"/>
          <w:szCs w:val="20"/>
        </w:rPr>
      </w:pPr>
    </w:p>
    <w:p>
      <w:pPr>
        <w:pStyle w:val="110"/>
        <w:widowControl/>
        <w:jc w:val="center"/>
      </w:pPr>
    </w:p>
    <w:p>
      <w:pPr>
        <w:pStyle w:val="110"/>
        <w:widowControl/>
        <w:jc w:val="center"/>
      </w:pPr>
    </w:p>
    <w:p>
      <w:pPr>
        <w:pStyle w:val="110"/>
        <w:widowControl/>
        <w:jc w:val="center"/>
      </w:pPr>
    </w:p>
    <w:p>
      <w:pPr>
        <w:pStyle w:val="110"/>
        <w:widowControl/>
        <w:jc w:val="center"/>
      </w:pPr>
    </w:p>
    <w:p>
      <w:pPr>
        <w:pStyle w:val="110"/>
        <w:widowControl/>
        <w:jc w:val="center"/>
      </w:pPr>
    </w:p>
    <w:p>
      <w:pPr>
        <w:pStyle w:val="110"/>
        <w:widowControl/>
        <w:jc w:val="center"/>
      </w:pPr>
    </w:p>
    <w:p>
      <w:pPr>
        <w:pStyle w:val="110"/>
        <w:widowControl/>
        <w:jc w:val="center"/>
      </w:pPr>
    </w:p>
    <w:p>
      <w:pPr>
        <w:pStyle w:val="110"/>
        <w:widowControl/>
        <w:jc w:val="center"/>
        <w:rPr>
          <w:rFonts w:ascii="Times New Roman" w:hAnsi="Times New Roman" w:cs="Times New Roman"/>
        </w:rPr>
      </w:pPr>
    </w:p>
    <w:p>
      <w:pPr>
        <w:rPr>
          <w:sz w:val="20"/>
          <w:szCs w:val="20"/>
        </w:rPr>
      </w:pPr>
      <w:r>
        <w:rPr>
          <w:sz w:val="20"/>
          <w:szCs w:val="20"/>
        </w:rPr>
        <w:t xml:space="preserve">                                                                                                                                                    </w:t>
      </w:r>
      <w:r>
        <w:rPr>
          <w:rFonts w:hint="default"/>
          <w:sz w:val="20"/>
          <w:szCs w:val="20"/>
          <w:lang w:val="ru-RU"/>
        </w:rPr>
        <w:t xml:space="preserve">            </w:t>
      </w:r>
      <w:r>
        <w:rPr>
          <w:sz w:val="20"/>
          <w:szCs w:val="20"/>
        </w:rPr>
        <w:t xml:space="preserve">  Приложение 2 </w:t>
      </w:r>
    </w:p>
    <w:p>
      <w:pPr>
        <w:rPr>
          <w:sz w:val="20"/>
          <w:szCs w:val="20"/>
        </w:rPr>
      </w:pPr>
      <w:r>
        <w:rPr>
          <w:sz w:val="20"/>
          <w:szCs w:val="20"/>
        </w:rPr>
        <w:t xml:space="preserve">                                                                                                                               проект к решению Совета депутатов</w:t>
      </w:r>
    </w:p>
    <w:p>
      <w:pPr>
        <w:rPr>
          <w:sz w:val="20"/>
          <w:szCs w:val="20"/>
        </w:rPr>
      </w:pPr>
      <w:r>
        <w:rPr>
          <w:sz w:val="20"/>
          <w:szCs w:val="20"/>
        </w:rPr>
        <w:t xml:space="preserve">                                                                                            « Об исполнении бюджета сельского поселения за 2022 год»</w:t>
      </w:r>
    </w:p>
    <w:p>
      <w:pPr>
        <w:rPr>
          <w:sz w:val="20"/>
          <w:szCs w:val="20"/>
        </w:rPr>
      </w:pPr>
      <w:r>
        <w:rPr>
          <w:sz w:val="20"/>
          <w:szCs w:val="20"/>
        </w:rPr>
        <w:t xml:space="preserve"> </w:t>
      </w:r>
    </w:p>
    <w:p>
      <w:pPr>
        <w:rPr>
          <w:sz w:val="20"/>
          <w:szCs w:val="20"/>
        </w:rPr>
      </w:pPr>
      <w:r>
        <w:rPr>
          <w:sz w:val="20"/>
          <w:szCs w:val="20"/>
        </w:rPr>
        <w:t xml:space="preserve">                                                                       </w:t>
      </w:r>
      <w:r>
        <w:rPr>
          <w:rFonts w:hint="default"/>
          <w:sz w:val="20"/>
          <w:szCs w:val="20"/>
          <w:lang w:val="ru-RU"/>
        </w:rPr>
        <w:t xml:space="preserve">       </w:t>
      </w:r>
      <w:r>
        <w:rPr>
          <w:sz w:val="20"/>
          <w:szCs w:val="20"/>
        </w:rPr>
        <w:t xml:space="preserve">  </w:t>
      </w:r>
      <w:r>
        <w:rPr>
          <w:b/>
        </w:rPr>
        <w:t>Об исполнении</w:t>
      </w:r>
    </w:p>
    <w:p>
      <w:pPr>
        <w:pStyle w:val="106"/>
        <w:widowControl/>
        <w:ind w:firstLine="0"/>
        <w:jc w:val="center"/>
        <w:rPr>
          <w:sz w:val="20"/>
          <w:szCs w:val="20"/>
        </w:rPr>
      </w:pPr>
      <w:r>
        <w:t>бюджета Взвадского сельского поселения за 2022 год</w:t>
      </w:r>
    </w:p>
    <w:p>
      <w:pPr>
        <w:pStyle w:val="110"/>
        <w:widowControl/>
        <w:jc w:val="center"/>
        <w:rPr>
          <w:rFonts w:ascii="Times New Roman" w:hAnsi="Times New Roman" w:cs="Times New Roman"/>
        </w:rPr>
      </w:pPr>
      <w:r>
        <w:rPr>
          <w:rFonts w:ascii="Times New Roman" w:hAnsi="Times New Roman" w:cs="Times New Roman"/>
        </w:rPr>
        <w:t>РАСХОДЫ БЮДЖЕТА ВЗВАДСКОГО СЕЛЬСКОГО ПОСЕЛЕНИЯ ЗА 2022ГОД</w:t>
      </w:r>
    </w:p>
    <w:p>
      <w:pPr>
        <w:pStyle w:val="110"/>
        <w:widowControl/>
        <w:jc w:val="center"/>
        <w:rPr>
          <w:rFonts w:ascii="Times New Roman" w:hAnsi="Times New Roman" w:cs="Times New Roman"/>
        </w:rPr>
      </w:pPr>
      <w:r>
        <w:rPr>
          <w:rFonts w:ascii="Times New Roman" w:hAnsi="Times New Roman" w:cs="Times New Roman"/>
        </w:rPr>
        <w:t>ПО ВЕДОМСТВЕННОЙ  СТРУКТУРЕ</w:t>
      </w:r>
    </w:p>
    <w:p>
      <w:pPr>
        <w:pStyle w:val="106"/>
        <w:widowControl/>
        <w:ind w:firstLine="0"/>
        <w:outlineLvl w:val="0"/>
        <w:rPr>
          <w:kern w:val="0"/>
          <w:sz w:val="20"/>
          <w:szCs w:val="20"/>
        </w:rPr>
      </w:pPr>
    </w:p>
    <w:tbl>
      <w:tblPr>
        <w:tblStyle w:val="13"/>
        <w:tblW w:w="10660" w:type="dxa"/>
        <w:tblInd w:w="108" w:type="dxa"/>
        <w:tblLayout w:type="autofit"/>
        <w:tblCellMar>
          <w:top w:w="0" w:type="dxa"/>
          <w:left w:w="108" w:type="dxa"/>
          <w:bottom w:w="0" w:type="dxa"/>
          <w:right w:w="108" w:type="dxa"/>
        </w:tblCellMar>
      </w:tblPr>
      <w:tblGrid>
        <w:gridCol w:w="4820"/>
        <w:gridCol w:w="620"/>
        <w:gridCol w:w="620"/>
        <w:gridCol w:w="820"/>
        <w:gridCol w:w="1040"/>
        <w:gridCol w:w="620"/>
        <w:gridCol w:w="2120"/>
      </w:tblGrid>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6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6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8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104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6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c>
          <w:tcPr>
            <w:tcW w:w="2120" w:type="dxa"/>
            <w:tcBorders>
              <w:top w:val="nil"/>
              <w:left w:val="nil"/>
              <w:bottom w:val="single" w:color="auto" w:sz="4" w:space="0"/>
              <w:right w:val="nil"/>
            </w:tcBorders>
            <w:noWrap/>
            <w:vAlign w:val="bottom"/>
          </w:tcPr>
          <w:p>
            <w:pPr>
              <w:rPr>
                <w:rFonts w:ascii="Arial CYR" w:hAnsi="Arial CYR" w:cs="Arial CYR"/>
                <w:sz w:val="20"/>
                <w:szCs w:val="20"/>
              </w:rPr>
            </w:pPr>
            <w:r>
              <w:rPr>
                <w:rFonts w:ascii="Arial CYR" w:hAnsi="Arial CYR" w:cs="Arial CYR"/>
                <w:sz w:val="20"/>
                <w:szCs w:val="20"/>
              </w:rPr>
              <w:t> </w:t>
            </w:r>
          </w:p>
        </w:tc>
      </w:tr>
      <w:tr>
        <w:tblPrEx>
          <w:tblCellMar>
            <w:top w:w="0" w:type="dxa"/>
            <w:left w:w="108" w:type="dxa"/>
            <w:bottom w:w="0" w:type="dxa"/>
            <w:right w:w="108" w:type="dxa"/>
          </w:tblCellMar>
        </w:tblPrEx>
        <w:trPr>
          <w:trHeight w:val="255" w:hRule="atLeast"/>
        </w:trPr>
        <w:tc>
          <w:tcPr>
            <w:tcW w:w="4820" w:type="dxa"/>
            <w:vMerge w:val="restart"/>
            <w:tcBorders>
              <w:top w:val="nil"/>
              <w:left w:val="nil"/>
              <w:bottom w:val="single" w:color="auto" w:sz="4" w:space="0"/>
              <w:right w:val="single" w:color="auto" w:sz="4" w:space="0"/>
            </w:tcBorders>
            <w:noWrap w:val="0"/>
            <w:vAlign w:val="center"/>
          </w:tcPr>
          <w:p>
            <w:pPr>
              <w:jc w:val="center"/>
              <w:rPr>
                <w:rFonts w:ascii="Arial CYR" w:hAnsi="Arial CYR" w:cs="Arial CYR"/>
                <w:sz w:val="16"/>
                <w:szCs w:val="16"/>
              </w:rPr>
            </w:pPr>
            <w:r>
              <w:rPr>
                <w:rFonts w:ascii="Arial CYR" w:hAnsi="Arial CYR" w:cs="Arial CYR"/>
                <w:sz w:val="16"/>
                <w:szCs w:val="16"/>
              </w:rPr>
              <w:t>Наименование показателя</w:t>
            </w:r>
          </w:p>
        </w:tc>
        <w:tc>
          <w:tcPr>
            <w:tcW w:w="620" w:type="dxa"/>
            <w:vMerge w:val="restart"/>
            <w:tcBorders>
              <w:top w:val="nil"/>
              <w:left w:val="single" w:color="auto" w:sz="4" w:space="0"/>
              <w:bottom w:val="single" w:color="auto" w:sz="4" w:space="0"/>
              <w:right w:val="single" w:color="auto" w:sz="4" w:space="0"/>
            </w:tcBorders>
            <w:noWrap w:val="0"/>
            <w:vAlign w:val="center"/>
          </w:tcPr>
          <w:p>
            <w:pPr>
              <w:jc w:val="center"/>
              <w:rPr>
                <w:rFonts w:ascii="Arial CYR" w:hAnsi="Arial CYR" w:cs="Arial CYR"/>
                <w:sz w:val="16"/>
                <w:szCs w:val="16"/>
              </w:rPr>
            </w:pPr>
            <w:r>
              <w:rPr>
                <w:rFonts w:ascii="Arial CYR" w:hAnsi="Arial CYR" w:cs="Arial CYR"/>
                <w:sz w:val="16"/>
                <w:szCs w:val="16"/>
              </w:rPr>
              <w:t>Код</w:t>
            </w:r>
            <w:r>
              <w:rPr>
                <w:rFonts w:ascii="Arial CYR" w:hAnsi="Arial CYR" w:cs="Arial CYR"/>
                <w:sz w:val="16"/>
                <w:szCs w:val="16"/>
              </w:rPr>
              <w:br w:type="textWrapping"/>
            </w:r>
            <w:r>
              <w:rPr>
                <w:rFonts w:ascii="Arial CYR" w:hAnsi="Arial CYR" w:cs="Arial CYR"/>
                <w:sz w:val="16"/>
                <w:szCs w:val="16"/>
              </w:rPr>
              <w:t>стро-</w:t>
            </w:r>
            <w:r>
              <w:rPr>
                <w:rFonts w:ascii="Arial CYR" w:hAnsi="Arial CYR" w:cs="Arial CYR"/>
                <w:sz w:val="16"/>
                <w:szCs w:val="16"/>
              </w:rPr>
              <w:br w:type="textWrapping"/>
            </w:r>
            <w:r>
              <w:rPr>
                <w:rFonts w:ascii="Arial CYR" w:hAnsi="Arial CYR" w:cs="Arial CYR"/>
                <w:sz w:val="16"/>
                <w:szCs w:val="16"/>
              </w:rPr>
              <w:t>ки</w:t>
            </w:r>
          </w:p>
        </w:tc>
        <w:tc>
          <w:tcPr>
            <w:tcW w:w="3100"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Arial CYR" w:hAnsi="Arial CYR" w:cs="Arial CYR"/>
                <w:sz w:val="16"/>
                <w:szCs w:val="16"/>
              </w:rPr>
            </w:pPr>
            <w:r>
              <w:rPr>
                <w:rFonts w:ascii="Arial CYR" w:hAnsi="Arial CYR" w:cs="Arial CYR"/>
                <w:sz w:val="16"/>
                <w:szCs w:val="16"/>
              </w:rPr>
              <w:t>Код расхода по бюджетной классификации</w:t>
            </w:r>
          </w:p>
        </w:tc>
        <w:tc>
          <w:tcPr>
            <w:tcW w:w="2120" w:type="dxa"/>
            <w:vMerge w:val="restart"/>
            <w:tcBorders>
              <w:top w:val="nil"/>
              <w:left w:val="single" w:color="auto" w:sz="4" w:space="0"/>
              <w:bottom w:val="single" w:color="auto" w:sz="4" w:space="0"/>
              <w:right w:val="single" w:color="auto" w:sz="4" w:space="0"/>
            </w:tcBorders>
            <w:noWrap w:val="0"/>
            <w:vAlign w:val="center"/>
          </w:tcPr>
          <w:p>
            <w:pPr>
              <w:jc w:val="center"/>
              <w:rPr>
                <w:rFonts w:ascii="Arial CYR" w:hAnsi="Arial CYR" w:cs="Arial CYR"/>
                <w:sz w:val="16"/>
                <w:szCs w:val="16"/>
              </w:rPr>
            </w:pPr>
            <w:r>
              <w:rPr>
                <w:rFonts w:ascii="Arial CYR" w:hAnsi="Arial CYR" w:cs="Arial CYR"/>
                <w:sz w:val="16"/>
                <w:szCs w:val="16"/>
              </w:rPr>
              <w:t>Исполнено</w:t>
            </w:r>
          </w:p>
        </w:tc>
      </w:tr>
      <w:tr>
        <w:tblPrEx>
          <w:tblCellMar>
            <w:top w:w="0" w:type="dxa"/>
            <w:left w:w="108" w:type="dxa"/>
            <w:bottom w:w="0" w:type="dxa"/>
            <w:right w:w="108" w:type="dxa"/>
          </w:tblCellMar>
        </w:tblPrEx>
        <w:trPr>
          <w:trHeight w:val="264" w:hRule="atLeast"/>
        </w:trPr>
        <w:tc>
          <w:tcPr>
            <w:tcW w:w="4820" w:type="dxa"/>
            <w:vMerge w:val="continue"/>
            <w:tcBorders>
              <w:top w:val="nil"/>
              <w:left w:val="nil"/>
              <w:bottom w:val="single" w:color="auto" w:sz="4" w:space="0"/>
              <w:right w:val="single" w:color="auto" w:sz="4" w:space="0"/>
            </w:tcBorders>
            <w:noWrap w:val="0"/>
            <w:vAlign w:val="center"/>
          </w:tcPr>
          <w:p>
            <w:pPr>
              <w:rPr>
                <w:rFonts w:ascii="Arial CYR" w:hAnsi="Arial CYR" w:cs="Arial CYR"/>
                <w:sz w:val="16"/>
                <w:szCs w:val="16"/>
              </w:rPr>
            </w:pPr>
          </w:p>
        </w:tc>
        <w:tc>
          <w:tcPr>
            <w:tcW w:w="62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6"/>
                <w:szCs w:val="16"/>
              </w:rPr>
            </w:pPr>
          </w:p>
        </w:tc>
        <w:tc>
          <w:tcPr>
            <w:tcW w:w="3100"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rPr>
                <w:rFonts w:ascii="Arial CYR" w:hAnsi="Arial CYR" w:cs="Arial CYR"/>
                <w:sz w:val="16"/>
                <w:szCs w:val="16"/>
              </w:rPr>
            </w:pPr>
          </w:p>
        </w:tc>
        <w:tc>
          <w:tcPr>
            <w:tcW w:w="212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6"/>
                <w:szCs w:val="16"/>
              </w:rPr>
            </w:pPr>
          </w:p>
        </w:tc>
      </w:tr>
      <w:tr>
        <w:tblPrEx>
          <w:tblCellMar>
            <w:top w:w="0" w:type="dxa"/>
            <w:left w:w="108" w:type="dxa"/>
            <w:bottom w:w="0" w:type="dxa"/>
            <w:right w:w="108" w:type="dxa"/>
          </w:tblCellMar>
        </w:tblPrEx>
        <w:trPr>
          <w:trHeight w:val="264" w:hRule="atLeast"/>
        </w:trPr>
        <w:tc>
          <w:tcPr>
            <w:tcW w:w="4820" w:type="dxa"/>
            <w:vMerge w:val="continue"/>
            <w:tcBorders>
              <w:top w:val="nil"/>
              <w:left w:val="nil"/>
              <w:bottom w:val="single" w:color="auto" w:sz="4" w:space="0"/>
              <w:right w:val="single" w:color="auto" w:sz="4" w:space="0"/>
            </w:tcBorders>
            <w:noWrap w:val="0"/>
            <w:vAlign w:val="center"/>
          </w:tcPr>
          <w:p>
            <w:pPr>
              <w:rPr>
                <w:rFonts w:ascii="Arial CYR" w:hAnsi="Arial CYR" w:cs="Arial CYR"/>
                <w:sz w:val="16"/>
                <w:szCs w:val="16"/>
              </w:rPr>
            </w:pPr>
          </w:p>
        </w:tc>
        <w:tc>
          <w:tcPr>
            <w:tcW w:w="62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6"/>
                <w:szCs w:val="16"/>
              </w:rPr>
            </w:pPr>
          </w:p>
        </w:tc>
        <w:tc>
          <w:tcPr>
            <w:tcW w:w="3100"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rPr>
                <w:rFonts w:ascii="Arial CYR" w:hAnsi="Arial CYR" w:cs="Arial CYR"/>
                <w:sz w:val="16"/>
                <w:szCs w:val="16"/>
              </w:rPr>
            </w:pPr>
          </w:p>
        </w:tc>
        <w:tc>
          <w:tcPr>
            <w:tcW w:w="212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6"/>
                <w:szCs w:val="16"/>
              </w:rPr>
            </w:pPr>
          </w:p>
        </w:tc>
      </w:tr>
      <w:tr>
        <w:tblPrEx>
          <w:tblCellMar>
            <w:top w:w="0" w:type="dxa"/>
            <w:left w:w="108" w:type="dxa"/>
            <w:bottom w:w="0" w:type="dxa"/>
            <w:right w:w="108" w:type="dxa"/>
          </w:tblCellMar>
        </w:tblPrEx>
        <w:trPr>
          <w:trHeight w:val="276" w:hRule="atLeast"/>
        </w:trPr>
        <w:tc>
          <w:tcPr>
            <w:tcW w:w="4820" w:type="dxa"/>
            <w:tcBorders>
              <w:top w:val="nil"/>
              <w:left w:val="nil"/>
              <w:bottom w:val="single" w:color="auto" w:sz="4" w:space="0"/>
              <w:right w:val="single" w:color="auto" w:sz="4" w:space="0"/>
            </w:tcBorders>
            <w:noWrap/>
            <w:vAlign w:val="center"/>
          </w:tcPr>
          <w:p>
            <w:pPr>
              <w:jc w:val="center"/>
              <w:rPr>
                <w:rFonts w:ascii="Arial CYR" w:hAnsi="Arial CYR" w:cs="Arial CYR"/>
                <w:sz w:val="16"/>
                <w:szCs w:val="16"/>
              </w:rPr>
            </w:pPr>
            <w:r>
              <w:rPr>
                <w:rFonts w:ascii="Arial CYR" w:hAnsi="Arial CYR" w:cs="Arial CYR"/>
                <w:sz w:val="16"/>
                <w:szCs w:val="16"/>
              </w:rPr>
              <w:t>1</w:t>
            </w:r>
          </w:p>
        </w:tc>
        <w:tc>
          <w:tcPr>
            <w:tcW w:w="620" w:type="dxa"/>
            <w:tcBorders>
              <w:top w:val="nil"/>
              <w:left w:val="nil"/>
              <w:bottom w:val="nil"/>
              <w:right w:val="single" w:color="auto" w:sz="4" w:space="0"/>
            </w:tcBorders>
            <w:noWrap/>
            <w:vAlign w:val="center"/>
          </w:tcPr>
          <w:p>
            <w:pPr>
              <w:jc w:val="center"/>
              <w:rPr>
                <w:rFonts w:ascii="Arial CYR" w:hAnsi="Arial CYR" w:cs="Arial CYR"/>
                <w:sz w:val="16"/>
                <w:szCs w:val="16"/>
              </w:rPr>
            </w:pPr>
            <w:r>
              <w:rPr>
                <w:rFonts w:ascii="Arial CYR" w:hAnsi="Arial CYR" w:cs="Arial CYR"/>
                <w:sz w:val="16"/>
                <w:szCs w:val="16"/>
              </w:rPr>
              <w:t>2</w:t>
            </w:r>
          </w:p>
        </w:tc>
        <w:tc>
          <w:tcPr>
            <w:tcW w:w="3100" w:type="dxa"/>
            <w:gridSpan w:val="4"/>
            <w:tcBorders>
              <w:top w:val="single" w:color="auto" w:sz="4" w:space="0"/>
              <w:left w:val="nil"/>
              <w:bottom w:val="single" w:color="auto" w:sz="8" w:space="0"/>
              <w:right w:val="single" w:color="auto" w:sz="4" w:space="0"/>
            </w:tcBorders>
            <w:noWrap/>
            <w:vAlign w:val="center"/>
          </w:tcPr>
          <w:p>
            <w:pPr>
              <w:jc w:val="center"/>
              <w:rPr>
                <w:rFonts w:ascii="Arial CYR" w:hAnsi="Arial CYR" w:cs="Arial CYR"/>
                <w:sz w:val="16"/>
                <w:szCs w:val="16"/>
              </w:rPr>
            </w:pPr>
            <w:r>
              <w:rPr>
                <w:rFonts w:ascii="Arial CYR" w:hAnsi="Arial CYR" w:cs="Arial CYR"/>
                <w:sz w:val="16"/>
                <w:szCs w:val="16"/>
              </w:rPr>
              <w:t>3</w:t>
            </w:r>
          </w:p>
        </w:tc>
        <w:tc>
          <w:tcPr>
            <w:tcW w:w="2120" w:type="dxa"/>
            <w:tcBorders>
              <w:top w:val="nil"/>
              <w:left w:val="nil"/>
              <w:bottom w:val="nil"/>
              <w:right w:val="single" w:color="auto" w:sz="4" w:space="0"/>
            </w:tcBorders>
            <w:noWrap/>
            <w:vAlign w:val="center"/>
          </w:tcPr>
          <w:p>
            <w:pPr>
              <w:jc w:val="center"/>
              <w:rPr>
                <w:rFonts w:ascii="Arial CYR" w:hAnsi="Arial CYR" w:cs="Arial CYR"/>
                <w:sz w:val="16"/>
                <w:szCs w:val="16"/>
              </w:rPr>
            </w:pPr>
            <w:r>
              <w:rPr>
                <w:rFonts w:ascii="Arial CYR" w:hAnsi="Arial CYR" w:cs="Arial CYR"/>
                <w:sz w:val="16"/>
                <w:szCs w:val="16"/>
              </w:rPr>
              <w:t>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Расходы бюджета - всего</w:t>
            </w:r>
          </w:p>
        </w:tc>
        <w:tc>
          <w:tcPr>
            <w:tcW w:w="620" w:type="dxa"/>
            <w:tcBorders>
              <w:top w:val="single" w:color="auto" w:sz="8" w:space="0"/>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8" w:space="0"/>
              <w:left w:val="nil"/>
              <w:bottom w:val="single" w:color="auto" w:sz="4" w:space="0"/>
              <w:right w:val="single" w:color="auto" w:sz="4" w:space="0"/>
            </w:tcBorders>
            <w:noWrap w:val="0"/>
            <w:vAlign w:val="bottom"/>
          </w:tcPr>
          <w:p>
            <w:pPr>
              <w:jc w:val="center"/>
              <w:rPr>
                <w:rFonts w:ascii="Arial CYR" w:hAnsi="Arial CYR" w:cs="Arial CYR"/>
                <w:b/>
                <w:bCs/>
                <w:sz w:val="16"/>
                <w:szCs w:val="16"/>
              </w:rPr>
            </w:pPr>
            <w:r>
              <w:rPr>
                <w:rFonts w:ascii="Arial CYR" w:hAnsi="Arial CYR" w:cs="Arial CYR"/>
                <w:b/>
                <w:bCs/>
                <w:sz w:val="16"/>
                <w:szCs w:val="16"/>
              </w:rPr>
              <w:t>х</w:t>
            </w:r>
          </w:p>
        </w:tc>
        <w:tc>
          <w:tcPr>
            <w:tcW w:w="2120" w:type="dxa"/>
            <w:tcBorders>
              <w:top w:val="single" w:color="auto" w:sz="8" w:space="0"/>
              <w:left w:val="nil"/>
              <w:bottom w:val="single" w:color="auto" w:sz="4" w:space="0"/>
              <w:right w:val="single" w:color="auto" w:sz="4" w:space="0"/>
            </w:tcBorders>
            <w:noWrap/>
            <w:vAlign w:val="bottom"/>
          </w:tcPr>
          <w:p>
            <w:pPr>
              <w:jc w:val="right"/>
              <w:rPr>
                <w:rFonts w:ascii="Arial CYR" w:hAnsi="Arial CYR" w:cs="Arial CYR"/>
                <w:b/>
                <w:bCs/>
                <w:sz w:val="16"/>
                <w:szCs w:val="16"/>
              </w:rPr>
            </w:pPr>
            <w:r>
              <w:rPr>
                <w:rFonts w:ascii="Arial CYR" w:hAnsi="Arial CYR" w:cs="Arial CYR"/>
                <w:b/>
                <w:bCs/>
                <w:sz w:val="16"/>
                <w:szCs w:val="16"/>
              </w:rPr>
              <w:t>9 245 073,75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 том числе:</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 </w:t>
            </w:r>
          </w:p>
        </w:tc>
        <w:tc>
          <w:tcPr>
            <w:tcW w:w="3100" w:type="dxa"/>
            <w:gridSpan w:val="4"/>
            <w:tcBorders>
              <w:top w:val="single" w:color="auto" w:sz="4" w:space="0"/>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 </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 </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ОБЩЕГОСУДАРСТВЕННЫЕ ВОПРОСЫ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3 172 885,50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00001020000000000000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00001029000000000000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p>
          <w:p>
            <w:pPr>
              <w:rPr>
                <w:rFonts w:ascii="Arial CYR" w:hAnsi="Arial CYR" w:cs="Arial CYR"/>
                <w:b/>
                <w:bCs/>
                <w:i/>
                <w:iCs/>
                <w:sz w:val="16"/>
                <w:szCs w:val="16"/>
              </w:rPr>
            </w:pPr>
          </w:p>
          <w:p>
            <w:pPr>
              <w:rPr>
                <w:rFonts w:ascii="Arial CYR" w:hAnsi="Arial CYR" w:cs="Arial CYR"/>
                <w:b/>
                <w:bCs/>
                <w:i/>
                <w:iCs/>
                <w:sz w:val="16"/>
                <w:szCs w:val="16"/>
              </w:rPr>
            </w:pPr>
          </w:p>
          <w:p>
            <w:pPr>
              <w:rPr>
                <w:rFonts w:ascii="Arial CYR" w:hAnsi="Arial CYR" w:cs="Arial CYR"/>
                <w:b/>
                <w:bCs/>
                <w:i/>
                <w:iCs/>
                <w:sz w:val="16"/>
                <w:szCs w:val="16"/>
              </w:rPr>
            </w:pPr>
          </w:p>
          <w:p>
            <w:pPr>
              <w:rPr>
                <w:rFonts w:ascii="Arial CYR" w:hAnsi="Arial CYR" w:cs="Arial CYR"/>
                <w:b/>
                <w:bCs/>
                <w:i/>
                <w:iCs/>
                <w:sz w:val="16"/>
                <w:szCs w:val="16"/>
              </w:rPr>
            </w:pPr>
          </w:p>
          <w:p>
            <w:pPr>
              <w:rPr>
                <w:rFonts w:ascii="Arial CYR" w:hAnsi="Arial CYR" w:cs="Arial CYR"/>
                <w:b/>
                <w:bCs/>
                <w:i/>
                <w:iCs/>
                <w:sz w:val="16"/>
                <w:szCs w:val="16"/>
              </w:rPr>
            </w:pPr>
          </w:p>
          <w:p>
            <w:pPr>
              <w:rPr>
                <w:rFonts w:ascii="Arial CYR" w:hAnsi="Arial CYR" w:cs="Arial CYR"/>
                <w:b/>
                <w:bCs/>
                <w:i/>
                <w:iCs/>
                <w:sz w:val="16"/>
                <w:szCs w:val="16"/>
              </w:rPr>
            </w:pP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00001029000010020000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791 837,22</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00001029000010020100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791 837,22</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00001029000010020120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Фонд оплаты труда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00001029000010020121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574 664,69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00001029000010020122</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32 000,00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00001029000010020129</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185 172,53</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2 334 815,41</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"Повышение эффективности бюджетных расходов Взвадского сельского поселения на 2022-2025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00001040700010040000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28 400,00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00001040700010040200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28 400,00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00001040700010040240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28 400,00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00001040700010040244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28 400,00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2 306 415,41</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Центральный аппарат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2 075 375,41</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00001049000010040100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1 804 257,73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00001049000010040120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1 804 257,73</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Фонд оплаты труда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00001049000010040121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1 293 669,49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Иные выплаты персоналу государственных (муниципальных) органов, за исключением фонда оплаты труда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00001049000010040122</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96 000,00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00001049000010040129</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414 588,24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260 795,91</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260 795,91</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125 192,22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Закупка энергетических ресурсов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00001049000010040247</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135 603,69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бюджетные ассигнования</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00001049000010040800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10 321,77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Уплата налогов, сборов и иных платежей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00001049000010040850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10 321,77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Уплата налога на имущество организаций и земельного налога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00001049000010040851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6 409,00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Уплата иных платежей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00001049000010040853</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3 912,77</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00001049000071420000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124 500,00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00001049000071420100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124 500,00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00001049000071420120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124 500,00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Фонд оплаты труда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00001049000071420121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95 500,00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00001049000071420129</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29 000,00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Содержание штатных единиц,осуществляющих передаваемые  отдельные государственные полномочия на органи зацию деятельности по сбору и транспортированию  твердых комунальных отходов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00001049000170280000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106 540,00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00001049000170280100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103 540,00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00001049000170280120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103 540,00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Фонд оплаты труда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00001049000170280121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79 500,00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00001049000170280129</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24 040,00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00001049000170280200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00001049000170280240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00001049000170280244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3 000,00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00001060000000000000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00001069000000000000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междюбжетные трасферты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00001069000000050000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00001069000000050500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00001069000000050540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Другие общегосударственные вопросы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16 732,87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 </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00001139000040100000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14 732,87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Социальное обеспечение и иные выплаты населению</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00001139000040100300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14 732,87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Иные выплаты населению</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00001139000040100360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14 732,87</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реализация гос. функций связанных с общегосударственным управлением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00001139000040110000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00001139000040110200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00001139000040110240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00001139000040110244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НАЦИОНАЛЬНАЯ ОБОРОНА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Мобилизационная и вневойсковая подготовка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00002030000000000000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00002039000000000000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Осуществление первичного  воинского учета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00002039000051180000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00002039000051180100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Расходы на выплаты персоналу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00002039000051180120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Фонд оплаты труда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00002039000051180121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76 800,00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00002039000051180129</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23 200,00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НАЦИОНАЛЬНАЯ БЕЗОПАСНОСТЬ И ПРАВООХРАНИТЕЛЬНАЯ ДЕЯТЕЛЬНОСТЬ</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00003100000000000000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 </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00003100600000000000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"Обеспечение пожарной безопасности на территории Взвадского сельского поселения на 202-2025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00003100600040140000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00003100600040140200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00003100600040140240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00003100600040140244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НАЦИОНАЛЬНАЯ ЭКОНОМИКА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582 405,90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Дорожное хозяйство (дорожные фонды)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582 405,90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"Совершенствование и содержание  дорог общего пользования местного значения на территории Взвадского сельского поселения ра 2014-2023 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582 405,90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"Развитие среднего профессионального и дополнительного профессионального образования"</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25 900,00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00004090210040220000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25 900,00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00004090210040220200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25 900,00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00004090210040220240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25 900,00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00004090210040220244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25 900,00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00004090210071520000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409 000,00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00004090210071520200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409 000,00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00004090210071520240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409 000,00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00004090210071520244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409 000,00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000040902100S1520000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26 186,70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000040902100S1520200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26 186,70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000040902100S1520240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26 186,70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000040902100S1520244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26 186,70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 Содержание автомобильных дорог общего пользования местного значения  на территории  Взавадского сельского поселения на 2014-2023 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00004090220040230000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121 319,20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00004090220040230200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121 319,20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00004090220040230240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121 319,20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00004090220040230244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121 319,20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ЖИЛИЩНО-КОММУНАЛЬНОЕ ХОЗЯЙСТВО</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2 127 786,67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Благоустройство</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2 127 786,67</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 Организация благоустройста территории и содержание объектов внешнего благоустройства на территории Взвадского сельского поселения на 2014-2023 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2 127 786,67</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"Уборка и озеленение територии Взвадского сельского поселения на 2014-2023г"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00005030110040530000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50 356,13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00005030110040530200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50 356,13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00005030110040530240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50 356,13</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00005030110040530244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50 356,13</w:t>
            </w:r>
          </w:p>
        </w:tc>
      </w:tr>
      <w:tr>
        <w:tblPrEx>
          <w:tblCellMar>
            <w:top w:w="0" w:type="dxa"/>
            <w:left w:w="108" w:type="dxa"/>
            <w:bottom w:w="0" w:type="dxa"/>
            <w:right w:w="108" w:type="dxa"/>
          </w:tblCellMar>
        </w:tblPrEx>
        <w:trPr>
          <w:trHeight w:val="1236"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Благоустройство зоны отдыха  на территории ТОС "улица Заводская" в рамках реализации проекта местной инициативы граждан Взвадского сельского поселения на 2017 год на основании  протокола общего собрания жителй ТОС "улица заводская" от 23.03.2017 №1</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00005030110072090000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00005030110072090200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00005030110072090240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00005030110072090244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150 000,00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 организацию работ, связанных с предотвращением влияния ухудшения  экономической ситуации на развитие отраслей экономики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00005030110075360000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325 530,00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00005030110075360200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325 530,00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00005030110075360240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325 530,00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00005030110075360244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325 530,00</w:t>
            </w:r>
          </w:p>
        </w:tc>
      </w:tr>
      <w:tr>
        <w:tblPrEx>
          <w:tblCellMar>
            <w:top w:w="0" w:type="dxa"/>
            <w:left w:w="108" w:type="dxa"/>
            <w:bottom w:w="0" w:type="dxa"/>
            <w:right w:w="108" w:type="dxa"/>
          </w:tblCellMar>
        </w:tblPrEx>
        <w:trPr>
          <w:trHeight w:val="1236"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Софинансирование мероприятий "Благоустройство зоны отдыха на территории ТОС"улица Заводская",в рамках реализации проекта местной инициативы граждан Взвадского сельского поселения на 2017 год на основании протокола общего  собрания жителей ТОС "улица Заводская" от 23.03.2017 года №1.</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000050301100S2090000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000050301100S2090200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000050301100S2090240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000050301100S2090244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"Освещение улиц территории Взвадского поселения на 2014-2023 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00005030120040510000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244 900,54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00005030120040510200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244 445,89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00005030120040510240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244 445,89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00005030120040510244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75 200,00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Закупка энергетических ресурсов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00005030120040510247</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169 245,89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бюджетные ассигнования</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00005030120040510800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454,65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Уплата налогов, сборов и иных платежей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00005030120040510850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454,65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Уплата иных платежей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00005030120040510853</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454,65</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"Развитие и внедрение инновационных методов диагностики, профилактики и лечения, а также основ персонализированной медицины"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"Содержание мест захоронения на территории Взвадского сельского поселения на 2014-2023 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00005030130040540000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00005030130040540200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00005030130040540240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00005030130040540244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Благоустройство гражданского захоронения д. Взвад  Старорусского района, Новгородской области  в рамках проекта поддержки  местных инициатив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00005030130075260000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00005030130075260200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00005030130075260240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500 000,00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00005030130075260244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500 000,00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000050301300S5260000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000050301300S5260200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000050301300S5260240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000050301300S5260244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Подпрограмма "Развитие медицинской реабилитации и санаторно-курортного лечения, в том числе детей"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00005030150000000000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650 000,00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"Комплексное развитие территории Взвадского сельского поселения на 2020-2023годы"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000050301500L5764000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650 000,00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000050301500L5764200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650 000,00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000050301500L5764240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650 000,00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000050301500L5764244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650 000,00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ОБРАЗОВАНИЕ</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Молодежная политика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00007070000000000000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00007079000000000000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Организвционно-воспитательная работа с молодежью</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00007079000040070000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00007079000040070200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00007079000040070240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00007079000040070244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КУЛЬТУРА, КИНЕМАТОГРАФИЯ</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3 009 057,34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Культура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3 009 057,34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jc w:val="both"/>
              <w:rPr>
                <w:b/>
                <w:sz w:val="16"/>
                <w:szCs w:val="16"/>
              </w:rPr>
            </w:pPr>
            <w:r>
              <w:rPr>
                <w:b/>
                <w:bCs/>
                <w:i/>
                <w:iCs/>
                <w:sz w:val="16"/>
                <w:szCs w:val="16"/>
              </w:rPr>
              <w:t xml:space="preserve"> </w:t>
            </w:r>
            <w:r>
              <w:rPr>
                <w:b/>
                <w:sz w:val="16"/>
                <w:szCs w:val="16"/>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ascii="Arial CYR" w:hAnsi="Arial CYR" w:cs="Arial CYR"/>
                <w:b/>
                <w:bCs/>
                <w:i/>
                <w:iCs/>
                <w:sz w:val="16"/>
                <w:szCs w:val="16"/>
              </w:rPr>
            </w:pP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2 982 057,34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00008010400020060000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2 106 526,84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00008010400020060600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2 106 526,84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00008010400020060620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2 106 526,84</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00008010400020060621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2 106 526,84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Мероприятия в сфере культуры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00008010400040060000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00008010400040060200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00008010400040060240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00008010400040060244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 на приобретение (пошив) сценических костюмов для Взвадского народного хора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00008010400040700000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93 820,00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00008010400040700600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93 820,00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00008010400040700620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93 820,00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00008010400040700621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93 820,00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00008010400071420000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457 300,00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00008010400071420600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457 300,00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00008010400071420620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457 300,00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00008010400071420621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457 300,00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00008010400072090000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00008010400072090600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00008010400072090620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150 000,00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00008010400072090621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150 000,00</w:t>
            </w:r>
          </w:p>
        </w:tc>
      </w:tr>
      <w:tr>
        <w:tblPrEx>
          <w:tblCellMar>
            <w:top w:w="0" w:type="dxa"/>
            <w:left w:w="108" w:type="dxa"/>
            <w:bottom w:w="0" w:type="dxa"/>
            <w:right w:w="108" w:type="dxa"/>
          </w:tblCellMar>
        </w:tblPrEx>
        <w:trPr>
          <w:trHeight w:val="144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  на развитие и укрепления материально-технической базы муниципальных учреждение, подведомственных органам местного самоуправления муниципальных образований, реализующих полномочии в сфере культуры, в населенных пунктах с числом  жителей до 50 тыс.человек</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000080104000L4670000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173 410,50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000080104000L4670600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000080104000L4670620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иные цели</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000080104000L4670622</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 </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000080104000S2090000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000080104000S2090600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Субсидии автономным учреждениям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000080104000S2090620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27 000,00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000080104000S2090621</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СОЦИАЛЬНАЯ ПОЛИТИКА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Пенсионное обеспечение</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00010010000000000000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межбюджетные трансферты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00010019000000000000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Мероприятия в области социальной политике</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00010019000080000000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Социальное обеспечение и иные выплаты населению</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00010019000080000300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Публичные нормативные социальные выплаты гражданам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00010019000080000310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Иные пенсии, социальные доплаты к пенсиям</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00010019000080000312</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ФИЗИЧЕСКАЯ КУЛЬТУРА И СПОРТ</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00011000000000000000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Физическая культура</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00011010000000000000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 xml:space="preserve"> Муниципальная программа "Развитие физической культуры  и спорта на территории Взвадского сельского поселения на 2022-2025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00011010500000000000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Муниципальная программа "Развитие физической культуры  и спорта на территории Взвадского сельского поселения на 2022-2025 годы"</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00011010500040080000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00011010500040080200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6"/>
                <w:szCs w:val="16"/>
              </w:rPr>
            </w:pPr>
            <w:r>
              <w:rPr>
                <w:rFonts w:ascii="Arial CYR" w:hAnsi="Arial CYR" w:cs="Arial CYR"/>
                <w:b/>
                <w:bCs/>
                <w:i/>
                <w:iCs/>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6"/>
                <w:szCs w:val="16"/>
              </w:rPr>
            </w:pPr>
            <w:r>
              <w:rPr>
                <w:rFonts w:ascii="Arial CYR" w:hAnsi="Arial CYR" w:cs="Arial CYR"/>
                <w:b/>
                <w:bCs/>
                <w:i/>
                <w:iCs/>
                <w:sz w:val="16"/>
                <w:szCs w:val="16"/>
              </w:rPr>
              <w:t>00011010500040080240</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6"/>
                <w:szCs w:val="16"/>
              </w:rPr>
            </w:pPr>
            <w:r>
              <w:rPr>
                <w:rFonts w:ascii="Arial CYR" w:hAnsi="Arial CYR" w:cs="Arial CYR"/>
                <w:b/>
                <w:bCs/>
                <w:i/>
                <w:iCs/>
                <w:sz w:val="16"/>
                <w:szCs w:val="16"/>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6"/>
                <w:szCs w:val="16"/>
              </w:rPr>
            </w:pPr>
            <w:r>
              <w:rPr>
                <w:rFonts w:ascii="Arial CYR" w:hAnsi="Arial CYR" w:cs="Arial CYR"/>
                <w:sz w:val="16"/>
                <w:szCs w:val="16"/>
              </w:rPr>
              <w:t>Прочая закупка товаров, работ и услуг</w:t>
            </w:r>
          </w:p>
        </w:tc>
        <w:tc>
          <w:tcPr>
            <w:tcW w:w="620" w:type="dxa"/>
            <w:tcBorders>
              <w:top w:val="nil"/>
              <w:left w:val="nil"/>
              <w:bottom w:val="single" w:color="auto" w:sz="4" w:space="0"/>
              <w:right w:val="single" w:color="auto" w:sz="4" w:space="0"/>
            </w:tcBorders>
            <w:noWrap w:val="0"/>
            <w:vAlign w:val="bottom"/>
          </w:tcPr>
          <w:p>
            <w:pPr>
              <w:jc w:val="center"/>
              <w:rPr>
                <w:rFonts w:ascii="Arial CYR" w:hAnsi="Arial CYR" w:cs="Arial CYR"/>
                <w:sz w:val="16"/>
                <w:szCs w:val="16"/>
              </w:rPr>
            </w:pPr>
            <w:r>
              <w:rPr>
                <w:rFonts w:ascii="Arial CYR" w:hAnsi="Arial CYR" w:cs="Arial CYR"/>
                <w:sz w:val="16"/>
                <w:szCs w:val="16"/>
              </w:rPr>
              <w:t>200</w:t>
            </w:r>
          </w:p>
        </w:tc>
        <w:tc>
          <w:tcPr>
            <w:tcW w:w="3100"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6"/>
                <w:szCs w:val="16"/>
              </w:rPr>
            </w:pPr>
            <w:r>
              <w:rPr>
                <w:rFonts w:ascii="Arial CYR" w:hAnsi="Arial CYR" w:cs="Arial CYR"/>
                <w:sz w:val="16"/>
                <w:szCs w:val="16"/>
              </w:rPr>
              <w:t>00011010500040080244</w:t>
            </w:r>
          </w:p>
        </w:tc>
        <w:tc>
          <w:tcPr>
            <w:tcW w:w="2120" w:type="dxa"/>
            <w:tcBorders>
              <w:top w:val="nil"/>
              <w:left w:val="nil"/>
              <w:bottom w:val="single" w:color="auto" w:sz="4" w:space="0"/>
              <w:right w:val="single" w:color="auto" w:sz="4" w:space="0"/>
            </w:tcBorders>
            <w:noWrap/>
            <w:vAlign w:val="bottom"/>
          </w:tcPr>
          <w:p>
            <w:pPr>
              <w:jc w:val="right"/>
              <w:rPr>
                <w:rFonts w:ascii="Arial CYR" w:hAnsi="Arial CYR" w:cs="Arial CYR"/>
                <w:sz w:val="16"/>
                <w:szCs w:val="16"/>
              </w:rPr>
            </w:pPr>
            <w:r>
              <w:rPr>
                <w:rFonts w:ascii="Arial CYR" w:hAnsi="Arial CYR" w:cs="Arial CYR"/>
                <w:sz w:val="16"/>
                <w:szCs w:val="16"/>
              </w:rPr>
              <w:t>3 000,00</w:t>
            </w:r>
          </w:p>
        </w:tc>
      </w:tr>
    </w:tbl>
    <w:p>
      <w:pPr>
        <w:pStyle w:val="106"/>
        <w:widowControl/>
        <w:ind w:firstLine="0"/>
        <w:outlineLvl w:val="0"/>
        <w:rPr>
          <w:kern w:val="0"/>
          <w:sz w:val="20"/>
          <w:szCs w:val="20"/>
        </w:rPr>
      </w:pPr>
    </w:p>
    <w:p>
      <w:pPr>
        <w:pStyle w:val="106"/>
        <w:widowControl/>
        <w:ind w:firstLine="0"/>
        <w:outlineLvl w:val="0"/>
        <w:rPr>
          <w:kern w:val="0"/>
          <w:sz w:val="20"/>
          <w:szCs w:val="20"/>
        </w:rPr>
      </w:pPr>
    </w:p>
    <w:p>
      <w:pPr>
        <w:pStyle w:val="106"/>
        <w:widowControl/>
        <w:ind w:firstLine="0"/>
        <w:outlineLvl w:val="0"/>
        <w:rPr>
          <w:kern w:val="0"/>
          <w:sz w:val="20"/>
          <w:szCs w:val="20"/>
        </w:rPr>
      </w:pPr>
    </w:p>
    <w:p>
      <w:pPr>
        <w:pStyle w:val="106"/>
        <w:widowControl/>
        <w:ind w:firstLine="0"/>
        <w:outlineLvl w:val="0"/>
        <w:rPr>
          <w:kern w:val="0"/>
          <w:sz w:val="20"/>
          <w:szCs w:val="20"/>
        </w:rPr>
      </w:pPr>
    </w:p>
    <w:p>
      <w:pPr>
        <w:pStyle w:val="106"/>
        <w:widowControl/>
        <w:ind w:firstLine="0"/>
        <w:outlineLvl w:val="0"/>
        <w:rPr>
          <w:rFonts w:hint="default"/>
          <w:sz w:val="20"/>
          <w:szCs w:val="20"/>
          <w:lang w:val="ru-RU"/>
        </w:rPr>
      </w:pPr>
      <w:r>
        <w:rPr>
          <w:kern w:val="0"/>
          <w:sz w:val="20"/>
          <w:szCs w:val="20"/>
        </w:rPr>
        <w:t xml:space="preserve">                                                                                                                                                                         </w:t>
      </w:r>
      <w:r>
        <w:rPr>
          <w:sz w:val="20"/>
          <w:szCs w:val="20"/>
        </w:rPr>
        <w:t>Приложение</w:t>
      </w:r>
      <w:r>
        <w:rPr>
          <w:rFonts w:hint="default"/>
          <w:sz w:val="20"/>
          <w:szCs w:val="20"/>
          <w:lang w:val="ru-RU"/>
        </w:rPr>
        <w:t xml:space="preserve"> 3</w:t>
      </w:r>
    </w:p>
    <w:p>
      <w:pPr>
        <w:pStyle w:val="106"/>
        <w:widowControl/>
        <w:ind w:firstLine="0"/>
        <w:jc w:val="right"/>
        <w:rPr>
          <w:sz w:val="20"/>
          <w:szCs w:val="20"/>
        </w:rPr>
      </w:pPr>
      <w:r>
        <w:rPr>
          <w:sz w:val="20"/>
          <w:szCs w:val="20"/>
        </w:rPr>
        <w:t xml:space="preserve">Проект к решению"Об исполнении </w:t>
      </w:r>
    </w:p>
    <w:p>
      <w:pPr>
        <w:pStyle w:val="106"/>
        <w:widowControl/>
        <w:ind w:firstLine="0"/>
        <w:jc w:val="right"/>
        <w:rPr>
          <w:sz w:val="20"/>
          <w:szCs w:val="20"/>
        </w:rPr>
      </w:pPr>
      <w:r>
        <w:rPr>
          <w:sz w:val="20"/>
          <w:szCs w:val="20"/>
        </w:rPr>
        <w:t>Бюджета Взвадского сельского поселения за 2022год»</w:t>
      </w:r>
    </w:p>
    <w:p>
      <w:r>
        <w:t xml:space="preserve">                                                                                   </w:t>
      </w:r>
    </w:p>
    <w:p>
      <w:pPr>
        <w:pStyle w:val="106"/>
        <w:widowControl/>
        <w:ind w:firstLine="540"/>
        <w:jc w:val="both"/>
        <w:rPr>
          <w:sz w:val="20"/>
          <w:szCs w:val="20"/>
        </w:rPr>
      </w:pPr>
    </w:p>
    <w:p>
      <w:pPr>
        <w:pStyle w:val="110"/>
        <w:widowControl/>
        <w:jc w:val="center"/>
        <w:rPr>
          <w:rFonts w:ascii="Times New Roman" w:hAnsi="Times New Roman" w:cs="Times New Roman"/>
        </w:rPr>
      </w:pPr>
      <w:r>
        <w:rPr>
          <w:rFonts w:ascii="Times New Roman" w:hAnsi="Times New Roman" w:cs="Times New Roman"/>
        </w:rPr>
        <w:t>РАСХОДЫ БЮДЖЕТА ВЗВАДСКОГО СЕЛЬСКОГО ПОСЕЛЕНИЯ ЗА 2022 ГОД ПО РАЗДЕЛАМ</w:t>
      </w:r>
    </w:p>
    <w:p>
      <w:pPr>
        <w:pStyle w:val="110"/>
        <w:widowControl/>
        <w:jc w:val="center"/>
        <w:rPr>
          <w:rFonts w:ascii="Times New Roman" w:hAnsi="Times New Roman" w:cs="Times New Roman"/>
        </w:rPr>
      </w:pPr>
      <w:r>
        <w:rPr>
          <w:rFonts w:ascii="Times New Roman" w:hAnsi="Times New Roman" w:cs="Times New Roman"/>
        </w:rPr>
        <w:t>И ПОДРАЗДЕЛАМ КЛАССИФИКАЦИИ РАСХОДОВ БЮДЖЕТОВ</w:t>
      </w:r>
    </w:p>
    <w:p>
      <w:pPr>
        <w:pStyle w:val="110"/>
        <w:widowControl/>
        <w:jc w:val="center"/>
        <w:rPr>
          <w:rFonts w:ascii="Times New Roman" w:hAnsi="Times New Roman" w:cs="Times New Roman"/>
        </w:rPr>
      </w:pPr>
      <w:r>
        <w:rPr>
          <w:rFonts w:ascii="Times New Roman" w:hAnsi="Times New Roman" w:cs="Times New Roman"/>
        </w:rPr>
        <w:t>РОССИЙСКОЙ ФЕДЕРАЦИИ</w:t>
      </w:r>
    </w:p>
    <w:p>
      <w:pPr>
        <w:pStyle w:val="106"/>
        <w:widowControl/>
        <w:ind w:firstLine="540"/>
        <w:jc w:val="both"/>
        <w:rPr>
          <w:sz w:val="20"/>
          <w:szCs w:val="20"/>
        </w:rPr>
      </w:pPr>
    </w:p>
    <w:p>
      <w:pPr>
        <w:pStyle w:val="107"/>
        <w:widowControl/>
        <w:rPr>
          <w:rFonts w:ascii="Times New Roman" w:hAnsi="Times New Roman" w:cs="Times New Roman"/>
        </w:rPr>
      </w:pPr>
      <w:r>
        <w:rPr>
          <w:rFonts w:ascii="Times New Roman" w:hAnsi="Times New Roman" w:cs="Times New Roman"/>
        </w:rPr>
        <w:t xml:space="preserve">                                                                 (в рублях)</w:t>
      </w:r>
    </w:p>
    <w:tbl>
      <w:tblPr>
        <w:tblStyle w:val="13"/>
        <w:tblW w:w="10600" w:type="dxa"/>
        <w:tblInd w:w="219" w:type="dxa"/>
        <w:tblLayout w:type="autofit"/>
        <w:tblCellMar>
          <w:top w:w="0" w:type="dxa"/>
          <w:left w:w="108" w:type="dxa"/>
          <w:bottom w:w="0" w:type="dxa"/>
          <w:right w:w="108" w:type="dxa"/>
        </w:tblCellMar>
      </w:tblPr>
      <w:tblGrid>
        <w:gridCol w:w="6363"/>
        <w:gridCol w:w="516"/>
        <w:gridCol w:w="572"/>
        <w:gridCol w:w="3149"/>
      </w:tblGrid>
      <w:tr>
        <w:tc>
          <w:tcPr>
            <w:tcW w:w="6363"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Наименование</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Рз</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ПР</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Кассовое</w:t>
            </w:r>
          </w:p>
          <w:p>
            <w:pPr>
              <w:jc w:val="center"/>
              <w:rPr>
                <w:sz w:val="20"/>
                <w:szCs w:val="20"/>
              </w:rPr>
            </w:pPr>
            <w:r>
              <w:rPr>
                <w:sz w:val="20"/>
                <w:szCs w:val="20"/>
              </w:rPr>
              <w:t xml:space="preserve"> исполнение</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3</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4</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7</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 xml:space="preserve">Общегосударственные вопросы </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lang w:val="en-US"/>
              </w:rPr>
            </w:pPr>
          </w:p>
          <w:p>
            <w:pPr>
              <w:jc w:val="center"/>
              <w:rPr>
                <w:b/>
                <w:sz w:val="20"/>
                <w:szCs w:val="20"/>
              </w:rPr>
            </w:pPr>
            <w:r>
              <w:rPr>
                <w:b/>
                <w:sz w:val="20"/>
                <w:szCs w:val="20"/>
              </w:rPr>
              <w:t>3172885,50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Функционирование высшего должностного лица субъекта</w:t>
            </w:r>
          </w:p>
          <w:p>
            <w:pPr>
              <w:jc w:val="both"/>
              <w:rPr>
                <w:sz w:val="20"/>
                <w:szCs w:val="20"/>
              </w:rPr>
            </w:pPr>
            <w:r>
              <w:rPr>
                <w:sz w:val="20"/>
                <w:szCs w:val="20"/>
              </w:rPr>
              <w:t xml:space="preserve"> РФ и органа местного самоуправления </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02</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791837,22</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 xml:space="preserve">Функционирование Правительства РФ, </w:t>
            </w:r>
          </w:p>
          <w:p>
            <w:pPr>
              <w:jc w:val="both"/>
              <w:rPr>
                <w:sz w:val="20"/>
                <w:szCs w:val="20"/>
              </w:rPr>
            </w:pPr>
            <w:r>
              <w:rPr>
                <w:sz w:val="20"/>
                <w:szCs w:val="20"/>
              </w:rPr>
              <w:t>высших органов исполнительной власти субъектов РФ,</w:t>
            </w:r>
          </w:p>
          <w:p>
            <w:pPr>
              <w:jc w:val="both"/>
              <w:rPr>
                <w:sz w:val="20"/>
                <w:szCs w:val="20"/>
              </w:rPr>
            </w:pPr>
            <w:r>
              <w:rPr>
                <w:sz w:val="20"/>
                <w:szCs w:val="20"/>
              </w:rPr>
              <w:t xml:space="preserve"> местных администраций</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04</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2334815,41</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Перечисления  другим бюджетам  бюджетной системы Российской Федерации</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06</w:t>
            </w:r>
          </w:p>
        </w:tc>
        <w:tc>
          <w:tcPr>
            <w:tcW w:w="3149" w:type="dxa"/>
            <w:tcBorders>
              <w:top w:val="single" w:color="auto" w:sz="4" w:space="0"/>
              <w:left w:val="single" w:color="auto" w:sz="4" w:space="0"/>
              <w:bottom w:val="single" w:color="auto" w:sz="4" w:space="0"/>
              <w:right w:val="single" w:color="auto" w:sz="4" w:space="0"/>
            </w:tcBorders>
            <w:noWrap w:val="0"/>
            <w:vAlign w:val="top"/>
          </w:tcPr>
          <w:p>
            <w:pPr>
              <w:rPr>
                <w:sz w:val="20"/>
                <w:szCs w:val="20"/>
              </w:rPr>
            </w:pPr>
          </w:p>
          <w:p>
            <w:pPr>
              <w:jc w:val="center"/>
              <w:rPr>
                <w:sz w:val="20"/>
                <w:szCs w:val="20"/>
              </w:rPr>
            </w:pPr>
            <w:r>
              <w:rPr>
                <w:sz w:val="20"/>
                <w:szCs w:val="20"/>
              </w:rPr>
              <w:t>29500,00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Реализация государственной функции связанная с общегосударственным управлением</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13</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18732,87</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Национальная оборона мобилизационная вневойсковая подготовка</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02</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100000,00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Осуществление первичного воинского учета</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02</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03</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100000,00</w:t>
            </w:r>
          </w:p>
        </w:tc>
      </w:tr>
      <w:tr>
        <w:tblPrEx>
          <w:tblCellMar>
            <w:top w:w="0" w:type="dxa"/>
            <w:left w:w="108" w:type="dxa"/>
            <w:bottom w:w="0" w:type="dxa"/>
            <w:right w:w="108" w:type="dxa"/>
          </w:tblCellMar>
        </w:tblPrEx>
        <w:trPr>
          <w:trHeight w:val="620" w:hRule="atLeast"/>
        </w:trP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Обеспечение противопожарной безопасности</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sz w:val="20"/>
                <w:szCs w:val="20"/>
              </w:rPr>
              <w:t>03</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10</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b/>
                <w:sz w:val="20"/>
                <w:szCs w:val="20"/>
              </w:rPr>
              <w:t>19100</w:t>
            </w:r>
            <w:r>
              <w:rPr>
                <w:sz w:val="20"/>
                <w:szCs w:val="20"/>
              </w:rPr>
              <w:t>,00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Национальная экономика</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582405,90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Сельское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05</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Дорожное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04</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09</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582405,90</w:t>
            </w:r>
          </w:p>
          <w:p>
            <w:pPr>
              <w:jc w:val="center"/>
              <w:rPr>
                <w:sz w:val="20"/>
                <w:szCs w:val="20"/>
              </w:rPr>
            </w:pPr>
            <w:r>
              <w:rPr>
                <w:sz w:val="20"/>
                <w:szCs w:val="20"/>
              </w:rPr>
              <w:t>,</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Жилищно-коммунальное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b/>
                <w:sz w:val="20"/>
                <w:szCs w:val="20"/>
              </w:rPr>
            </w:pPr>
            <w:r>
              <w:rPr>
                <w:b/>
                <w:sz w:val="20"/>
                <w:szCs w:val="20"/>
              </w:rPr>
              <w:t>2127786,67</w:t>
            </w:r>
          </w:p>
        </w:tc>
      </w:tr>
      <w:tr>
        <w:trPr>
          <w:trHeight w:val="642" w:hRule="atLeast"/>
        </w:trP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Коммунальное хозяйство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02</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p>
          <w:p>
            <w:pPr>
              <w:jc w:val="both"/>
              <w:rPr>
                <w:sz w:val="20"/>
                <w:szCs w:val="20"/>
              </w:rPr>
            </w:pPr>
            <w:r>
              <w:rPr>
                <w:sz w:val="20"/>
                <w:szCs w:val="20"/>
              </w:rPr>
              <w:t>Благоустройство</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05</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03</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lang w:val="en-US"/>
              </w:rPr>
            </w:pPr>
          </w:p>
          <w:p>
            <w:pPr>
              <w:jc w:val="center"/>
              <w:rPr>
                <w:sz w:val="20"/>
                <w:szCs w:val="20"/>
              </w:rPr>
            </w:pPr>
            <w:r>
              <w:rPr>
                <w:sz w:val="20"/>
                <w:szCs w:val="20"/>
              </w:rPr>
              <w:t>2127786,67</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Молодежная политика и оздоровление детей</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07</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lang w:val="en-US"/>
              </w:rPr>
            </w:pPr>
            <w:r>
              <w:rPr>
                <w:sz w:val="20"/>
                <w:szCs w:val="20"/>
                <w:lang w:val="en-US"/>
              </w:rPr>
              <w:t>00</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p>
          <w:p>
            <w:pPr>
              <w:jc w:val="center"/>
              <w:rPr>
                <w:b/>
                <w:sz w:val="20"/>
                <w:szCs w:val="20"/>
              </w:rPr>
            </w:pPr>
            <w:r>
              <w:rPr>
                <w:b/>
                <w:sz w:val="20"/>
                <w:szCs w:val="20"/>
              </w:rPr>
              <w:t>1000,00</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Культура, кинематография и средства массовой информации</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08</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01</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p>
          <w:p>
            <w:pPr>
              <w:jc w:val="center"/>
              <w:rPr>
                <w:b/>
                <w:sz w:val="20"/>
                <w:szCs w:val="20"/>
              </w:rPr>
            </w:pPr>
            <w:r>
              <w:rPr>
                <w:b/>
                <w:sz w:val="20"/>
                <w:szCs w:val="20"/>
              </w:rPr>
              <w:t>3009057,34</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Социальное обеспечение населения</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10</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r>
              <w:rPr>
                <w:sz w:val="20"/>
                <w:szCs w:val="20"/>
              </w:rPr>
              <w:t>01</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r>
              <w:rPr>
                <w:b/>
                <w:sz w:val="20"/>
                <w:szCs w:val="20"/>
              </w:rPr>
              <w:t>229838,34</w:t>
            </w:r>
          </w:p>
        </w:tc>
      </w:tr>
      <w:tr>
        <w:tc>
          <w:tcPr>
            <w:tcW w:w="6363" w:type="dxa"/>
            <w:tcBorders>
              <w:top w:val="single" w:color="auto" w:sz="4" w:space="0"/>
              <w:left w:val="single" w:color="auto" w:sz="4" w:space="0"/>
              <w:bottom w:val="single" w:color="auto" w:sz="4" w:space="0"/>
              <w:right w:val="single" w:color="auto" w:sz="4" w:space="0"/>
            </w:tcBorders>
            <w:noWrap w:val="0"/>
            <w:vAlign w:val="top"/>
          </w:tcPr>
          <w:p>
            <w:pPr>
              <w:jc w:val="both"/>
              <w:rPr>
                <w:sz w:val="20"/>
                <w:szCs w:val="20"/>
              </w:rPr>
            </w:pPr>
            <w:r>
              <w:rPr>
                <w:sz w:val="20"/>
                <w:szCs w:val="20"/>
              </w:rPr>
              <w:t xml:space="preserve"> Физическая  культура и спорт</w:t>
            </w:r>
          </w:p>
        </w:tc>
        <w:tc>
          <w:tcPr>
            <w:tcW w:w="516"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11</w:t>
            </w:r>
          </w:p>
        </w:tc>
        <w:tc>
          <w:tcPr>
            <w:tcW w:w="572" w:type="dxa"/>
            <w:tcBorders>
              <w:top w:val="single" w:color="auto" w:sz="4" w:space="0"/>
              <w:left w:val="single" w:color="auto" w:sz="4" w:space="0"/>
              <w:bottom w:val="single" w:color="auto" w:sz="4" w:space="0"/>
              <w:right w:val="single" w:color="auto" w:sz="4" w:space="0"/>
            </w:tcBorders>
            <w:noWrap w:val="0"/>
            <w:vAlign w:val="top"/>
          </w:tcPr>
          <w:p>
            <w:pPr>
              <w:jc w:val="center"/>
              <w:rPr>
                <w:sz w:val="20"/>
                <w:szCs w:val="20"/>
              </w:rPr>
            </w:pPr>
          </w:p>
          <w:p>
            <w:pPr>
              <w:jc w:val="center"/>
              <w:rPr>
                <w:sz w:val="20"/>
                <w:szCs w:val="20"/>
              </w:rPr>
            </w:pPr>
            <w:r>
              <w:rPr>
                <w:sz w:val="20"/>
                <w:szCs w:val="20"/>
              </w:rPr>
              <w:t>00</w:t>
            </w:r>
          </w:p>
        </w:tc>
        <w:tc>
          <w:tcPr>
            <w:tcW w:w="3149" w:type="dxa"/>
            <w:tcBorders>
              <w:top w:val="single" w:color="auto" w:sz="4" w:space="0"/>
              <w:left w:val="single" w:color="auto" w:sz="4" w:space="0"/>
              <w:bottom w:val="single" w:color="auto" w:sz="4" w:space="0"/>
              <w:right w:val="single" w:color="auto" w:sz="4" w:space="0"/>
            </w:tcBorders>
            <w:noWrap w:val="0"/>
            <w:vAlign w:val="top"/>
          </w:tcPr>
          <w:p>
            <w:pPr>
              <w:jc w:val="center"/>
              <w:rPr>
                <w:b/>
                <w:sz w:val="20"/>
                <w:szCs w:val="20"/>
              </w:rPr>
            </w:pPr>
          </w:p>
          <w:p>
            <w:pPr>
              <w:jc w:val="center"/>
              <w:rPr>
                <w:b/>
                <w:sz w:val="20"/>
                <w:szCs w:val="20"/>
              </w:rPr>
            </w:pPr>
            <w:r>
              <w:rPr>
                <w:b/>
                <w:sz w:val="20"/>
                <w:szCs w:val="20"/>
              </w:rPr>
              <w:t>3000,00</w:t>
            </w:r>
          </w:p>
        </w:tc>
      </w:tr>
    </w:tbl>
    <w:p>
      <w:pPr>
        <w:rPr>
          <w:sz w:val="20"/>
          <w:szCs w:val="20"/>
        </w:rPr>
      </w:pPr>
    </w:p>
    <w:p>
      <w:pPr>
        <w:rPr>
          <w:b/>
          <w:sz w:val="20"/>
          <w:szCs w:val="20"/>
        </w:rPr>
      </w:pPr>
      <w:r>
        <w:rPr>
          <w:b/>
          <w:sz w:val="20"/>
          <w:szCs w:val="20"/>
        </w:rPr>
        <w:t>ВСЕГО РАСХОДОВ                                                                                                                             9245073,75</w:t>
      </w:r>
    </w:p>
    <w:p>
      <w:pPr>
        <w:rPr>
          <w:b/>
          <w:sz w:val="20"/>
          <w:szCs w:val="20"/>
        </w:rPr>
      </w:pPr>
    </w:p>
    <w:p>
      <w:pPr>
        <w:rPr>
          <w:b/>
          <w:sz w:val="20"/>
          <w:szCs w:val="20"/>
        </w:rPr>
      </w:pPr>
    </w:p>
    <w:p>
      <w:pPr>
        <w:rPr>
          <w:b/>
          <w:sz w:val="20"/>
          <w:szCs w:val="20"/>
        </w:rPr>
      </w:pPr>
      <w:r>
        <w:rPr>
          <w:b/>
          <w:sz w:val="20"/>
          <w:szCs w:val="20"/>
        </w:rPr>
        <w:t>Численность муниципальных служащих  3 человека</w:t>
      </w:r>
    </w:p>
    <w:p>
      <w:pPr>
        <w:rPr>
          <w:b/>
          <w:sz w:val="20"/>
          <w:szCs w:val="20"/>
        </w:rPr>
      </w:pPr>
      <w:r>
        <w:rPr>
          <w:b/>
          <w:sz w:val="20"/>
          <w:szCs w:val="20"/>
        </w:rPr>
        <w:t>Денежное содержание   1020532</w:t>
      </w:r>
    </w:p>
    <w:p/>
    <w:p>
      <w:pPr>
        <w:widowControl w:val="0"/>
        <w:autoSpaceDE w:val="0"/>
        <w:autoSpaceDN w:val="0"/>
        <w:adjustRightInd w:val="0"/>
        <w:rPr>
          <w:sz w:val="28"/>
          <w:szCs w:val="28"/>
        </w:rPr>
      </w:pPr>
    </w:p>
    <w:p>
      <w:pPr>
        <w:keepNext w:val="0"/>
        <w:keepLines w:val="0"/>
        <w:pageBreakBefore w:val="0"/>
        <w:suppressAutoHyphens/>
        <w:kinsoku/>
        <w:wordWrap/>
        <w:overflowPunct/>
        <w:topLinePunct w:val="0"/>
        <w:bidi w:val="0"/>
        <w:adjustRightInd/>
        <w:snapToGrid/>
        <w:spacing w:after="0" w:line="240" w:lineRule="auto"/>
        <w:jc w:val="center"/>
        <w:textAlignment w:val="auto"/>
        <w:rPr>
          <w:rFonts w:hint="default" w:ascii="Times New Roman" w:hAnsi="Times New Roman" w:cs="Times New Roman"/>
          <w:b/>
          <w:kern w:val="2"/>
          <w:sz w:val="28"/>
          <w:szCs w:val="28"/>
          <w:lang w:eastAsia="ar-SA"/>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sz w:val="25"/>
          <w:szCs w:val="25"/>
          <w:lang w:val="ru-RU"/>
        </w:rPr>
      </w:pPr>
      <w:r>
        <w:rPr>
          <w:rFonts w:hint="default"/>
          <w:b/>
          <w:bCs/>
          <w:sz w:val="28"/>
          <w:szCs w:val="28"/>
          <w:lang w:val="ru-RU"/>
        </w:rPr>
        <w:t xml:space="preserve"> </w:t>
      </w:r>
    </w:p>
    <w:p>
      <w:pPr>
        <w:shd w:val="clear" w:color="auto" w:fill="FFFFFF"/>
        <w:ind w:firstLine="520"/>
        <w:jc w:val="both"/>
        <w:rPr>
          <w:sz w:val="25"/>
          <w:szCs w:val="25"/>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b/>
          <w:sz w:val="25"/>
          <w:szCs w:val="25"/>
          <w:lang w:val="ru-RU"/>
        </w:rPr>
        <w:t xml:space="preserve"> </w:t>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21</w:t>
      </w:r>
      <w:bookmarkStart w:id="2" w:name="_GoBack"/>
      <w:bookmarkEnd w:id="2"/>
      <w:r>
        <w:rPr>
          <w:rFonts w:hint="default" w:cs="Times New Roman"/>
          <w:sz w:val="18"/>
          <w:szCs w:val="18"/>
          <w:lang w:val="ru-RU"/>
        </w:rPr>
        <w:t>.04.2023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Arial CYR">
    <w:altName w:val="Arial"/>
    <w:panose1 w:val="020B0604020202020204"/>
    <w:charset w:val="CC"/>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BD11D5"/>
    <w:rsid w:val="03C00E0B"/>
    <w:rsid w:val="03CF09BA"/>
    <w:rsid w:val="04002376"/>
    <w:rsid w:val="047C681A"/>
    <w:rsid w:val="06A15683"/>
    <w:rsid w:val="06DF743E"/>
    <w:rsid w:val="06EF6D07"/>
    <w:rsid w:val="071F4272"/>
    <w:rsid w:val="0722721F"/>
    <w:rsid w:val="07CD749A"/>
    <w:rsid w:val="07DD398A"/>
    <w:rsid w:val="085F4BC9"/>
    <w:rsid w:val="08935E57"/>
    <w:rsid w:val="090B2123"/>
    <w:rsid w:val="092928AB"/>
    <w:rsid w:val="09470410"/>
    <w:rsid w:val="098B60DE"/>
    <w:rsid w:val="0A4229D0"/>
    <w:rsid w:val="0A614638"/>
    <w:rsid w:val="0A6A424A"/>
    <w:rsid w:val="0AEB3737"/>
    <w:rsid w:val="0BA81E30"/>
    <w:rsid w:val="0BB83D9E"/>
    <w:rsid w:val="0BE30C7D"/>
    <w:rsid w:val="0C7B11DB"/>
    <w:rsid w:val="0DA83DA4"/>
    <w:rsid w:val="0E6C6BE1"/>
    <w:rsid w:val="0F0859E5"/>
    <w:rsid w:val="0F760F7F"/>
    <w:rsid w:val="0FFE55C5"/>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58431E"/>
    <w:rsid w:val="1DCA0C70"/>
    <w:rsid w:val="1DF347C9"/>
    <w:rsid w:val="1F294BDC"/>
    <w:rsid w:val="1F483CF1"/>
    <w:rsid w:val="1F932275"/>
    <w:rsid w:val="1F9B3AEE"/>
    <w:rsid w:val="20FD6C30"/>
    <w:rsid w:val="21146562"/>
    <w:rsid w:val="21C24D22"/>
    <w:rsid w:val="21D371BD"/>
    <w:rsid w:val="2287215F"/>
    <w:rsid w:val="2425426C"/>
    <w:rsid w:val="24313382"/>
    <w:rsid w:val="246B5EEC"/>
    <w:rsid w:val="24B673DC"/>
    <w:rsid w:val="258940FA"/>
    <w:rsid w:val="27A7667B"/>
    <w:rsid w:val="28153D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CD431F1"/>
    <w:rsid w:val="3D1B4885"/>
    <w:rsid w:val="3DD147AA"/>
    <w:rsid w:val="3DD553EE"/>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72D5A"/>
    <w:rsid w:val="41385FB8"/>
    <w:rsid w:val="414A4EC4"/>
    <w:rsid w:val="414D534F"/>
    <w:rsid w:val="416C731F"/>
    <w:rsid w:val="41BA06F1"/>
    <w:rsid w:val="42316972"/>
    <w:rsid w:val="42580A41"/>
    <w:rsid w:val="42CB578D"/>
    <w:rsid w:val="43451C97"/>
    <w:rsid w:val="434C24B3"/>
    <w:rsid w:val="435F3658"/>
    <w:rsid w:val="43C2584B"/>
    <w:rsid w:val="441D37D7"/>
    <w:rsid w:val="44757342"/>
    <w:rsid w:val="449B6A41"/>
    <w:rsid w:val="44DA7756"/>
    <w:rsid w:val="45727417"/>
    <w:rsid w:val="45B10FBA"/>
    <w:rsid w:val="46016C85"/>
    <w:rsid w:val="46627011"/>
    <w:rsid w:val="46FB7611"/>
    <w:rsid w:val="472C4607"/>
    <w:rsid w:val="47BC49D1"/>
    <w:rsid w:val="47BC6508"/>
    <w:rsid w:val="47F77597"/>
    <w:rsid w:val="47FA0097"/>
    <w:rsid w:val="480F7174"/>
    <w:rsid w:val="4865210C"/>
    <w:rsid w:val="48AD345E"/>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0CC1F3D"/>
    <w:rsid w:val="51295F9C"/>
    <w:rsid w:val="51521D1A"/>
    <w:rsid w:val="52613DF3"/>
    <w:rsid w:val="53C078C6"/>
    <w:rsid w:val="53FF489E"/>
    <w:rsid w:val="543A173B"/>
    <w:rsid w:val="547753C0"/>
    <w:rsid w:val="54C3711B"/>
    <w:rsid w:val="54FF33D3"/>
    <w:rsid w:val="551F0DC2"/>
    <w:rsid w:val="562F35A2"/>
    <w:rsid w:val="570974F1"/>
    <w:rsid w:val="571F1F15"/>
    <w:rsid w:val="57394D8A"/>
    <w:rsid w:val="578B4D2D"/>
    <w:rsid w:val="58C41639"/>
    <w:rsid w:val="59571442"/>
    <w:rsid w:val="599A1EC8"/>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165C9E"/>
    <w:rsid w:val="6143264F"/>
    <w:rsid w:val="623C0AB4"/>
    <w:rsid w:val="62C368B4"/>
    <w:rsid w:val="62E4795C"/>
    <w:rsid w:val="631323BD"/>
    <w:rsid w:val="631A3F4F"/>
    <w:rsid w:val="63374242"/>
    <w:rsid w:val="634973FB"/>
    <w:rsid w:val="63621E40"/>
    <w:rsid w:val="645172EE"/>
    <w:rsid w:val="650113FF"/>
    <w:rsid w:val="654731B1"/>
    <w:rsid w:val="65D20BFB"/>
    <w:rsid w:val="66505048"/>
    <w:rsid w:val="66826A19"/>
    <w:rsid w:val="674D664F"/>
    <w:rsid w:val="69134075"/>
    <w:rsid w:val="6996389E"/>
    <w:rsid w:val="69B73907"/>
    <w:rsid w:val="69E21040"/>
    <w:rsid w:val="6A0043C0"/>
    <w:rsid w:val="6A880DA8"/>
    <w:rsid w:val="6AA37789"/>
    <w:rsid w:val="6AC67C3D"/>
    <w:rsid w:val="6B295CCB"/>
    <w:rsid w:val="6B2B06DA"/>
    <w:rsid w:val="6BFA2F64"/>
    <w:rsid w:val="6C0646DF"/>
    <w:rsid w:val="6C5526E6"/>
    <w:rsid w:val="6C5C25FD"/>
    <w:rsid w:val="6D300614"/>
    <w:rsid w:val="6D4C6383"/>
    <w:rsid w:val="6D625999"/>
    <w:rsid w:val="6E035370"/>
    <w:rsid w:val="6E62230E"/>
    <w:rsid w:val="6EA469FD"/>
    <w:rsid w:val="6EC2767A"/>
    <w:rsid w:val="6ED73605"/>
    <w:rsid w:val="6F1E2156"/>
    <w:rsid w:val="701531E0"/>
    <w:rsid w:val="705E53A2"/>
    <w:rsid w:val="70764296"/>
    <w:rsid w:val="70FD3961"/>
    <w:rsid w:val="713D3B57"/>
    <w:rsid w:val="714505E7"/>
    <w:rsid w:val="72032C86"/>
    <w:rsid w:val="728A2BFA"/>
    <w:rsid w:val="73F43A33"/>
    <w:rsid w:val="74C92412"/>
    <w:rsid w:val="74E0136C"/>
    <w:rsid w:val="74F1413D"/>
    <w:rsid w:val="751F292A"/>
    <w:rsid w:val="754401EE"/>
    <w:rsid w:val="75D45A3F"/>
    <w:rsid w:val="76EE65A5"/>
    <w:rsid w:val="76F6388D"/>
    <w:rsid w:val="77200F27"/>
    <w:rsid w:val="772679A5"/>
    <w:rsid w:val="772C4C35"/>
    <w:rsid w:val="7868137F"/>
    <w:rsid w:val="789E4DDD"/>
    <w:rsid w:val="78BD7275"/>
    <w:rsid w:val="79165B48"/>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uiPriority w:val="0"/>
    <w:pPr>
      <w:widowControl w:val="0"/>
      <w:spacing w:before="230" w:after="0" w:line="226" w:lineRule="exact"/>
      <w:ind w:left="10" w:right="3235" w:firstLine="0"/>
      <w:jc w:val="both"/>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1</TotalTime>
  <ScaleCrop>false</ScaleCrop>
  <LinksUpToDate>false</LinksUpToDate>
  <CharactersWithSpaces>83389</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2023-04-21T12:56:31Z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27BDD8D13D214A79A860F0D8D4861B5A</vt:lpwstr>
  </property>
</Properties>
</file>