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448 от 06.12.2022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3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38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ИНФОРМАЦИЯ</w:t>
      </w:r>
    </w:p>
    <w:p>
      <w:pPr>
        <w:pStyle w:val="3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38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о проведении публичных слушаний</w:t>
      </w:r>
    </w:p>
    <w:p>
      <w:pPr>
        <w:pStyle w:val="3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декабря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 xml:space="preserve">2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года в 10.00 часов в здании Администрации Взвадского сельского поселения прошли публичные слушания по проекту решения «О бюджете Взвадского сельского поселения на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 xml:space="preserve">3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год и плановый период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2024-2025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годы».</w:t>
      </w:r>
    </w:p>
    <w:p>
      <w:pPr>
        <w:pStyle w:val="3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Присутствовало 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человек.</w:t>
      </w:r>
    </w:p>
    <w:p>
      <w:pPr>
        <w:pStyle w:val="3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Вопросов и предложений не поступало.</w:t>
      </w:r>
    </w:p>
    <w:p>
      <w:pPr>
        <w:pStyle w:val="3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С протоколом можно ознакомиться в Администрации Взвадского сельского поселения по адресу: Новгородская область, Старорусский район, д.Взвад, ул. Центральная дом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152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7" w:type="dxa"/>
          </w:tcPr>
          <w:p>
            <w:pPr>
              <w:pStyle w:val="510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7" w:type="dxa"/>
          </w:tcPr>
          <w:p>
            <w:pPr>
              <w:pStyle w:val="510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Приказом министерства строительства, архитектуры и имущественных отношений Новгородской области</w:t>
            </w:r>
          </w:p>
          <w:p>
            <w:pPr>
              <w:pStyle w:val="510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25.11.2022 № 3086   </w:t>
            </w:r>
          </w:p>
        </w:tc>
      </w:tr>
    </w:tbl>
    <w:p>
      <w:pPr>
        <w:shd w:val="clear" w:color="auto" w:fill="FFFFFF"/>
        <w:tabs>
          <w:tab w:val="right" w:pos="9214"/>
        </w:tabs>
        <w:spacing w:line="240" w:lineRule="exact"/>
        <w:rPr>
          <w:b/>
          <w:sz w:val="18"/>
          <w:szCs w:val="18"/>
        </w:rPr>
      </w:pPr>
    </w:p>
    <w:tbl>
      <w:tblPr>
        <w:tblStyle w:val="13"/>
        <w:tblW w:w="15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2" w:type="dxa"/>
          </w:tcPr>
          <w:p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ИЗВЕЩЕНИЕ</w:t>
            </w:r>
          </w:p>
          <w:p>
            <w:pPr>
              <w:ind w:right="31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 принятии министерством строительства, архитектуры и имущественных отношений Новгородской области постановления от 23.11.2022 № 22 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области» и среднего уровня кадастровой стоимости земель сельскохозяйственного назначения, земель населённых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</w:t>
            </w:r>
          </w:p>
          <w:p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ind w:firstLine="567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Постановлением министерства строительства, архитектуры и имущественных отношений Новгородской области от 23 ноября 2022 года № 22 в соответствии с требованиями статьи 15 Федерального закона от 3 июля 2016 года № 237-ФЗ «О государственной кадастровой оценке» 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утверждены результаты определения кадастровой стоимости  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средний уровень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районам, муниципальным округам, городскому округу Новгородской области.  </w:t>
            </w:r>
          </w:p>
          <w:p>
            <w:pPr>
              <w:ind w:firstLine="567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Кадастровая стоимость указанных объектов недвижимости рассчитана по состоянию на 1 января 2022 года.</w:t>
            </w:r>
          </w:p>
          <w:p>
            <w:pPr>
              <w:ind w:firstLine="567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Данное постановление </w:t>
            </w:r>
            <w:r>
              <w:rPr>
                <w:b/>
                <w:bCs/>
                <w:color w:val="000000"/>
                <w:sz w:val="18"/>
                <w:szCs w:val="18"/>
              </w:rPr>
              <w:t>25 ноября 2022 года</w:t>
            </w:r>
            <w:r>
              <w:rPr>
                <w:color w:val="000000"/>
                <w:sz w:val="18"/>
                <w:szCs w:val="18"/>
              </w:rPr>
              <w:t> опубликовано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газете «Новгородские ведомости» (официальный выпуск) от 25.11.2022 № 51 (5227) и </w:t>
            </w:r>
            <w:r>
              <w:rPr>
                <w:b/>
                <w:bCs/>
                <w:color w:val="000000"/>
                <w:sz w:val="18"/>
                <w:szCs w:val="18"/>
              </w:rPr>
              <w:t>вступит в силу по истечении месяца после дня его официального опубликования.</w:t>
            </w:r>
          </w:p>
          <w:p>
            <w:pPr>
              <w:ind w:firstLine="567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 </w:t>
            </w:r>
            <w:r>
              <w:rPr>
                <w:b/>
                <w:bCs/>
                <w:color w:val="000000"/>
                <w:sz w:val="18"/>
                <w:szCs w:val="18"/>
              </w:rPr>
              <w:t>1 января 2023 года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>
            <w:pPr>
              <w:ind w:firstLine="567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 указанным постановлением можно ознакомиться на сайте министерства строительства, архитектуры и имущественных отношений Новгородской области в разделе </w:t>
            </w:r>
            <w:r>
              <w:rPr>
                <w:color w:val="2F5496"/>
                <w:sz w:val="18"/>
                <w:szCs w:val="18"/>
                <w:u w:val="single"/>
              </w:rPr>
              <w:t>Документы «НПА Министерства» 2022 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"https://minstroy.novreg.ru/documents/13.html"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33"/>
                <w:sz w:val="18"/>
                <w:szCs w:val="18"/>
              </w:rPr>
              <w:t>https://minstroy.novreg.ru/documents/13.html</w:t>
            </w:r>
            <w:r>
              <w:rPr>
                <w:rStyle w:val="33"/>
                <w:sz w:val="18"/>
                <w:szCs w:val="18"/>
              </w:rPr>
              <w:fldChar w:fldCharType="end"/>
            </w:r>
            <w:r>
              <w:rPr>
                <w:color w:val="2F5496"/>
                <w:sz w:val="18"/>
                <w:szCs w:val="18"/>
                <w:u w:val="single"/>
              </w:rPr>
              <w:t>)</w:t>
            </w:r>
          </w:p>
          <w:p>
            <w:pPr>
              <w:ind w:firstLine="567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Обращаем внимание, что государственное областное бюджетное учреждение «Центр кадастровой оценки и недвижимости» (далее – Учреждение) рассматривает </w:t>
            </w:r>
            <w:r>
              <w:rPr>
                <w:b/>
                <w:bCs/>
                <w:color w:val="000000"/>
                <w:sz w:val="18"/>
                <w:szCs w:val="18"/>
              </w:rPr>
              <w:t>заявления об исправлении ошибок, допущенных при определении кадастровой стоимости,</w:t>
            </w:r>
            <w:r>
              <w:rPr>
                <w:color w:val="000000"/>
                <w:sz w:val="18"/>
                <w:szCs w:val="18"/>
              </w:rPr>
              <w:t> с учетом требований статьи 21 Федерального закона № 237-ФЗ, а также Методических указаний о государственной кадастровой оценке, утвержденных приказом Росреестра от 04.08.2021 № П/0336.</w:t>
            </w:r>
          </w:p>
          <w:p>
            <w:pPr>
              <w:ind w:firstLine="567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 заявления об исправлении ошибок, допущенных при определении кадастровой стоимости, а также требования к его заполнению утверждены приказом Росреестра от 6 августа 2020 года № П/0286,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 которым можно ознакомиться на сайте Учреждения </w:t>
            </w:r>
            <w:r>
              <w:rPr>
                <w:color w:val="4472C4"/>
                <w:sz w:val="18"/>
                <w:szCs w:val="18"/>
              </w:rPr>
              <w:t>(https://кцнз.рф/</w:t>
            </w:r>
            <w:r>
              <w:rPr>
                <w:color w:val="000000"/>
                <w:sz w:val="18"/>
                <w:szCs w:val="18"/>
              </w:rPr>
              <w:t xml:space="preserve">) в разделе «Определение кадастровой стоимости» Рассмотрение заявлений об исправлении ошибок, допущенных при определении кадастровой стоимости». </w:t>
            </w:r>
          </w:p>
          <w:p>
            <w:pPr>
              <w:ind w:firstLine="567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      </w:r>
          </w:p>
          <w:p>
            <w:pPr>
              <w:ind w:firstLine="567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Заявление может быть подано:</w:t>
            </w:r>
          </w:p>
          <w:p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лично на бумажном носителе </w:t>
            </w:r>
            <w:r>
              <w:rPr>
                <w:color w:val="000000"/>
                <w:sz w:val="18"/>
                <w:szCs w:val="18"/>
              </w:rPr>
              <w:t>по адресу: г. Великий Новгород, пр. Мира, д. 32, корп.1, офис 206 в рабочие дни с 9.00 до 13.00 часов (контактный телефон: 8(8162) 948-963; или через МФЦ.</w:t>
            </w:r>
          </w:p>
          <w:p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регистрируемым почтовым отправлением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с уведомлением о вручении </w:t>
            </w:r>
            <w:r>
              <w:rPr>
                <w:color w:val="000000"/>
                <w:sz w:val="18"/>
                <w:szCs w:val="18"/>
              </w:rPr>
              <w:t>по адресу: 173025, г. Великий Новгород, пр. Мира, д. 32, корп. 1, офис 206;</w:t>
            </w:r>
          </w:p>
          <w:p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в форме электронного документа с приложением отсканированных образов прилагаемых документов </w:t>
            </w:r>
            <w:r>
              <w:rPr>
                <w:color w:val="000000"/>
                <w:sz w:val="18"/>
                <w:szCs w:val="18"/>
              </w:rPr>
              <w:t>(с обязательным подписанием электронной цифровой подписью) на электронный адрес: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"mailto:kcnz@mail.ru"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33"/>
                <w:sz w:val="18"/>
                <w:szCs w:val="18"/>
                <w:lang w:val="en-US"/>
              </w:rPr>
              <w:t>kcnz</w:t>
            </w:r>
            <w:r>
              <w:rPr>
                <w:rStyle w:val="33"/>
                <w:sz w:val="18"/>
                <w:szCs w:val="18"/>
              </w:rPr>
              <w:t>@</w:t>
            </w:r>
            <w:r>
              <w:rPr>
                <w:rStyle w:val="33"/>
                <w:sz w:val="18"/>
                <w:szCs w:val="18"/>
                <w:lang w:val="en-US"/>
              </w:rPr>
              <w:t>mail</w:t>
            </w:r>
            <w:r>
              <w:rPr>
                <w:rStyle w:val="33"/>
                <w:sz w:val="18"/>
                <w:szCs w:val="18"/>
              </w:rPr>
              <w:t>.ru</w:t>
            </w:r>
            <w:r>
              <w:rPr>
                <w:rStyle w:val="33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.</w:t>
            </w:r>
          </w:p>
          <w:p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000000"/>
                <w:sz w:val="18"/>
                <w:szCs w:val="18"/>
              </w:rPr>
              <w:t>с использованием портала государственных и муниципальных услуг</w:t>
            </w:r>
            <w:r>
              <w:rPr>
                <w:color w:val="000000"/>
                <w:sz w:val="18"/>
                <w:szCs w:val="18"/>
              </w:rPr>
              <w:t xml:space="preserve"> (подписание усиленной квалифицированной электронной подписью заявителя не требуется).</w:t>
            </w:r>
          </w:p>
          <w:p>
            <w:pPr>
              <w:ind w:firstLine="567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Более подробная информация, в том числе, о принятых решениях, размещена на официальном сайте Учреждения 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"https://кцнз.рф/"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33"/>
                <w:sz w:val="18"/>
                <w:szCs w:val="18"/>
              </w:rPr>
              <w:t>https://кцнз.рф/</w:t>
            </w:r>
            <w:r>
              <w:rPr>
                <w:rStyle w:val="33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) в разделе </w:t>
            </w:r>
            <w:r>
              <w:rPr>
                <w:sz w:val="18"/>
                <w:szCs w:val="18"/>
              </w:rPr>
              <w:t>«Определение кадастровой стоимости» «Рассмотрение заявлений об исправлении ошибок, допущенных при определении кадастровой стоимости».</w:t>
            </w:r>
          </w:p>
          <w:p>
            <w:pPr>
              <w:ind w:firstLine="567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4883785" cy="2641600"/>
            <wp:effectExtent l="0" t="0" r="1206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4458970" cy="2639060"/>
            <wp:effectExtent l="0" t="0" r="177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18"/>
          <w:szCs w:val="1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Заключение администрации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b/>
          <w:sz w:val="18"/>
          <w:szCs w:val="18"/>
        </w:rPr>
        <w:t>о результатах обобщения поступивших от жителей замечаний и предложений по инициативному проекту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spacing w:after="0" w:line="240" w:lineRule="auto"/>
        <w:ind w:firstLine="709"/>
        <w:jc w:val="both"/>
        <w:rPr>
          <w:rStyle w:val="511"/>
          <w:rFonts w:eastAsiaTheme="minorEastAsia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территории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 принимались заявки на участие в конкурсном отборе инициативных проектов, планируемых к реализации в 2023 году.</w:t>
      </w:r>
      <w:r>
        <w:rPr>
          <w:rStyle w:val="511"/>
          <w:rFonts w:eastAsiaTheme="minorEastAsia"/>
          <w:b w:val="0"/>
          <w:sz w:val="18"/>
          <w:szCs w:val="1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511"/>
          <w:rFonts w:eastAsiaTheme="minorEastAsia"/>
          <w:b w:val="0"/>
          <w:sz w:val="18"/>
          <w:szCs w:val="18"/>
        </w:rPr>
        <w:t xml:space="preserve">В администрацию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511"/>
          <w:rFonts w:hint="default"/>
          <w:b w:val="0"/>
          <w:sz w:val="18"/>
          <w:szCs w:val="18"/>
          <w:lang w:val="en-US"/>
        </w:rPr>
        <w:t>27.10</w:t>
      </w:r>
      <w:r>
        <w:rPr>
          <w:rStyle w:val="511"/>
          <w:rFonts w:eastAsiaTheme="minorEastAsia"/>
          <w:b w:val="0"/>
          <w:sz w:val="18"/>
          <w:szCs w:val="18"/>
        </w:rPr>
        <w:t xml:space="preserve">.2022 </w:t>
      </w:r>
      <w:r>
        <w:rPr>
          <w:rFonts w:ascii="Times New Roman" w:hAnsi="Times New Roman" w:cs="Times New Roman"/>
          <w:sz w:val="18"/>
          <w:szCs w:val="18"/>
        </w:rPr>
        <w:t>поступил инициативный проект</w:t>
      </w:r>
      <w:r>
        <w:rPr>
          <w:rStyle w:val="511"/>
          <w:rFonts w:eastAsiaTheme="minorEastAsia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  <w:lang w:val="ru-RU"/>
        </w:rPr>
        <w:t>Установка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уличного светильника в д.Взвад ул.Зеленая рядом с домом 6</w:t>
      </w:r>
      <w:r>
        <w:rPr>
          <w:rFonts w:ascii="Times New Roman" w:hAnsi="Times New Roman" w:cs="Times New Roman"/>
          <w:sz w:val="18"/>
          <w:szCs w:val="18"/>
        </w:rPr>
        <w:t xml:space="preserve">», стоимость проекта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15000</w:t>
      </w:r>
      <w:r>
        <w:rPr>
          <w:rFonts w:ascii="Times New Roman" w:hAnsi="Times New Roman" w:cs="Times New Roman"/>
          <w:sz w:val="18"/>
          <w:szCs w:val="18"/>
        </w:rPr>
        <w:t xml:space="preserve"> рублей.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511"/>
          <w:rFonts w:eastAsiaTheme="minorEastAsia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Протокол собрания инициативной группы 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27.10.2022</w:t>
      </w:r>
      <w:r>
        <w:rPr>
          <w:rFonts w:ascii="Times New Roman" w:hAnsi="Times New Roman" w:cs="Times New Roman"/>
          <w:sz w:val="18"/>
          <w:szCs w:val="18"/>
        </w:rPr>
        <w:t xml:space="preserve"> года. Протокол собрания жителей </w:t>
      </w:r>
      <w:r>
        <w:rPr>
          <w:rFonts w:ascii="Times New Roman" w:hAnsi="Times New Roman" w:cs="Times New Roman"/>
          <w:sz w:val="18"/>
          <w:szCs w:val="18"/>
          <w:lang w:val="ru-RU"/>
        </w:rPr>
        <w:t>д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.Взвад</w:t>
      </w:r>
      <w:r>
        <w:rPr>
          <w:rFonts w:ascii="Times New Roman" w:hAnsi="Times New Roman" w:cs="Times New Roman"/>
          <w:sz w:val="18"/>
          <w:szCs w:val="18"/>
        </w:rPr>
        <w:t xml:space="preserve"> по инициативному проекту «</w:t>
      </w:r>
      <w:r>
        <w:rPr>
          <w:rFonts w:ascii="Times New Roman" w:hAnsi="Times New Roman" w:cs="Times New Roman"/>
          <w:sz w:val="18"/>
          <w:szCs w:val="18"/>
          <w:lang w:val="ru-RU"/>
        </w:rPr>
        <w:t>Установка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уличного светильника в д.Взвад ул.Зеленая рядом с домом 6</w:t>
      </w:r>
      <w:r>
        <w:rPr>
          <w:rFonts w:ascii="Times New Roman" w:hAnsi="Times New Roman" w:cs="Times New Roman"/>
          <w:sz w:val="18"/>
          <w:szCs w:val="18"/>
        </w:rPr>
        <w:t xml:space="preserve">»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23.11.2022</w:t>
      </w:r>
      <w:r>
        <w:rPr>
          <w:rFonts w:ascii="Times New Roman" w:hAnsi="Times New Roman" w:cs="Times New Roman"/>
          <w:sz w:val="18"/>
          <w:szCs w:val="18"/>
        </w:rPr>
        <w:t xml:space="preserve"> года, на котором присутствовали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26</w:t>
      </w:r>
      <w:r>
        <w:rPr>
          <w:rFonts w:ascii="Times New Roman" w:hAnsi="Times New Roman" w:cs="Times New Roman"/>
          <w:sz w:val="18"/>
          <w:szCs w:val="18"/>
        </w:rPr>
        <w:t xml:space="preserve"> человек.</w:t>
      </w:r>
    </w:p>
    <w:p>
      <w:pPr>
        <w:spacing w:after="0" w:line="240" w:lineRule="auto"/>
        <w:ind w:firstLine="709"/>
        <w:jc w:val="both"/>
        <w:rPr>
          <w:rStyle w:val="511"/>
          <w:rFonts w:eastAsiaTheme="minorEastAsia"/>
          <w:b w:val="0"/>
          <w:sz w:val="18"/>
          <w:szCs w:val="18"/>
        </w:rPr>
      </w:pPr>
      <w:r>
        <w:rPr>
          <w:rStyle w:val="511"/>
          <w:rFonts w:eastAsiaTheme="minorEastAsia"/>
          <w:b w:val="0"/>
          <w:sz w:val="18"/>
          <w:szCs w:val="18"/>
        </w:rPr>
        <w:t>Проектом предусмотрено финансирование за счет следующих источников:</w:t>
      </w:r>
    </w:p>
    <w:p>
      <w:pPr>
        <w:spacing w:after="0" w:line="240" w:lineRule="auto"/>
        <w:ind w:firstLine="709"/>
        <w:jc w:val="both"/>
        <w:rPr>
          <w:rStyle w:val="511"/>
          <w:rFonts w:eastAsiaTheme="minorEastAsia"/>
          <w:b w:val="0"/>
          <w:sz w:val="18"/>
          <w:szCs w:val="18"/>
        </w:rPr>
      </w:pPr>
      <w:r>
        <w:rPr>
          <w:rStyle w:val="511"/>
          <w:rFonts w:eastAsiaTheme="minorEastAsia"/>
          <w:b w:val="0"/>
          <w:sz w:val="18"/>
          <w:szCs w:val="18"/>
        </w:rPr>
        <w:t xml:space="preserve">- инициативная группа - </w:t>
      </w:r>
      <w:r>
        <w:rPr>
          <w:rStyle w:val="511"/>
          <w:rFonts w:hint="default"/>
          <w:b w:val="0"/>
          <w:sz w:val="18"/>
          <w:szCs w:val="18"/>
          <w:lang w:val="en-US"/>
        </w:rPr>
        <w:t>450</w:t>
      </w:r>
      <w:r>
        <w:rPr>
          <w:rStyle w:val="511"/>
          <w:rFonts w:eastAsiaTheme="minorEastAsia"/>
          <w:b w:val="0"/>
          <w:sz w:val="18"/>
          <w:szCs w:val="18"/>
        </w:rPr>
        <w:t xml:space="preserve"> рублей (</w:t>
      </w:r>
      <w:r>
        <w:rPr>
          <w:rStyle w:val="511"/>
          <w:rFonts w:hint="default"/>
          <w:b w:val="0"/>
          <w:sz w:val="18"/>
          <w:szCs w:val="18"/>
          <w:lang w:val="en-US"/>
        </w:rPr>
        <w:t xml:space="preserve">3 </w:t>
      </w:r>
      <w:r>
        <w:rPr>
          <w:rStyle w:val="511"/>
          <w:rFonts w:eastAsiaTheme="minorEastAsia"/>
          <w:b w:val="0"/>
          <w:sz w:val="18"/>
          <w:szCs w:val="18"/>
        </w:rPr>
        <w:t>%);</w:t>
      </w:r>
    </w:p>
    <w:p>
      <w:pPr>
        <w:spacing w:after="0" w:line="240" w:lineRule="auto"/>
        <w:ind w:firstLine="709"/>
        <w:jc w:val="both"/>
        <w:rPr>
          <w:rStyle w:val="511"/>
          <w:rFonts w:eastAsiaTheme="minorEastAsia"/>
          <w:b w:val="0"/>
          <w:sz w:val="18"/>
          <w:szCs w:val="18"/>
        </w:rPr>
      </w:pPr>
      <w:r>
        <w:rPr>
          <w:rStyle w:val="511"/>
          <w:rFonts w:eastAsiaTheme="minorEastAsia"/>
          <w:b w:val="0"/>
          <w:sz w:val="18"/>
          <w:szCs w:val="18"/>
        </w:rPr>
        <w:t xml:space="preserve">- местный бюджет - </w:t>
      </w:r>
      <w:r>
        <w:rPr>
          <w:rStyle w:val="511"/>
          <w:rFonts w:hint="default"/>
          <w:b w:val="0"/>
          <w:sz w:val="18"/>
          <w:szCs w:val="18"/>
          <w:lang w:val="en-US"/>
        </w:rPr>
        <w:t xml:space="preserve">14550 </w:t>
      </w:r>
      <w:r>
        <w:rPr>
          <w:rStyle w:val="511"/>
          <w:rFonts w:eastAsiaTheme="minorEastAsia"/>
          <w:b w:val="0"/>
          <w:sz w:val="18"/>
          <w:szCs w:val="18"/>
        </w:rPr>
        <w:t>рублей (</w:t>
      </w:r>
      <w:r>
        <w:rPr>
          <w:rStyle w:val="511"/>
          <w:rFonts w:hint="default"/>
          <w:b w:val="0"/>
          <w:sz w:val="18"/>
          <w:szCs w:val="18"/>
          <w:lang w:val="en-US"/>
        </w:rPr>
        <w:t xml:space="preserve">97 </w:t>
      </w:r>
      <w:r>
        <w:rPr>
          <w:rStyle w:val="511"/>
          <w:rFonts w:eastAsiaTheme="minorEastAsia"/>
          <w:b w:val="0"/>
          <w:sz w:val="18"/>
          <w:szCs w:val="18"/>
        </w:rPr>
        <w:t>%).</w:t>
      </w:r>
    </w:p>
    <w:p>
      <w:pPr>
        <w:spacing w:after="0" w:line="240" w:lineRule="auto"/>
        <w:ind w:firstLine="709"/>
        <w:jc w:val="both"/>
        <w:rPr>
          <w:rStyle w:val="511"/>
          <w:rFonts w:eastAsiaTheme="minorEastAsia"/>
          <w:b w:val="0"/>
          <w:sz w:val="18"/>
          <w:szCs w:val="18"/>
        </w:rPr>
      </w:pPr>
      <w:r>
        <w:rPr>
          <w:rStyle w:val="511"/>
          <w:rFonts w:hint="default"/>
          <w:b w:val="0"/>
          <w:sz w:val="18"/>
          <w:szCs w:val="18"/>
          <w:lang w:val="en-US"/>
        </w:rPr>
        <w:t xml:space="preserve"> </w:t>
      </w:r>
      <w:r>
        <w:rPr>
          <w:rStyle w:val="511"/>
          <w:rFonts w:eastAsiaTheme="minorEastAsia"/>
          <w:b w:val="0"/>
          <w:sz w:val="18"/>
          <w:szCs w:val="18"/>
        </w:rPr>
        <w:t xml:space="preserve">Инициативной группой выдвинута проблема, </w:t>
      </w:r>
      <w:r>
        <w:rPr>
          <w:rStyle w:val="511"/>
          <w:b w:val="0"/>
          <w:sz w:val="18"/>
          <w:szCs w:val="18"/>
        </w:rPr>
        <w:t>отсутствие</w:t>
      </w:r>
      <w:r>
        <w:rPr>
          <w:rStyle w:val="511"/>
          <w:rFonts w:hint="default"/>
          <w:b w:val="0"/>
          <w:sz w:val="18"/>
          <w:szCs w:val="18"/>
          <w:lang w:val="en-US"/>
        </w:rPr>
        <w:t xml:space="preserve"> достаточного уличного  освещения на данной улице, которое влечет за собой снижение комфорта проживания жителей улицы, снижение уровня безопасности граждан в темное время суток.  </w:t>
      </w:r>
      <w:r>
        <w:rPr>
          <w:rStyle w:val="511"/>
          <w:rFonts w:eastAsiaTheme="minorEastAsia"/>
          <w:b w:val="0"/>
          <w:sz w:val="18"/>
          <w:szCs w:val="18"/>
        </w:rPr>
        <w:t xml:space="preserve">Срок реализации проекта - </w:t>
      </w:r>
      <w:r>
        <w:rPr>
          <w:rStyle w:val="511"/>
          <w:b w:val="0"/>
          <w:sz w:val="18"/>
          <w:szCs w:val="18"/>
        </w:rPr>
        <w:t>июль</w:t>
      </w:r>
      <w:r>
        <w:rPr>
          <w:rStyle w:val="511"/>
          <w:rFonts w:hint="default"/>
          <w:b w:val="0"/>
          <w:sz w:val="18"/>
          <w:szCs w:val="18"/>
          <w:lang w:val="en-US"/>
        </w:rPr>
        <w:t xml:space="preserve">-август 2023 </w:t>
      </w:r>
      <w:r>
        <w:rPr>
          <w:rStyle w:val="511"/>
          <w:rFonts w:eastAsiaTheme="minorEastAsia"/>
          <w:b w:val="0"/>
          <w:sz w:val="18"/>
          <w:szCs w:val="18"/>
        </w:rPr>
        <w:t>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Граждане (достигшие шестнадцатилетнего возраста), проживающие на территории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сельсого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Style w:val="511"/>
          <w:rFonts w:eastAsiaTheme="minorEastAsia"/>
          <w:b w:val="0"/>
          <w:sz w:val="18"/>
          <w:szCs w:val="18"/>
        </w:rPr>
        <w:t xml:space="preserve">направляли свои замечания                       и предложения с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23.11.2022 по 05.12.2022 </w:t>
      </w:r>
      <w:r>
        <w:rPr>
          <w:rFonts w:ascii="Times New Roman" w:hAnsi="Times New Roman" w:cs="Times New Roman"/>
          <w:sz w:val="18"/>
          <w:szCs w:val="18"/>
        </w:rPr>
        <w:t xml:space="preserve"> года.</w:t>
      </w:r>
    </w:p>
    <w:p>
      <w:pPr>
        <w:spacing w:after="0" w:line="240" w:lineRule="auto"/>
        <w:ind w:firstLine="709"/>
        <w:jc w:val="both"/>
        <w:rPr>
          <w:rStyle w:val="511"/>
          <w:rFonts w:eastAsiaTheme="minorEastAsia"/>
          <w:b w:val="0"/>
          <w:sz w:val="18"/>
          <w:szCs w:val="18"/>
        </w:rPr>
      </w:pPr>
      <w:r>
        <w:rPr>
          <w:rStyle w:val="511"/>
          <w:rFonts w:eastAsiaTheme="minorEastAsia"/>
          <w:b w:val="0"/>
          <w:sz w:val="18"/>
          <w:szCs w:val="18"/>
        </w:rPr>
        <w:t xml:space="preserve">Количество поступивших замечаний: </w:t>
      </w:r>
      <w:r>
        <w:rPr>
          <w:rStyle w:val="511"/>
          <w:rFonts w:hint="default"/>
          <w:b w:val="0"/>
          <w:sz w:val="18"/>
          <w:szCs w:val="18"/>
          <w:lang w:val="en-US"/>
        </w:rPr>
        <w:t xml:space="preserve"> </w:t>
      </w:r>
      <w:r>
        <w:rPr>
          <w:rStyle w:val="511"/>
          <w:rFonts w:eastAsiaTheme="minorEastAsia"/>
          <w:b w:val="0"/>
          <w:sz w:val="18"/>
          <w:szCs w:val="18"/>
        </w:rPr>
        <w:t>0</w:t>
      </w:r>
    </w:p>
    <w:p>
      <w:pPr>
        <w:spacing w:after="0" w:line="240" w:lineRule="auto"/>
        <w:ind w:firstLine="709"/>
        <w:jc w:val="both"/>
        <w:rPr>
          <w:rStyle w:val="511"/>
          <w:rFonts w:eastAsiaTheme="minorEastAsia"/>
          <w:b w:val="0"/>
          <w:sz w:val="18"/>
          <w:szCs w:val="18"/>
        </w:rPr>
      </w:pPr>
      <w:r>
        <w:rPr>
          <w:rStyle w:val="511"/>
          <w:rFonts w:eastAsiaTheme="minorEastAsia"/>
          <w:b w:val="0"/>
          <w:sz w:val="18"/>
          <w:szCs w:val="18"/>
        </w:rPr>
        <w:t xml:space="preserve">Количество поступивших предложений: </w:t>
      </w:r>
      <w:r>
        <w:rPr>
          <w:rStyle w:val="511"/>
          <w:rFonts w:hint="default"/>
          <w:b w:val="0"/>
          <w:sz w:val="18"/>
          <w:szCs w:val="18"/>
          <w:lang w:val="en-US"/>
        </w:rPr>
        <w:t xml:space="preserve"> </w:t>
      </w:r>
      <w:r>
        <w:rPr>
          <w:rStyle w:val="511"/>
          <w:rFonts w:eastAsiaTheme="minorEastAsia"/>
          <w:b w:val="0"/>
          <w:sz w:val="18"/>
          <w:szCs w:val="18"/>
        </w:rPr>
        <w:t>0.</w:t>
      </w:r>
    </w:p>
    <w:p>
      <w:pPr>
        <w:spacing w:after="0" w:line="240" w:lineRule="auto"/>
        <w:ind w:firstLine="709"/>
        <w:jc w:val="both"/>
        <w:rPr>
          <w:rStyle w:val="511"/>
          <w:rFonts w:eastAsiaTheme="minorEastAsia"/>
          <w:b w:val="0"/>
          <w:sz w:val="18"/>
          <w:szCs w:val="18"/>
        </w:rPr>
      </w:pPr>
    </w:p>
    <w:p>
      <w:pPr>
        <w:spacing w:after="0" w:line="240" w:lineRule="auto"/>
        <w:ind w:firstLine="709"/>
        <w:jc w:val="both"/>
        <w:rPr>
          <w:rStyle w:val="511"/>
          <w:rFonts w:eastAsiaTheme="minorEastAsia"/>
          <w:b w:val="0"/>
          <w:sz w:val="18"/>
          <w:szCs w:val="1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>Заместитель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Главы администрации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Взвадского сельского поселения                                      И.Ю. Костина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житель Тверской области осужден за сбыт поддельных купюр</w:t>
      </w:r>
    </w:p>
    <w:p>
      <w:pPr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17 ноября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42-летнего жителя Тверской области, ранее судимого Алексея Вайдича.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преступления, предусмотренного ч. 1 ст. 186 УК РФ (хранение в целях сбыта и сбыт поддельных банковских билетов Центрального банка РФ).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Судом установлено, что в январе 2022 года, Вайдич пять раз расплачивался за приобретаемые товары банковскими билетами номиналом 5000 рублей в магазинах п. Демянск и г. Старая Русса.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полностью.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ему назначено наказание в виде 2 лет 8 месяцев лишения свободы с отбыванием в колонии строгого режима.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 законную силу не вступил и может быть обжалован в установленном законом порядке.</w:t>
      </w:r>
    </w:p>
    <w:p>
      <w:pPr>
        <w:ind w:firstLine="708"/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Межрайонный прокурор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реальному лишению свободы</w:t>
      </w: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применение насилия в отношении сотрудников ГИБДД</w:t>
      </w: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районный суд с участием представителя Старорусской межрайонной прокуратуры вынесен обвинительный приговор по уголовному делу в отношении ранее судимого, 29-летнего местного жителя Игоря Долинского. Он признан виновным в совершении преступления, предусмотренного ч. 2 ст. 318 УК РФ (применение насилия, опасного для жизни и здоровья, в отношении представителя власти в связи с исполнением им своих должностных обязанностей).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в мае 2022 года Долинский, находясь в состоянии алкогольного опьянения, у входа в здание ГОБУЗ «СПНД»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г. Старая Русса, в ответ на законные требования сотрудников полиции, направленные на документирование обстоятельств административного правонарушения, предусмотренного ч. 2 ст. 12.7 КоАП РФ и преступления, предусмотренного ст. 264.1 УК РФ нанес удар кулаком в область головы одному из сотрудников ГИБДД, причинив последнему телесное повреждение, повлекшее легкий вред здоровью, 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После этого ударил второго сотрудника ГИБДД по ноге, причинив ему физическую боль.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полностью.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Суд, с учетом позиции представителя прокуратуры, назначил ему наказание по совокупности преступлений в виде 3,5 лет лишения свободы в колонии строгого режима, с лишением права заниматься деятельностью по управлению ТС сроком на 3 года 03 дня.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не вступил в законную силу и может быть обжалован в установленном законом порядке.</w:t>
      </w:r>
    </w:p>
    <w:p>
      <w:pPr>
        <w:jc w:val="both"/>
        <w:rPr>
          <w:sz w:val="18"/>
          <w:szCs w:val="18"/>
        </w:rPr>
      </w:pPr>
    </w:p>
    <w:p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Заместитель межрайонного прокурора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юрист 1 класса                                                                                    А.В. Карпова</w:t>
      </w:r>
    </w:p>
    <w:p>
      <w:pPr>
        <w:ind w:firstLine="708"/>
        <w:jc w:val="both"/>
        <w:rPr>
          <w:sz w:val="18"/>
          <w:szCs w:val="1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Житель г. Старая Русса осужден за сбыт наркотических средств в Старорусском районе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333333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Старорусский районный суд с участием представителя Старорусской межрайонной прокуратуры вынес обвинительный приговор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по уголовному делу в отношении 30-летнего местного жителя Дмитрия Михайлова.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Он признан виновным в совершении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преступления, предусмотренного ч. 1 ст. 228.1 УК РФ (незаконный сбыт наркотических средств).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Судом установлено, что в июле 2021 года, Михайлов, находясь в лесном массиве за д. Крекша Старорусского района сбыл лицу, действующему в рамках оперативно-розыскного мероприятия «проверочная закупка», наркотическое средство массой 0,09 гр., за 1700 рублей.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Вину в совершении преступления подсудимый признал в полном объёме.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Суд, с учетом позиции представителя прокуратуры, назначил ему наказание в виде 4 лет 2 месяцев лишения свободы в исправительной колонии общего режима.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юрист 1 класса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А.В. Карпова</w:t>
      </w:r>
    </w:p>
    <w:p>
      <w:pPr>
        <w:spacing w:after="0" w:line="240" w:lineRule="exact"/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В Старой Руссе два местных жителя осуждены к условному лишению свободы за незаконное приобретение наркотиков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333333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</w:t>
      </w:r>
      <w:bookmarkStart w:id="0" w:name="_Hlk120121492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28-летнего </w:t>
      </w:r>
      <w:bookmarkEnd w:id="0"/>
      <w:bookmarkStart w:id="1" w:name="_Hlk120121404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местного жителя </w:t>
      </w:r>
      <w:bookmarkEnd w:id="1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Носова Юрия и 20-летнего местного жителя Скрипова Максима. </w:t>
      </w:r>
      <w:bookmarkStart w:id="2" w:name="_Hlk120121525"/>
      <w:r>
        <w:rPr>
          <w:rFonts w:ascii="Times New Roman" w:hAnsi="Times New Roman" w:cs="Times New Roman"/>
          <w:color w:val="333333"/>
          <w:sz w:val="18"/>
          <w:szCs w:val="18"/>
        </w:rPr>
        <w:t xml:space="preserve">Они признаны виновными в совершении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преступления, предусмотренного ч. 2 ст. 228 УК РФ (незаконное приобретение наркотических средств, совершенное в крупном размере).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Судом установлено, что в январе 2022 года Носов и Скрипов, используя сеть «Интернет» приобрели наркотическое средство общей массой более 1,2 гр., которое затем забрали из «закладки», расположенной в лесном массиве Старорусского района.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bookmarkStart w:id="3" w:name="_Hlk120121608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Вину в совершении преступления подсудимые признали полностью.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Суд, с учетом позиции представителя прокуратуры, назначил Носову наказание в виде 3 лет 6 месяцев лишения свободы условно с испытательным сроком 3 года, а Скрипову наказание в виде 3 лет 6 месяцев лишения свободы условно с испытательным сроком 4 года.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bookmarkEnd w:id="3"/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юрист 1 класса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А.В. Карпова</w:t>
      </w:r>
    </w:p>
    <w:p>
      <w:pPr>
        <w:rPr>
          <w:sz w:val="18"/>
          <w:szCs w:val="1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Житель г. Старая Русса осужден к реальному лишению свободы за сбыт наркотиков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333333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28-летнего местного жителя Никольчикова Виталия.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Он признан виновным в совершении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преступления, предусмотренного ч. 1 ст. 228.1 УК РФ (незаконный сбыт наркотических средств).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Судом установлено, что в феврале 2021 года, Никольчиков находясь на ул. Садовая дер. Дубовицы Старорусского района сбыл лицу, действующему в рамках оперативно-розыскного мероприятия «проверочная закупка», наркотическое средство массой более 0,1 гр., за денежное вознаграждение в размере 1950 рублей.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Впоследствии преступная деятельность подсудимого была пресечена сотрудниками полиции, наркотическое средство изъято.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Вину в совершении преступления Никольчиков признал частично.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Суд, с учетом позиции представителя прокуратуры, назначил ему наказание в виде 4 лет 2 месяцев лишения свободы в колонии строгого режима.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Межрайонный прокурор</w:t>
      </w:r>
      <w:r>
        <w:rPr>
          <w:rFonts w:hint="default" w:cs="Times New Roman"/>
          <w:sz w:val="18"/>
          <w:szCs w:val="1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старший 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О.С. Лисенков</w:t>
      </w:r>
    </w:p>
    <w:p>
      <w:pPr>
        <w:rPr>
          <w:sz w:val="18"/>
          <w:szCs w:val="1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Старорусская межрайонная прокуратура пресекла нарушения трудового законодательства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Старорусская межрайонная прокуратура провела проверку соблюдения 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требований трудового законодательства в части оплаты труда</w:t>
      </w: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Установлено, что в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нарушение требований трудового законодательства, одному из работников ОАПОУ «Старорусский агротехнический колледж» не начислена и не выплачена премиальная выплата за 2 квартал 2022 года.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Roboto" w:hAnsi="Roboto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По данным фактам прокурор в отношении директора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>ОАПОУ «Старорусский агротехнический колледж»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 возбудил дело об административном правонарушении, предусмотренном ч. 6 ст. 5.27 КоАП РФ (невыплата или неполная выплата в установленный срок заработной платы, других выплат, осуществляемых в рамках трудовых отношений).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Roboto" w:hAnsi="Roboto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По материалам прокурорской проверки должностное лицо учреждения привлечено к административной ответственности в виде предупреждения.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Постановление в законную силу не вступило.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младший 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за тайное хищение чужого имущества из жилого дома своей знакомой</w:t>
      </w:r>
    </w:p>
    <w:p>
      <w:pPr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16 ноября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местного жителя, ранее судимого Разгуляева Сергея.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преступления, предусмотренного п. «а» ч. 3 ст. 158 УК РФ (кража, то есть тайное хищение чужого имущества, совершенная с незаконным проникновением в жилище).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Судом установлено, что в апреле 2022 года Разгуляев незаконно проник в жилой дом, расположенный в дер. Муравьево Старорусского района Новгородской области, откуда тайно похитил чужое имущество на общую сумму 9 760 рублей.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с учетом отмены ранее назначенного условного наказания в виде лишения свободы ему по совокупности приговоров назначено наказание в виде лишения свободы на срок 2 года 10 месяцев с отбыванием в исправительной колонии общего режима.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 законную силу не вступил, и может быть обжалован сторонами в суд апелляционной инстанции.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Межрайонный прокурор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реальному лишению свободы за хищение денег с карты</w:t>
      </w:r>
    </w:p>
    <w:p>
      <w:pPr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23 ноября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местного жителя, ранее судимого, 21-летнего Никиты Степанова.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преступления, предусмотренного п. «г» ч. 3 ст. 158 УК РФ (кража, т.е. тайное хищение чужого имущества, совершенная с банковского счета).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Судом установлено, что в сентябре 2021 года, Степанов совершил покупки ТМЦ в различных магазинах г. Старая Русса, используя банковскую карту, которую нашел его знакомый, чем причинил потерпевшему материальный ущерб более 600 рублей.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полностью.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по совокупности преступлений ему назначено наказание в виде 9 лет 1 месяца лишения свободы с отбыванием в колонии строгого режима.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 законную силу не вступил, и может быть обжалован сторонами в суд апелляционной инстанции.</w:t>
      </w:r>
    </w:p>
    <w:p>
      <w:pPr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Межрайонный прокурор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Старорусская межрайонная прокуратура пресекла нарушения закона при реализации национального проекта «Образование»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Старорусская межрайонная прокуратура провела проверку исполнения законодательства при реализации национального проекта «Образование».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Установлено, что в 2020 году </w:t>
      </w:r>
      <w:r>
        <w:rPr>
          <w:rFonts w:ascii="Times New Roman" w:hAnsi="Times New Roman" w:eastAsia="Calibri" w:cs="Times New Roman"/>
          <w:sz w:val="18"/>
          <w:szCs w:val="18"/>
        </w:rPr>
        <w:t>МАОУ «СОШ №8», МАОУ «СОШ №5», МАОУ «Гимназия»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приобрели лобзики «</w:t>
      </w:r>
      <w:r>
        <w:rPr>
          <w:rFonts w:ascii="Times New Roman" w:hAnsi="Times New Roman" w:eastAsia="Calibri" w:cs="Times New Roman"/>
          <w:sz w:val="18"/>
          <w:szCs w:val="18"/>
        </w:rPr>
        <w:t>Makita»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для оснащения центров образования цифрового и гуманитарного профилей «Точка Роста».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Однако, в нарушение требований законодательства </w:t>
      </w:r>
      <w:r>
        <w:rPr>
          <w:rFonts w:ascii="Times New Roman" w:hAnsi="Times New Roman" w:eastAsia="Calibri" w:cs="Times New Roman"/>
          <w:sz w:val="18"/>
          <w:szCs w:val="18"/>
        </w:rPr>
        <w:t>лобзики «Makita», поставленные в рамках федерального проекта «Цифровая образовательная среда», не используются по назначению.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По данным фактам прокурор внес руководителям образовательных учреждений представления, которые рассмотрены и удовлетворены, виновные должностные лица привлечены к дисциплинарной ответственности.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 настоящее время нарушения устранены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cs="Times New Roman"/>
          <w:sz w:val="18"/>
          <w:szCs w:val="1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младший 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 Старой Руссе местный житель осужден к лишению свободы условно за уклонение от уплаты алиментов 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21 ноября 2022 года Старорусским районным судом Новгородской области вынесен обвинительный приговор по уголовному делу в отношении жителя Старорусского района Черноуса Сергея.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преступления, предусмотренного ч. 1 ст. 157 УК РФ – 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Судом установлено, что с августа 2021 года по август 2022 года Черноус, будучи ранее привлеченным к административной ответственности в виде 80 часов обязательных работ за уклонение от оплаты алиментов, вновь не производил выплаты на содержание двух своих несовершеннолетних детей.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Общая сумма задолженности составила более 800 тыс. рублей, в том числе за период злостного уклонения от уплаты алиментов - более 130 тыс. рублей.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полностью.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ему назначено наказание в виде исправительных работ на срок 6 месяцев с удержанием из заработной платы осужденного в доход государства 5 %.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 законную силу не вступил, и может быть обжалован сторонами в суд апелляционной инстанции.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Заместитель межрайонного прокурора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юрист 1 класса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А.В. Карпова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</w:p>
    <w:p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4" w:name="_GoBack"/>
      <w:bookmarkEnd w:id="4"/>
    </w:p>
    <w:p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  Федерация</w:t>
      </w:r>
    </w:p>
    <w:p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  Старорусский район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 О С Т А Н О В Л Е Н И Е       </w:t>
      </w:r>
    </w:p>
    <w:p>
      <w:pPr>
        <w:rPr>
          <w:b/>
          <w:sz w:val="18"/>
          <w:szCs w:val="18"/>
        </w:rPr>
      </w:pPr>
    </w:p>
    <w:p>
      <w:pPr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от </w:t>
      </w:r>
      <w:r>
        <w:rPr>
          <w:rFonts w:hint="default"/>
          <w:b/>
          <w:sz w:val="18"/>
          <w:szCs w:val="18"/>
          <w:lang w:val="ru-RU"/>
        </w:rPr>
        <w:t xml:space="preserve">06.12.2022 </w:t>
      </w:r>
      <w:r>
        <w:rPr>
          <w:b/>
          <w:sz w:val="18"/>
          <w:szCs w:val="18"/>
        </w:rPr>
        <w:t xml:space="preserve">  №</w:t>
      </w:r>
      <w:r>
        <w:rPr>
          <w:rFonts w:hint="default"/>
          <w:b/>
          <w:sz w:val="18"/>
          <w:szCs w:val="18"/>
          <w:lang w:val="ru-RU"/>
        </w:rPr>
        <w:t xml:space="preserve"> 97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д. Взвад   </w:t>
      </w:r>
    </w:p>
    <w:p>
      <w:pPr>
        <w:rPr>
          <w:sz w:val="18"/>
          <w:szCs w:val="18"/>
        </w:rPr>
      </w:pPr>
    </w:p>
    <w:p>
      <w:pPr>
        <w:pStyle w:val="3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3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Style w:val="3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О поддержке инициативного проекта</w:t>
      </w:r>
    </w:p>
    <w:p>
      <w:pPr>
        <w:pStyle w:val="3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3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3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3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 xml:space="preserve">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 xml:space="preserve">Взвадского сельского поселения от 26.02.2011 №34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«Об утверждении Порядка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>реализации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 инициативных проектов 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>о Взвадском сельском поселении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»,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ассмотрев инициативный проект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>Установка уличного светильника в д.Взвад ул.Зеленая рядом с домом 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», внесенный инициативной группой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>д.Взвад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дминистрация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>Взвадского сельского поселения</w:t>
      </w:r>
    </w:p>
    <w:p>
      <w:pPr>
        <w:pStyle w:val="3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3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ПОСТАНОВЛЯЕТ:</w:t>
      </w:r>
    </w:p>
    <w:p>
      <w:pPr>
        <w:pStyle w:val="3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3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hanging="360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Поддержать инициативный проект «Установка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>уличного светильника в д.Взвад ул.Зеленая рядом с домом 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» по адресу: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ru-RU"/>
        </w:rPr>
        <w:t>Новгородская область, Старорусский район, деревня Взвад, ул.Зеленая в сумме 15000 рублей, с долей местного бюджета 97 %.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hanging="360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  <w:lang w:eastAsia="ru-RU"/>
        </w:rPr>
      </w:pPr>
      <w:r>
        <w:rPr>
          <w:rFonts w:ascii="Times New Roman" w:hAnsi="Times New Roman" w:cs="Times New Roman"/>
          <w:b w:val="0"/>
          <w:sz w:val="18"/>
          <w:szCs w:val="18"/>
          <w:lang w:eastAsia="ru-RU"/>
        </w:rPr>
        <w:t>Опубликовать настоящее постановление в муниципальной газете «Взвадский вестник»</w:t>
      </w:r>
      <w:r>
        <w:rPr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  <w:lang w:eastAsia="ru-RU"/>
        </w:rPr>
        <w:t>и разместить на официальном сайте Администрации сельского поселения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hanging="360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  <w:lang w:eastAsia="ru-RU"/>
        </w:rPr>
      </w:pPr>
      <w:r>
        <w:rPr>
          <w:rFonts w:cs="Times New Roman"/>
          <w:b w:val="0"/>
          <w:sz w:val="18"/>
          <w:szCs w:val="18"/>
          <w:lang w:eastAsia="ru-RU"/>
        </w:rPr>
        <w:t>Постановление</w:t>
      </w:r>
      <w:r>
        <w:rPr>
          <w:rFonts w:hint="default" w:cs="Times New Roman"/>
          <w:b w:val="0"/>
          <w:sz w:val="18"/>
          <w:szCs w:val="18"/>
          <w:lang w:val="en-US" w:eastAsia="ru-RU"/>
        </w:rPr>
        <w:t xml:space="preserve"> вступает в силу с момента его принятия.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hanging="360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  <w:lang w:eastAsia="ru-RU"/>
        </w:rPr>
      </w:pPr>
      <w:r>
        <w:rPr>
          <w:rFonts w:cs="Times New Roman"/>
          <w:b w:val="0"/>
          <w:sz w:val="18"/>
          <w:szCs w:val="18"/>
          <w:lang w:eastAsia="ru-RU"/>
        </w:rPr>
        <w:t>Контроль</w:t>
      </w:r>
      <w:r>
        <w:rPr>
          <w:rFonts w:hint="default" w:cs="Times New Roman"/>
          <w:b w:val="0"/>
          <w:sz w:val="18"/>
          <w:szCs w:val="18"/>
          <w:lang w:val="en-US" w:eastAsia="ru-RU"/>
        </w:rPr>
        <w:t xml:space="preserve"> за выполнение настоящего постановления возложить на заместителя Главы администрации Взвадского сельского поселения    И.Ю. Костину.</w:t>
      </w:r>
    </w:p>
    <w:p>
      <w:pPr>
        <w:pStyle w:val="3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Заместитель Главы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администрации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Взвадского сельского поселения                                     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И.Ю Костина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06.12.2022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09.00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46C073D7"/>
    <w:multiLevelType w:val="multilevel"/>
    <w:tmpl w:val="46C073D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380150A"/>
    <w:rsid w:val="038C4DB4"/>
    <w:rsid w:val="03C00E0B"/>
    <w:rsid w:val="04002376"/>
    <w:rsid w:val="047C681A"/>
    <w:rsid w:val="06DF743E"/>
    <w:rsid w:val="06EF6D07"/>
    <w:rsid w:val="07CD749A"/>
    <w:rsid w:val="090B2123"/>
    <w:rsid w:val="092928AB"/>
    <w:rsid w:val="098B60DE"/>
    <w:rsid w:val="0A4229D0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3F25AEF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2C1860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4D31CB1"/>
    <w:rsid w:val="352C7F5B"/>
    <w:rsid w:val="356329D1"/>
    <w:rsid w:val="358959FE"/>
    <w:rsid w:val="35EA16EF"/>
    <w:rsid w:val="375F14F9"/>
    <w:rsid w:val="38C066EA"/>
    <w:rsid w:val="396B1054"/>
    <w:rsid w:val="3A467852"/>
    <w:rsid w:val="3A490A14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C764A8"/>
    <w:rsid w:val="3FFE0577"/>
    <w:rsid w:val="401A271B"/>
    <w:rsid w:val="405F2A79"/>
    <w:rsid w:val="408E1907"/>
    <w:rsid w:val="4126084A"/>
    <w:rsid w:val="41385FB8"/>
    <w:rsid w:val="414A4EC4"/>
    <w:rsid w:val="414D534F"/>
    <w:rsid w:val="41BA06F1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0F7174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05837CF"/>
    <w:rsid w:val="51521D1A"/>
    <w:rsid w:val="52613DF3"/>
    <w:rsid w:val="53C078C6"/>
    <w:rsid w:val="543A173B"/>
    <w:rsid w:val="547753C0"/>
    <w:rsid w:val="54C3711B"/>
    <w:rsid w:val="551F0DC2"/>
    <w:rsid w:val="562F35A2"/>
    <w:rsid w:val="570974F1"/>
    <w:rsid w:val="571F1F15"/>
    <w:rsid w:val="578B4D2D"/>
    <w:rsid w:val="59C315C2"/>
    <w:rsid w:val="5A161A93"/>
    <w:rsid w:val="5A3116C1"/>
    <w:rsid w:val="5A4F471A"/>
    <w:rsid w:val="5B336205"/>
    <w:rsid w:val="5BCC083A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54731B1"/>
    <w:rsid w:val="66505048"/>
    <w:rsid w:val="66826A19"/>
    <w:rsid w:val="674D664F"/>
    <w:rsid w:val="69134075"/>
    <w:rsid w:val="6996389E"/>
    <w:rsid w:val="69B73907"/>
    <w:rsid w:val="69E21040"/>
    <w:rsid w:val="6A880DA8"/>
    <w:rsid w:val="6AA37789"/>
    <w:rsid w:val="6AC67C3D"/>
    <w:rsid w:val="6B2B06DA"/>
    <w:rsid w:val="6BFA2F64"/>
    <w:rsid w:val="6C0646DF"/>
    <w:rsid w:val="6C5C25FD"/>
    <w:rsid w:val="6D300614"/>
    <w:rsid w:val="6D625999"/>
    <w:rsid w:val="6E035370"/>
    <w:rsid w:val="6EA469FD"/>
    <w:rsid w:val="6EC2767A"/>
    <w:rsid w:val="701531E0"/>
    <w:rsid w:val="70764296"/>
    <w:rsid w:val="72032C8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72C4C35"/>
    <w:rsid w:val="7868137F"/>
    <w:rsid w:val="78BD7275"/>
    <w:rsid w:val="79466BF9"/>
    <w:rsid w:val="7A3719CA"/>
    <w:rsid w:val="7A3914FE"/>
    <w:rsid w:val="7A9E000F"/>
    <w:rsid w:val="7AD2737C"/>
    <w:rsid w:val="7AD91F3D"/>
    <w:rsid w:val="7B174941"/>
    <w:rsid w:val="7B9108B4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2022-12-06T06:25:48Z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713261ED12A54926AB92CD481207A17C</vt:lpwstr>
  </property>
</Properties>
</file>