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384 от 30.04.2021</w:t>
            </w:r>
          </w:p>
          <w:p>
            <w:pPr>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widowControl w:val="0"/>
        <w:autoSpaceDE w:val="0"/>
        <w:autoSpaceDN w:val="0"/>
        <w:adjustRightInd w:val="0"/>
        <w:rPr>
          <w:b/>
          <w:bCs/>
          <w:sz w:val="28"/>
          <w:szCs w:val="28"/>
        </w:rPr>
      </w:pPr>
    </w:p>
    <w:p>
      <w:pPr>
        <w:keepNext w:val="0"/>
        <w:keepLines w:val="0"/>
        <w:pageBreakBefore w:val="0"/>
        <w:widowControl w:val="0"/>
        <w:kinsoku/>
        <w:wordWrap/>
        <w:overflowPunct/>
        <w:topLinePunct w:val="0"/>
        <w:autoSpaceDE w:val="0"/>
        <w:autoSpaceDN w:val="0"/>
        <w:bidi w:val="0"/>
        <w:adjustRightInd w:val="0"/>
        <w:snapToGrid/>
        <w:ind w:firstLine="360" w:firstLineChars="200"/>
        <w:jc w:val="center"/>
        <w:textAlignment w:val="auto"/>
        <w:rPr>
          <w:rFonts w:hint="default"/>
          <w:b/>
          <w:bCs/>
          <w:sz w:val="18"/>
          <w:szCs w:val="18"/>
          <w:lang w:val="ru-RU"/>
        </w:rPr>
      </w:pPr>
      <w:r>
        <w:rPr>
          <w:b/>
          <w:bCs/>
          <w:sz w:val="18"/>
          <w:szCs w:val="18"/>
        </w:rPr>
        <w:t>Российская Федерация</w:t>
      </w:r>
    </w:p>
    <w:p>
      <w:pPr>
        <w:keepNext w:val="0"/>
        <w:keepLines w:val="0"/>
        <w:pageBreakBefore w:val="0"/>
        <w:widowControl w:val="0"/>
        <w:kinsoku/>
        <w:wordWrap/>
        <w:overflowPunct/>
        <w:topLinePunct w:val="0"/>
        <w:autoSpaceDE w:val="0"/>
        <w:autoSpaceDN w:val="0"/>
        <w:bidi w:val="0"/>
        <w:adjustRightInd w:val="0"/>
        <w:snapToGrid/>
        <w:textAlignment w:val="auto"/>
        <w:rPr>
          <w:b/>
          <w:bCs/>
          <w:sz w:val="18"/>
          <w:szCs w:val="18"/>
        </w:rPr>
      </w:pPr>
      <w:r>
        <w:rPr>
          <w:b/>
          <w:bCs/>
          <w:sz w:val="18"/>
          <w:szCs w:val="18"/>
        </w:rPr>
        <w:t xml:space="preserve">                      Совет депутатов Взвадского сельского поселения </w:t>
      </w:r>
    </w:p>
    <w:p>
      <w:pPr>
        <w:keepNext w:val="0"/>
        <w:keepLines w:val="0"/>
        <w:pageBreakBefore w:val="0"/>
        <w:widowControl w:val="0"/>
        <w:kinsoku/>
        <w:wordWrap/>
        <w:overflowPunct/>
        <w:topLinePunct w:val="0"/>
        <w:autoSpaceDE w:val="0"/>
        <w:autoSpaceDN w:val="0"/>
        <w:bidi w:val="0"/>
        <w:adjustRightInd w:val="0"/>
        <w:snapToGrid/>
        <w:textAlignment w:val="auto"/>
        <w:rPr>
          <w:b/>
          <w:bCs/>
          <w:sz w:val="18"/>
          <w:szCs w:val="18"/>
        </w:rPr>
      </w:pPr>
      <w:r>
        <w:rPr>
          <w:b/>
          <w:bCs/>
          <w:sz w:val="18"/>
          <w:szCs w:val="18"/>
        </w:rPr>
        <w:t xml:space="preserve">                         Старорусского района  Новгородской области  </w:t>
      </w:r>
    </w:p>
    <w:p>
      <w:pPr>
        <w:keepNext w:val="0"/>
        <w:keepLines w:val="0"/>
        <w:pageBreakBefore w:val="0"/>
        <w:widowControl w:val="0"/>
        <w:kinsoku/>
        <w:wordWrap/>
        <w:overflowPunct/>
        <w:topLinePunct w:val="0"/>
        <w:autoSpaceDE w:val="0"/>
        <w:autoSpaceDN w:val="0"/>
        <w:bidi w:val="0"/>
        <w:adjustRightInd w:val="0"/>
        <w:snapToGrid/>
        <w:textAlignment w:val="auto"/>
        <w:rPr>
          <w:sz w:val="18"/>
          <w:szCs w:val="18"/>
        </w:rPr>
      </w:pPr>
    </w:p>
    <w:p>
      <w:pPr>
        <w:keepNext w:val="0"/>
        <w:keepLines w:val="0"/>
        <w:pageBreakBefore w:val="0"/>
        <w:widowControl w:val="0"/>
        <w:kinsoku/>
        <w:wordWrap/>
        <w:overflowPunct/>
        <w:topLinePunct w:val="0"/>
        <w:autoSpaceDE w:val="0"/>
        <w:autoSpaceDN w:val="0"/>
        <w:bidi w:val="0"/>
        <w:adjustRightInd w:val="0"/>
        <w:snapToGrid/>
        <w:jc w:val="center"/>
        <w:textAlignment w:val="auto"/>
        <w:rPr>
          <w:sz w:val="18"/>
          <w:szCs w:val="18"/>
        </w:rPr>
      </w:pPr>
      <w:r>
        <w:rPr>
          <w:b/>
          <w:bCs/>
          <w:sz w:val="18"/>
          <w:szCs w:val="18"/>
        </w:rPr>
        <w:t>Р Е Ш Е Н И Е</w:t>
      </w:r>
    </w:p>
    <w:p>
      <w:pPr>
        <w:keepNext w:val="0"/>
        <w:keepLines w:val="0"/>
        <w:pageBreakBefore w:val="0"/>
        <w:widowControl w:val="0"/>
        <w:kinsoku/>
        <w:wordWrap/>
        <w:overflowPunct/>
        <w:topLinePunct w:val="0"/>
        <w:autoSpaceDE w:val="0"/>
        <w:autoSpaceDN w:val="0"/>
        <w:bidi w:val="0"/>
        <w:adjustRightInd w:val="0"/>
        <w:snapToGrid/>
        <w:textAlignment w:val="auto"/>
        <w:rPr>
          <w:sz w:val="18"/>
          <w:szCs w:val="18"/>
          <w:lang w:val="ru-RU"/>
        </w:rPr>
      </w:pPr>
    </w:p>
    <w:p>
      <w:pPr>
        <w:keepNext w:val="0"/>
        <w:keepLines w:val="0"/>
        <w:pageBreakBefore w:val="0"/>
        <w:widowControl w:val="0"/>
        <w:kinsoku/>
        <w:wordWrap/>
        <w:overflowPunct/>
        <w:topLinePunct w:val="0"/>
        <w:autoSpaceDE w:val="0"/>
        <w:autoSpaceDN w:val="0"/>
        <w:bidi w:val="0"/>
        <w:adjustRightInd w:val="0"/>
        <w:snapToGrid/>
        <w:textAlignment w:val="auto"/>
        <w:rPr>
          <w:sz w:val="18"/>
          <w:szCs w:val="18"/>
        </w:rPr>
      </w:pPr>
      <w:r>
        <w:rPr>
          <w:sz w:val="18"/>
          <w:szCs w:val="18"/>
          <w:lang w:val="ru-RU"/>
        </w:rPr>
        <w:t>о</w:t>
      </w:r>
      <w:r>
        <w:rPr>
          <w:sz w:val="18"/>
          <w:szCs w:val="18"/>
        </w:rPr>
        <w:t>т</w:t>
      </w:r>
      <w:r>
        <w:rPr>
          <w:rFonts w:hint="default"/>
          <w:sz w:val="18"/>
          <w:szCs w:val="18"/>
          <w:lang w:val="ru-RU"/>
        </w:rPr>
        <w:t xml:space="preserve">  30.04.2021</w:t>
      </w:r>
      <w:r>
        <w:rPr>
          <w:sz w:val="18"/>
          <w:szCs w:val="18"/>
        </w:rPr>
        <w:t xml:space="preserve">   № </w:t>
      </w:r>
      <w:r>
        <w:rPr>
          <w:rFonts w:hint="default"/>
          <w:sz w:val="18"/>
          <w:szCs w:val="18"/>
          <w:lang w:val="ru-RU"/>
        </w:rPr>
        <w:t xml:space="preserve"> 37</w:t>
      </w:r>
      <w:r>
        <w:rPr>
          <w:sz w:val="18"/>
          <w:szCs w:val="18"/>
        </w:rPr>
        <w:t xml:space="preserve"> </w:t>
      </w:r>
    </w:p>
    <w:p>
      <w:pPr>
        <w:keepNext w:val="0"/>
        <w:keepLines w:val="0"/>
        <w:pageBreakBefore w:val="0"/>
        <w:widowControl w:val="0"/>
        <w:kinsoku/>
        <w:wordWrap/>
        <w:overflowPunct/>
        <w:topLinePunct w:val="0"/>
        <w:autoSpaceDE w:val="0"/>
        <w:autoSpaceDN w:val="0"/>
        <w:bidi w:val="0"/>
        <w:adjustRightInd w:val="0"/>
        <w:snapToGrid/>
        <w:textAlignment w:val="auto"/>
        <w:rPr>
          <w:sz w:val="18"/>
          <w:szCs w:val="18"/>
        </w:rPr>
      </w:pPr>
      <w:r>
        <w:rPr>
          <w:sz w:val="18"/>
          <w:szCs w:val="18"/>
        </w:rPr>
        <w:t>д.</w:t>
      </w:r>
      <w:r>
        <w:rPr>
          <w:rFonts w:hint="default"/>
          <w:sz w:val="18"/>
          <w:szCs w:val="18"/>
          <w:lang w:val="ru-RU"/>
        </w:rPr>
        <w:t xml:space="preserve"> </w:t>
      </w:r>
      <w:r>
        <w:rPr>
          <w:sz w:val="18"/>
          <w:szCs w:val="18"/>
        </w:rPr>
        <w:t>Взвад</w:t>
      </w:r>
    </w:p>
    <w:p>
      <w:pPr>
        <w:keepNext w:val="0"/>
        <w:keepLines w:val="0"/>
        <w:pageBreakBefore w:val="0"/>
        <w:kinsoku/>
        <w:wordWrap/>
        <w:overflowPunct/>
        <w:topLinePunct w:val="0"/>
        <w:bidi w:val="0"/>
        <w:snapToGrid/>
        <w:textAlignment w:val="auto"/>
        <w:rPr>
          <w:sz w:val="18"/>
          <w:szCs w:val="18"/>
        </w:rPr>
      </w:pPr>
    </w:p>
    <w:p>
      <w:pPr>
        <w:keepNext w:val="0"/>
        <w:keepLines w:val="0"/>
        <w:pageBreakBefore w:val="0"/>
        <w:kinsoku/>
        <w:wordWrap/>
        <w:overflowPunct/>
        <w:topLinePunct w:val="0"/>
        <w:bidi w:val="0"/>
        <w:snapToGrid/>
        <w:jc w:val="both"/>
        <w:textAlignment w:val="auto"/>
        <w:rPr>
          <w:b/>
          <w:sz w:val="18"/>
          <w:szCs w:val="18"/>
        </w:rPr>
      </w:pPr>
      <w:r>
        <w:rPr>
          <w:b/>
          <w:sz w:val="18"/>
          <w:szCs w:val="18"/>
        </w:rPr>
        <w:t>Об утверждении отчёта об исполнении</w:t>
      </w:r>
    </w:p>
    <w:p>
      <w:pPr>
        <w:keepNext w:val="0"/>
        <w:keepLines w:val="0"/>
        <w:pageBreakBefore w:val="0"/>
        <w:kinsoku/>
        <w:wordWrap/>
        <w:overflowPunct/>
        <w:topLinePunct w:val="0"/>
        <w:bidi w:val="0"/>
        <w:snapToGrid/>
        <w:jc w:val="both"/>
        <w:textAlignment w:val="auto"/>
        <w:rPr>
          <w:b/>
          <w:sz w:val="18"/>
          <w:szCs w:val="18"/>
        </w:rPr>
      </w:pPr>
      <w:r>
        <w:rPr>
          <w:b/>
          <w:sz w:val="18"/>
          <w:szCs w:val="18"/>
        </w:rPr>
        <w:t xml:space="preserve">бюджета    Взвадского   сельского </w:t>
      </w:r>
    </w:p>
    <w:p>
      <w:pPr>
        <w:keepNext w:val="0"/>
        <w:keepLines w:val="0"/>
        <w:pageBreakBefore w:val="0"/>
        <w:kinsoku/>
        <w:wordWrap/>
        <w:overflowPunct/>
        <w:topLinePunct w:val="0"/>
        <w:bidi w:val="0"/>
        <w:snapToGrid/>
        <w:jc w:val="both"/>
        <w:textAlignment w:val="auto"/>
        <w:rPr>
          <w:b/>
          <w:sz w:val="18"/>
          <w:szCs w:val="18"/>
        </w:rPr>
      </w:pPr>
      <w:r>
        <w:rPr>
          <w:b/>
          <w:sz w:val="18"/>
          <w:szCs w:val="18"/>
        </w:rPr>
        <w:t>поселения за 2020 год</w:t>
      </w:r>
    </w:p>
    <w:p>
      <w:pPr>
        <w:keepNext w:val="0"/>
        <w:keepLines w:val="0"/>
        <w:pageBreakBefore w:val="0"/>
        <w:kinsoku/>
        <w:wordWrap/>
        <w:overflowPunct/>
        <w:topLinePunct w:val="0"/>
        <w:bidi w:val="0"/>
        <w:snapToGrid/>
        <w:jc w:val="both"/>
        <w:textAlignment w:val="auto"/>
        <w:rPr>
          <w:b/>
          <w:sz w:val="18"/>
          <w:szCs w:val="18"/>
        </w:rPr>
      </w:pPr>
    </w:p>
    <w:p>
      <w:pPr>
        <w:keepNext w:val="0"/>
        <w:keepLines w:val="0"/>
        <w:pageBreakBefore w:val="0"/>
        <w:kinsoku/>
        <w:wordWrap/>
        <w:overflowPunct/>
        <w:topLinePunct w:val="0"/>
        <w:bidi w:val="0"/>
        <w:snapToGrid/>
        <w:ind w:firstLine="708"/>
        <w:jc w:val="both"/>
        <w:textAlignment w:val="auto"/>
        <w:rPr>
          <w:sz w:val="18"/>
          <w:szCs w:val="18"/>
        </w:rPr>
      </w:pPr>
      <w:r>
        <w:rPr>
          <w:sz w:val="18"/>
          <w:szCs w:val="18"/>
        </w:rPr>
        <w:t>Совет депутатов Взвадского сельского поселения</w:t>
      </w:r>
    </w:p>
    <w:p>
      <w:pPr>
        <w:keepNext w:val="0"/>
        <w:keepLines w:val="0"/>
        <w:pageBreakBefore w:val="0"/>
        <w:kinsoku/>
        <w:wordWrap/>
        <w:overflowPunct/>
        <w:topLinePunct w:val="0"/>
        <w:bidi w:val="0"/>
        <w:snapToGrid/>
        <w:jc w:val="both"/>
        <w:textAlignment w:val="auto"/>
        <w:rPr>
          <w:b/>
          <w:sz w:val="18"/>
          <w:szCs w:val="18"/>
        </w:rPr>
      </w:pPr>
      <w:r>
        <w:rPr>
          <w:b/>
          <w:sz w:val="18"/>
          <w:szCs w:val="18"/>
        </w:rPr>
        <w:t>РЕШИЛ:</w:t>
      </w:r>
    </w:p>
    <w:p>
      <w:pPr>
        <w:keepNext w:val="0"/>
        <w:keepLines w:val="0"/>
        <w:pageBreakBefore w:val="0"/>
        <w:kinsoku/>
        <w:wordWrap/>
        <w:overflowPunct/>
        <w:topLinePunct w:val="0"/>
        <w:bidi w:val="0"/>
        <w:snapToGrid/>
        <w:jc w:val="both"/>
        <w:textAlignment w:val="auto"/>
        <w:rPr>
          <w:b/>
          <w:sz w:val="18"/>
          <w:szCs w:val="18"/>
        </w:rPr>
      </w:pPr>
    </w:p>
    <w:p>
      <w:pPr>
        <w:keepNext w:val="0"/>
        <w:keepLines w:val="0"/>
        <w:pageBreakBefore w:val="0"/>
        <w:kinsoku/>
        <w:wordWrap/>
        <w:overflowPunct/>
        <w:topLinePunct w:val="0"/>
        <w:bidi w:val="0"/>
        <w:snapToGrid/>
        <w:jc w:val="both"/>
        <w:textAlignment w:val="auto"/>
        <w:rPr>
          <w:sz w:val="18"/>
          <w:szCs w:val="18"/>
        </w:rPr>
      </w:pPr>
      <w:r>
        <w:rPr>
          <w:b/>
          <w:sz w:val="18"/>
          <w:szCs w:val="18"/>
        </w:rPr>
        <w:tab/>
      </w:r>
      <w:r>
        <w:rPr>
          <w:sz w:val="18"/>
          <w:szCs w:val="18"/>
        </w:rPr>
        <w:t>1. Утвердить прилагаемый отчет об исполнении бюджета Взвадского сельского поселения за 2020 год по доходам в сумме 7843401 рублей 81 копейка, по расходам в сумме 7874767 рублей 03 копейки со следующими показателями, дефицит  бюджета поселения за 2020  год 31365 рублей 22  копейки:</w:t>
      </w:r>
    </w:p>
    <w:p>
      <w:pPr>
        <w:keepNext w:val="0"/>
        <w:keepLines w:val="0"/>
        <w:pageBreakBefore w:val="0"/>
        <w:kinsoku/>
        <w:wordWrap/>
        <w:overflowPunct/>
        <w:topLinePunct w:val="0"/>
        <w:bidi w:val="0"/>
        <w:snapToGrid/>
        <w:jc w:val="both"/>
        <w:textAlignment w:val="auto"/>
        <w:rPr>
          <w:sz w:val="18"/>
          <w:szCs w:val="18"/>
        </w:rPr>
      </w:pPr>
      <w:r>
        <w:rPr>
          <w:sz w:val="18"/>
          <w:szCs w:val="18"/>
        </w:rPr>
        <w:tab/>
      </w:r>
      <w:r>
        <w:rPr>
          <w:sz w:val="18"/>
          <w:szCs w:val="18"/>
        </w:rPr>
        <w:t>по доходам бюджета Взвадского сельского поселения по кодам классификации доходов бюджетов Российской Федерации за 2020 год согласно приложению 1 к настоящему решению;</w:t>
      </w:r>
    </w:p>
    <w:p>
      <w:pPr>
        <w:keepNext w:val="0"/>
        <w:keepLines w:val="0"/>
        <w:pageBreakBefore w:val="0"/>
        <w:kinsoku/>
        <w:wordWrap/>
        <w:overflowPunct/>
        <w:topLinePunct w:val="0"/>
        <w:bidi w:val="0"/>
        <w:snapToGrid/>
        <w:jc w:val="both"/>
        <w:textAlignment w:val="auto"/>
        <w:rPr>
          <w:sz w:val="18"/>
          <w:szCs w:val="18"/>
        </w:rPr>
      </w:pPr>
      <w:r>
        <w:rPr>
          <w:sz w:val="18"/>
          <w:szCs w:val="18"/>
        </w:rPr>
        <w:tab/>
      </w:r>
      <w:r>
        <w:rPr>
          <w:sz w:val="18"/>
          <w:szCs w:val="18"/>
        </w:rPr>
        <w:t>по доходам бюджета Взвадского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2020 год согласно приложению 2 к настоящему решению;</w:t>
      </w:r>
    </w:p>
    <w:p>
      <w:pPr>
        <w:keepNext w:val="0"/>
        <w:keepLines w:val="0"/>
        <w:pageBreakBefore w:val="0"/>
        <w:kinsoku/>
        <w:wordWrap/>
        <w:overflowPunct/>
        <w:topLinePunct w:val="0"/>
        <w:bidi w:val="0"/>
        <w:snapToGrid/>
        <w:jc w:val="both"/>
        <w:textAlignment w:val="auto"/>
        <w:rPr>
          <w:sz w:val="18"/>
          <w:szCs w:val="18"/>
        </w:rPr>
      </w:pPr>
      <w:r>
        <w:rPr>
          <w:sz w:val="18"/>
          <w:szCs w:val="18"/>
        </w:rPr>
        <w:tab/>
      </w:r>
      <w:r>
        <w:rPr>
          <w:sz w:val="18"/>
          <w:szCs w:val="18"/>
        </w:rPr>
        <w:t>по распределению расходов бюджета Взвадского сельского поселения за 2020 год по разделам, подразделам, целевым статьям, видам расходов функциональной классификации расходов бюджета согласно приложению 3 к настоящему решению;</w:t>
      </w:r>
    </w:p>
    <w:p>
      <w:pPr>
        <w:keepNext w:val="0"/>
        <w:keepLines w:val="0"/>
        <w:pageBreakBefore w:val="0"/>
        <w:kinsoku/>
        <w:wordWrap/>
        <w:overflowPunct/>
        <w:topLinePunct w:val="0"/>
        <w:bidi w:val="0"/>
        <w:snapToGrid/>
        <w:jc w:val="both"/>
        <w:textAlignment w:val="auto"/>
        <w:rPr>
          <w:sz w:val="18"/>
          <w:szCs w:val="18"/>
        </w:rPr>
      </w:pPr>
      <w:r>
        <w:rPr>
          <w:sz w:val="18"/>
          <w:szCs w:val="18"/>
        </w:rPr>
        <w:tab/>
      </w:r>
      <w:r>
        <w:rPr>
          <w:sz w:val="18"/>
          <w:szCs w:val="18"/>
        </w:rPr>
        <w:t>по распределению расходов Взвадского сельского поселения за 2020 год в ведомственной структуре согласно приложению 4 к настоящему решению.</w:t>
      </w:r>
    </w:p>
    <w:p>
      <w:pPr>
        <w:keepNext w:val="0"/>
        <w:keepLines w:val="0"/>
        <w:pageBreakBefore w:val="0"/>
        <w:numPr>
          <w:ilvl w:val="0"/>
          <w:numId w:val="2"/>
        </w:numPr>
        <w:kinsoku/>
        <w:wordWrap/>
        <w:overflowPunct/>
        <w:topLinePunct w:val="0"/>
        <w:bidi w:val="0"/>
        <w:snapToGrid/>
        <w:ind w:firstLine="450" w:firstLineChars="250"/>
        <w:jc w:val="both"/>
        <w:textAlignment w:val="auto"/>
        <w:rPr>
          <w:sz w:val="18"/>
          <w:szCs w:val="18"/>
        </w:rPr>
      </w:pPr>
      <w:r>
        <w:rPr>
          <w:sz w:val="18"/>
          <w:szCs w:val="18"/>
        </w:rPr>
        <w:t xml:space="preserve">Опубликовать настоящее решение </w:t>
      </w:r>
      <w:r>
        <w:rPr>
          <w:rFonts w:eastAsia="Times New Roman" w:cs="Times New Roman"/>
          <w:sz w:val="18"/>
          <w:szCs w:val="18"/>
        </w:rPr>
        <w:t>в   муниципальной  газете «</w:t>
      </w:r>
      <w:r>
        <w:rPr>
          <w:rFonts w:eastAsia="Times New Roman" w:cs="Times New Roman"/>
          <w:sz w:val="18"/>
          <w:szCs w:val="18"/>
          <w:lang w:val="ru-RU"/>
        </w:rPr>
        <w:t>Взвадский</w:t>
      </w:r>
      <w:r>
        <w:rPr>
          <w:rFonts w:eastAsia="Times New Roman" w:cs="Times New Roman"/>
          <w:sz w:val="18"/>
          <w:szCs w:val="18"/>
        </w:rPr>
        <w:t xml:space="preserve"> вестник»</w:t>
      </w:r>
      <w:r>
        <w:rPr>
          <w:sz w:val="18"/>
          <w:szCs w:val="18"/>
        </w:rPr>
        <w:t xml:space="preserve"> и на официальном сайте Администрации Взвадского сельского поселения в информационно-телекоммуникационной сети «Интернет».</w:t>
      </w:r>
    </w:p>
    <w:p>
      <w:pPr>
        <w:pStyle w:val="105"/>
        <w:keepNext w:val="0"/>
        <w:keepLines w:val="0"/>
        <w:pageBreakBefore w:val="0"/>
        <w:widowControl/>
        <w:kinsoku/>
        <w:wordWrap/>
        <w:overflowPunct/>
        <w:topLinePunct w:val="0"/>
        <w:bidi w:val="0"/>
        <w:snapToGrid/>
        <w:ind w:firstLine="0"/>
        <w:jc w:val="right"/>
        <w:textAlignment w:val="auto"/>
        <w:outlineLvl w:val="0"/>
        <w:rPr>
          <w:sz w:val="18"/>
          <w:szCs w:val="18"/>
        </w:rPr>
      </w:pPr>
    </w:p>
    <w:p>
      <w:pPr>
        <w:pStyle w:val="105"/>
        <w:keepNext w:val="0"/>
        <w:keepLines w:val="0"/>
        <w:pageBreakBefore w:val="0"/>
        <w:widowControl/>
        <w:kinsoku/>
        <w:wordWrap/>
        <w:overflowPunct/>
        <w:topLinePunct w:val="0"/>
        <w:bidi w:val="0"/>
        <w:snapToGrid/>
        <w:ind w:firstLine="0"/>
        <w:jc w:val="both"/>
        <w:textAlignment w:val="auto"/>
        <w:outlineLvl w:val="0"/>
        <w:rPr>
          <w:b/>
          <w:bCs/>
          <w:sz w:val="18"/>
          <w:szCs w:val="18"/>
        </w:rPr>
      </w:pPr>
      <w:r>
        <w:rPr>
          <w:b/>
          <w:bCs/>
          <w:sz w:val="18"/>
          <w:szCs w:val="18"/>
        </w:rPr>
        <w:t>Глава Взвадского сельского поселения                            С.В.Колесова</w:t>
      </w:r>
    </w:p>
    <w:p>
      <w:pPr>
        <w:keepNext w:val="0"/>
        <w:keepLines w:val="0"/>
        <w:pageBreakBefore w:val="0"/>
        <w:kinsoku/>
        <w:wordWrap/>
        <w:overflowPunct/>
        <w:topLinePunct w:val="0"/>
        <w:bidi w:val="0"/>
        <w:snapToGrid/>
        <w:textAlignment w:val="auto"/>
        <w:rPr>
          <w:sz w:val="18"/>
          <w:szCs w:val="18"/>
        </w:rPr>
      </w:pPr>
    </w:p>
    <w:p>
      <w:pPr>
        <w:keepNext w:val="0"/>
        <w:keepLines w:val="0"/>
        <w:pageBreakBefore w:val="0"/>
        <w:kinsoku/>
        <w:wordWrap/>
        <w:overflowPunct/>
        <w:topLinePunct w:val="0"/>
        <w:bidi w:val="0"/>
        <w:snapToGrid/>
        <w:textAlignment w:val="auto"/>
        <w:rPr>
          <w:sz w:val="18"/>
          <w:szCs w:val="18"/>
        </w:rPr>
      </w:pPr>
      <w:r>
        <w:rPr>
          <w:sz w:val="18"/>
          <w:szCs w:val="18"/>
        </w:rPr>
        <w:t xml:space="preserve">                                                                                                                 </w:t>
      </w:r>
    </w:p>
    <w:p>
      <w:pPr>
        <w:keepNext w:val="0"/>
        <w:keepLines w:val="0"/>
        <w:pageBreakBefore w:val="0"/>
        <w:kinsoku/>
        <w:wordWrap/>
        <w:overflowPunct/>
        <w:topLinePunct w:val="0"/>
        <w:bidi w:val="0"/>
        <w:snapToGrid/>
        <w:textAlignment w:val="auto"/>
        <w:rPr>
          <w:sz w:val="18"/>
          <w:szCs w:val="18"/>
        </w:rPr>
      </w:pPr>
      <w:r>
        <w:rPr>
          <w:sz w:val="18"/>
          <w:szCs w:val="18"/>
        </w:rPr>
        <w:t xml:space="preserve">                                                                                                                                                                                                                                           </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right"/>
        <w:textAlignment w:val="auto"/>
        <w:rPr>
          <w:rFonts w:hint="default" w:ascii="Times New Roman" w:hAnsi="Times New Roman" w:cs="Times New Roman"/>
          <w:b w:val="0"/>
          <w:bCs w:val="0"/>
          <w:sz w:val="18"/>
          <w:szCs w:val="18"/>
        </w:rPr>
      </w:pPr>
      <w:r>
        <w:rPr>
          <w:rFonts w:hint="default" w:ascii="Times New Roman" w:hAnsi="Times New Roman" w:cs="Times New Roman"/>
          <w:sz w:val="18"/>
          <w:szCs w:val="18"/>
        </w:rPr>
        <w:t xml:space="preserve">                                                                                                                                  </w:t>
      </w:r>
      <w:r>
        <w:rPr>
          <w:rFonts w:hint="default" w:ascii="Times New Roman" w:hAnsi="Times New Roman" w:cs="Times New Roman"/>
          <w:b w:val="0"/>
          <w:bCs w:val="0"/>
          <w:sz w:val="18"/>
          <w:szCs w:val="18"/>
        </w:rPr>
        <w:t>Приложение 1</w:t>
      </w:r>
    </w:p>
    <w:p>
      <w:pPr>
        <w:keepNext w:val="0"/>
        <w:keepLines w:val="0"/>
        <w:pageBreakBefore w:val="0"/>
        <w:kinsoku/>
        <w:wordWrap/>
        <w:overflowPunct/>
        <w:topLinePunct w:val="0"/>
        <w:bidi w:val="0"/>
        <w:snapToGrid/>
        <w:jc w:val="right"/>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                                                                             </w:t>
      </w:r>
      <w:r>
        <w:rPr>
          <w:rFonts w:hint="default" w:ascii="Times New Roman" w:hAnsi="Times New Roman" w:cs="Times New Roman"/>
          <w:b w:val="0"/>
          <w:bCs w:val="0"/>
          <w:sz w:val="18"/>
          <w:szCs w:val="18"/>
          <w:lang w:val="ru-RU"/>
        </w:rPr>
        <w:t xml:space="preserve"> </w:t>
      </w:r>
      <w:r>
        <w:rPr>
          <w:rFonts w:hint="default" w:ascii="Times New Roman" w:hAnsi="Times New Roman" w:cs="Times New Roman"/>
          <w:b w:val="0"/>
          <w:bCs w:val="0"/>
          <w:sz w:val="18"/>
          <w:szCs w:val="18"/>
        </w:rPr>
        <w:t xml:space="preserve"> к  решению Совета депутатов</w:t>
      </w:r>
    </w:p>
    <w:p>
      <w:pPr>
        <w:pStyle w:val="105"/>
        <w:keepNext w:val="0"/>
        <w:keepLines w:val="0"/>
        <w:pageBreakBefore w:val="0"/>
        <w:widowControl/>
        <w:kinsoku/>
        <w:wordWrap/>
        <w:overflowPunct/>
        <w:topLinePunct w:val="0"/>
        <w:bidi w:val="0"/>
        <w:snapToGrid/>
        <w:ind w:firstLine="0"/>
        <w:jc w:val="right"/>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"Об исполнении бюджета Взвадского</w:t>
      </w:r>
    </w:p>
    <w:p>
      <w:pPr>
        <w:pStyle w:val="105"/>
        <w:keepNext w:val="0"/>
        <w:keepLines w:val="0"/>
        <w:pageBreakBefore w:val="0"/>
        <w:widowControl/>
        <w:kinsoku/>
        <w:wordWrap/>
        <w:overflowPunct/>
        <w:topLinePunct w:val="0"/>
        <w:bidi w:val="0"/>
        <w:snapToGrid/>
        <w:ind w:firstLine="0"/>
        <w:jc w:val="right"/>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сельского поселения за 2020 год»</w:t>
      </w:r>
    </w:p>
    <w:p>
      <w:pPr>
        <w:pStyle w:val="105"/>
        <w:keepNext w:val="0"/>
        <w:keepLines w:val="0"/>
        <w:pageBreakBefore w:val="0"/>
        <w:widowControl/>
        <w:kinsoku/>
        <w:wordWrap/>
        <w:overflowPunct/>
        <w:topLinePunct w:val="0"/>
        <w:bidi w:val="0"/>
        <w:snapToGrid/>
        <w:ind w:firstLine="540"/>
        <w:jc w:val="both"/>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ДОХОДЫ БЮДЖЕТА ВЗВАДСКОГО СЕЛЬСКОГО ПОСЕЛЕНИЯ ПО КОДАМ КЛАССИФИКАЦИИ ДОХОДОВ</w:t>
      </w: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БЮДЖЕТОВ РОССИЙСКОЙ ФЕДЕРАЦИИ ЗА 2020 ГОД</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bl>
      <w:tblPr>
        <w:tblStyle w:val="13"/>
        <w:tblW w:w="9639" w:type="dxa"/>
        <w:tblInd w:w="0" w:type="dxa"/>
        <w:tblLayout w:type="autofit"/>
        <w:tblCellMar>
          <w:top w:w="0" w:type="dxa"/>
          <w:left w:w="108" w:type="dxa"/>
          <w:bottom w:w="0" w:type="dxa"/>
          <w:right w:w="108" w:type="dxa"/>
        </w:tblCellMar>
      </w:tblPr>
      <w:tblGrid>
        <w:gridCol w:w="904"/>
        <w:gridCol w:w="2266"/>
        <w:gridCol w:w="4076"/>
        <w:gridCol w:w="2393"/>
      </w:tblGrid>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Код</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Адми-</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нист-</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ратора</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Код бюджетной </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классификации</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Наименование доходов</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Исполнено</w:t>
            </w: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(в рублях)</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w:t>
            </w:r>
          </w:p>
        </w:tc>
        <w:tc>
          <w:tcPr>
            <w:tcW w:w="407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103 00000 00 0000 000</w:t>
            </w:r>
          </w:p>
        </w:tc>
        <w:tc>
          <w:tcPr>
            <w:tcW w:w="407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162058,92</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103 022300 010000 110</w:t>
            </w:r>
          </w:p>
        </w:tc>
        <w:tc>
          <w:tcPr>
            <w:tcW w:w="407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74747,70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103 022400 01 0000 110</w:t>
            </w:r>
          </w:p>
        </w:tc>
        <w:tc>
          <w:tcPr>
            <w:tcW w:w="407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Доходы от акцизов на моторные масла для дизельных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534,63</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103 022500 01 0000 110</w:t>
            </w:r>
          </w:p>
        </w:tc>
        <w:tc>
          <w:tcPr>
            <w:tcW w:w="407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100556,66</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103 022500 01 0000 110</w:t>
            </w:r>
          </w:p>
        </w:tc>
        <w:tc>
          <w:tcPr>
            <w:tcW w:w="407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Доходы от уплаты акцизов на прямогонный  бензин, подлежащие распределению между субъектами  Российской  Федерации и местными с бюджетом установленных дифференцированных нормативов отчислений в местные бюджеты</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-13780,07</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182</w:t>
            </w:r>
          </w:p>
        </w:tc>
        <w:tc>
          <w:tcPr>
            <w:tcW w:w="6342" w:type="dxa"/>
            <w:gridSpan w:val="2"/>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6"/>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Управление Федеральной налоговой службы</w:t>
            </w:r>
          </w:p>
          <w:p>
            <w:pPr>
              <w:pStyle w:val="106"/>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по Новгородской области</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660123,93</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1 01 02000 00 0000 110</w:t>
            </w:r>
          </w:p>
        </w:tc>
        <w:tc>
          <w:tcPr>
            <w:tcW w:w="407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Налог на доходы физических                                        лиц в т.ч.</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76227,50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1 01 020</w:t>
            </w:r>
            <w:r>
              <w:rPr>
                <w:rFonts w:hint="default" w:ascii="Times New Roman" w:hAnsi="Times New Roman" w:cs="Times New Roman"/>
                <w:sz w:val="18"/>
                <w:szCs w:val="18"/>
                <w:lang w:val="en-US"/>
              </w:rPr>
              <w:t>100</w:t>
            </w:r>
            <w:r>
              <w:rPr>
                <w:rFonts w:hint="default" w:ascii="Times New Roman" w:hAnsi="Times New Roman" w:cs="Times New Roman"/>
                <w:sz w:val="18"/>
                <w:szCs w:val="18"/>
              </w:rPr>
              <w:t xml:space="preserve"> 1000</w:t>
            </w:r>
            <w:r>
              <w:rPr>
                <w:rFonts w:hint="default" w:ascii="Times New Roman" w:hAnsi="Times New Roman" w:cs="Times New Roman"/>
                <w:sz w:val="18"/>
                <w:szCs w:val="18"/>
                <w:lang w:val="en-US"/>
              </w:rPr>
              <w:t>0</w:t>
            </w:r>
            <w:r>
              <w:rPr>
                <w:rFonts w:hint="default" w:ascii="Times New Roman" w:hAnsi="Times New Roman" w:cs="Times New Roman"/>
                <w:sz w:val="18"/>
                <w:szCs w:val="18"/>
              </w:rPr>
              <w:t xml:space="preserve"> 110</w:t>
            </w:r>
          </w:p>
        </w:tc>
        <w:tc>
          <w:tcPr>
            <w:tcW w:w="407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bookmarkStart w:id="0" w:name="RANGE!A16:D16"/>
            <w:r>
              <w:rPr>
                <w:rFonts w:hint="default"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0"/>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75294,20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1 01 020</w:t>
            </w:r>
            <w:r>
              <w:rPr>
                <w:rFonts w:hint="default" w:ascii="Times New Roman" w:hAnsi="Times New Roman" w:cs="Times New Roman"/>
                <w:sz w:val="18"/>
                <w:szCs w:val="18"/>
                <w:lang w:val="en-US"/>
              </w:rPr>
              <w:t>200</w:t>
            </w:r>
            <w:r>
              <w:rPr>
                <w:rFonts w:hint="default" w:ascii="Times New Roman" w:hAnsi="Times New Roman" w:cs="Times New Roman"/>
                <w:sz w:val="18"/>
                <w:szCs w:val="18"/>
              </w:rPr>
              <w:t xml:space="preserve"> 1000</w:t>
            </w:r>
            <w:r>
              <w:rPr>
                <w:rFonts w:hint="default" w:ascii="Times New Roman" w:hAnsi="Times New Roman" w:cs="Times New Roman"/>
                <w:sz w:val="18"/>
                <w:szCs w:val="18"/>
                <w:lang w:val="en-US"/>
              </w:rPr>
              <w:t>0</w:t>
            </w:r>
            <w:r>
              <w:rPr>
                <w:rFonts w:hint="default" w:ascii="Times New Roman" w:hAnsi="Times New Roman" w:cs="Times New Roman"/>
                <w:sz w:val="18"/>
                <w:szCs w:val="18"/>
              </w:rPr>
              <w:t xml:space="preserve"> 110</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803,64</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1 01 0203</w:t>
            </w:r>
            <w:r>
              <w:rPr>
                <w:rFonts w:hint="default" w:ascii="Times New Roman" w:hAnsi="Times New Roman" w:cs="Times New Roman"/>
                <w:sz w:val="18"/>
                <w:szCs w:val="18"/>
                <w:lang w:val="en-US"/>
              </w:rPr>
              <w:t>00</w:t>
            </w:r>
            <w:r>
              <w:rPr>
                <w:rFonts w:hint="default" w:ascii="Times New Roman" w:hAnsi="Times New Roman" w:cs="Times New Roman"/>
                <w:sz w:val="18"/>
                <w:szCs w:val="18"/>
              </w:rPr>
              <w:t xml:space="preserve"> 1000</w:t>
            </w:r>
            <w:r>
              <w:rPr>
                <w:rFonts w:hint="default" w:ascii="Times New Roman" w:hAnsi="Times New Roman" w:cs="Times New Roman"/>
                <w:sz w:val="18"/>
                <w:szCs w:val="18"/>
                <w:lang w:val="en-US"/>
              </w:rPr>
              <w:t>0</w:t>
            </w:r>
            <w:r>
              <w:rPr>
                <w:rFonts w:hint="default" w:ascii="Times New Roman" w:hAnsi="Times New Roman" w:cs="Times New Roman"/>
                <w:sz w:val="18"/>
                <w:szCs w:val="18"/>
              </w:rPr>
              <w:t xml:space="preserve"> 110</w:t>
            </w:r>
          </w:p>
        </w:tc>
        <w:tc>
          <w:tcPr>
            <w:tcW w:w="407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bookmarkStart w:id="1" w:name="RANGE!A17:D17"/>
            <w:r>
              <w:rPr>
                <w:rFonts w:hint="default"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1"/>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129,66</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1 05 0301000000000 110</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Единый сельскохозяйственный налог</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1500,00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1 06 00000 00 0000 000</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Налоги на имущество   в т.ч. </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582396,43</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1 06 01030 10 1000 110</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Налог на имущество   физических лиц </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64384,03</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1 06 06033 10 1000 110</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Земельный налог, взимаемый по ставкам, установленным в соответствии с под пунктом 2 п1 ст 394 Налогового кодекса РФ</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18274,12</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1 06 06043 10 1000 110</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Земельный налог, взимаемый по ставкам, установленным в соответствии с под пунктом 2 п1 ст 394 Налогового кодекса РФ</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499738,28</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1 08 04020 01 1000 110</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Государственная пошлина за совершение нотариальных действий</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5650,00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117 00000 00 0000 000</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Прочие неналоговые доходы</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14937,04</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117  05050 10 0000 180</w:t>
            </w:r>
          </w:p>
        </w:tc>
        <w:tc>
          <w:tcPr>
            <w:tcW w:w="407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Прочие неналоговые доходы  бюджетов сельских поселений</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14937,04</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2 00 00000 00 0000 000</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both"/>
              <w:textAlignment w:val="auto"/>
              <w:rPr>
                <w:rFonts w:hint="default" w:ascii="Times New Roman" w:hAnsi="Times New Roman" w:cs="Times New Roman"/>
                <w:b/>
                <w:sz w:val="18"/>
                <w:szCs w:val="18"/>
              </w:rPr>
            </w:pPr>
            <w:r>
              <w:rPr>
                <w:rFonts w:hint="default" w:ascii="Times New Roman" w:hAnsi="Times New Roman" w:cs="Times New Roman"/>
                <w:b/>
                <w:sz w:val="18"/>
                <w:szCs w:val="18"/>
              </w:rPr>
              <w:t>Безвозмездные поступления</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lang w:val="en-US"/>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7000631,92</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2 02 00000 00 0000 000</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Безвозмездные поступления от других бюджетов бюджетной системы РФ</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b/>
                <w:sz w:val="18"/>
                <w:szCs w:val="18"/>
              </w:rPr>
              <w:t>6880631,92</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2 02 16001 00 0000 150</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Дотации на выравнивание бюджетной обеспеченности</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4774000,00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2 02 16001 10 0000 150</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Дотации бюджетам поселений на выравнивание бюджетной обеспеченности</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4774000,00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2 02 15002 10 0000 150</w:t>
            </w:r>
          </w:p>
        </w:tc>
        <w:tc>
          <w:tcPr>
            <w:tcW w:w="40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Дотации бюджетам поселений на поддержку мер по обеспечению сбалансированности  бюджета</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19000,00</w:t>
            </w:r>
          </w:p>
        </w:tc>
      </w:tr>
      <w:tr>
        <w:tblPrEx>
          <w:tblCellMar>
            <w:top w:w="0" w:type="dxa"/>
            <w:left w:w="108" w:type="dxa"/>
            <w:bottom w:w="0" w:type="dxa"/>
            <w:right w:w="108" w:type="dxa"/>
          </w:tblCellMar>
        </w:tblPrEx>
        <w:trPr>
          <w:trHeight w:val="568" w:hRule="atLeast"/>
        </w:trPr>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202  20000 00 0000 150</w:t>
            </w:r>
          </w:p>
        </w:tc>
        <w:tc>
          <w:tcPr>
            <w:tcW w:w="407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бюджетной системы Российской Федерации</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b/>
                <w:sz w:val="18"/>
                <w:szCs w:val="18"/>
              </w:rPr>
              <w:t>1464500,00</w:t>
            </w:r>
          </w:p>
        </w:tc>
      </w:tr>
      <w:tr>
        <w:tblPrEx>
          <w:tblCellMar>
            <w:top w:w="0" w:type="dxa"/>
            <w:left w:w="108" w:type="dxa"/>
            <w:bottom w:w="0" w:type="dxa"/>
            <w:right w:w="108" w:type="dxa"/>
          </w:tblCellMar>
        </w:tblPrEx>
        <w:trPr>
          <w:trHeight w:val="568" w:hRule="atLeast"/>
        </w:trPr>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202 25576 00 0000150</w:t>
            </w:r>
          </w:p>
        </w:tc>
        <w:tc>
          <w:tcPr>
            <w:tcW w:w="407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на обеспечение  комплексного развития сельских поселений</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385000,00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202 25576 10 0000 150</w:t>
            </w:r>
          </w:p>
        </w:tc>
        <w:tc>
          <w:tcPr>
            <w:tcW w:w="407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обеспечение комплексного развития сельских территорий</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385000,00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202 20000 00 0000 150</w:t>
            </w:r>
          </w:p>
        </w:tc>
        <w:tc>
          <w:tcPr>
            <w:tcW w:w="407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Прочие субсидии</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1079500,00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202 29999 10 0000150</w:t>
            </w:r>
          </w:p>
        </w:tc>
        <w:tc>
          <w:tcPr>
            <w:tcW w:w="4076" w:type="dxa"/>
            <w:tcBorders>
              <w:top w:val="nil"/>
              <w:left w:val="single" w:color="auto" w:sz="4" w:space="0"/>
              <w:bottom w:val="single" w:color="auto" w:sz="4" w:space="0"/>
              <w:right w:val="single" w:color="auto" w:sz="8"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Прочие субсидии бюджетам сельских поселений</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rPr>
              <w:t>1079500,00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202 30000 00 0000 150</w:t>
            </w:r>
          </w:p>
        </w:tc>
        <w:tc>
          <w:tcPr>
            <w:tcW w:w="4076" w:type="dxa"/>
            <w:tcBorders>
              <w:top w:val="nil"/>
              <w:left w:val="single" w:color="auto" w:sz="4" w:space="0"/>
              <w:bottom w:val="single" w:color="auto" w:sz="4" w:space="0"/>
              <w:right w:val="single" w:color="auto" w:sz="8"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Доходы от уплаты акцизов на дизельное топливо, подлежащие распределению между бюджетными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191080,00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202 30024 10 0000 150 </w:t>
            </w:r>
          </w:p>
        </w:tc>
        <w:tc>
          <w:tcPr>
            <w:tcW w:w="407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101700,00</w:t>
            </w:r>
          </w:p>
        </w:tc>
      </w:tr>
      <w:tr>
        <w:tblPrEx>
          <w:tblCellMar>
            <w:top w:w="0" w:type="dxa"/>
            <w:left w:w="108" w:type="dxa"/>
            <w:bottom w:w="0" w:type="dxa"/>
            <w:right w:w="108" w:type="dxa"/>
          </w:tblCellMar>
        </w:tblPrEx>
        <w:trPr>
          <w:trHeight w:val="889" w:hRule="atLeast"/>
        </w:trPr>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2</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35118</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10</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0000150</w:t>
            </w:r>
          </w:p>
        </w:tc>
        <w:tc>
          <w:tcPr>
            <w:tcW w:w="407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89380,00</w:t>
            </w:r>
          </w:p>
        </w:tc>
      </w:tr>
      <w:tr>
        <w:tblPrEx>
          <w:tblCellMar>
            <w:top w:w="0" w:type="dxa"/>
            <w:left w:w="108" w:type="dxa"/>
            <w:bottom w:w="0" w:type="dxa"/>
            <w:right w:w="108" w:type="dxa"/>
          </w:tblCellMar>
        </w:tblPrEx>
        <w:trPr>
          <w:trHeight w:val="109" w:hRule="atLeast"/>
        </w:trPr>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202 400000 10 0000 150 </w:t>
            </w:r>
          </w:p>
        </w:tc>
        <w:tc>
          <w:tcPr>
            <w:tcW w:w="407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Иные межбюджетные трансферты</w:t>
            </w:r>
          </w:p>
        </w:tc>
        <w:tc>
          <w:tcPr>
            <w:tcW w:w="23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432051,92</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20204999100000150</w:t>
            </w:r>
          </w:p>
        </w:tc>
        <w:tc>
          <w:tcPr>
            <w:tcW w:w="407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Прочие межбюджетные трансферты, переда-    ваемые бюджетам сельских поселений</w:t>
            </w:r>
          </w:p>
        </w:tc>
        <w:tc>
          <w:tcPr>
            <w:tcW w:w="23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432051,92</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20705000100000150</w:t>
            </w:r>
          </w:p>
        </w:tc>
        <w:tc>
          <w:tcPr>
            <w:tcW w:w="407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b/>
                <w:sz w:val="18"/>
                <w:szCs w:val="18"/>
              </w:rPr>
            </w:pPr>
            <w:r>
              <w:rPr>
                <w:rFonts w:hint="default" w:ascii="Times New Roman" w:hAnsi="Times New Roman" w:cs="Times New Roman"/>
                <w:b/>
                <w:sz w:val="18"/>
                <w:szCs w:val="18"/>
              </w:rPr>
              <w:t>Прочие безвозмездные поступления в бюджеты сельских поселений</w:t>
            </w:r>
          </w:p>
        </w:tc>
        <w:tc>
          <w:tcPr>
            <w:tcW w:w="23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120000,00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20705000100000150</w:t>
            </w:r>
          </w:p>
        </w:tc>
        <w:tc>
          <w:tcPr>
            <w:tcW w:w="407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сельских поселений</w:t>
            </w:r>
          </w:p>
        </w:tc>
        <w:tc>
          <w:tcPr>
            <w:tcW w:w="23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334 </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20705020100000150</w:t>
            </w:r>
          </w:p>
        </w:tc>
        <w:tc>
          <w:tcPr>
            <w:tcW w:w="407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Прочие безвозмездные поступления в бюджеты сельских поселений</w:t>
            </w:r>
          </w:p>
        </w:tc>
        <w:tc>
          <w:tcPr>
            <w:tcW w:w="23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70000,00</w:t>
            </w:r>
          </w:p>
        </w:tc>
      </w:tr>
    </w:tbl>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w:t>
      </w: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jc w:val="right"/>
        <w:textAlignment w:val="auto"/>
        <w:outlineLvl w:val="0"/>
        <w:rPr>
          <w:rFonts w:hint="default" w:ascii="Times New Roman" w:hAnsi="Times New Roman" w:cs="Times New Roman"/>
          <w:sz w:val="18"/>
          <w:szCs w:val="18"/>
        </w:rPr>
      </w:pPr>
      <w:r>
        <w:rPr>
          <w:rFonts w:hint="default" w:ascii="Times New Roman" w:hAnsi="Times New Roman" w:cs="Times New Roman"/>
          <w:kern w:val="0"/>
          <w:sz w:val="18"/>
          <w:szCs w:val="18"/>
        </w:rPr>
        <w:t xml:space="preserve">     </w:t>
      </w:r>
      <w:r>
        <w:rPr>
          <w:rFonts w:hint="default" w:ascii="Times New Roman" w:hAnsi="Times New Roman" w:cs="Times New Roman"/>
          <w:sz w:val="18"/>
          <w:szCs w:val="18"/>
        </w:rPr>
        <w:t>Приложение 2</w:t>
      </w:r>
    </w:p>
    <w:p>
      <w:pPr>
        <w:pStyle w:val="105"/>
        <w:keepNext w:val="0"/>
        <w:keepLines w:val="0"/>
        <w:pageBreakBefore w:val="0"/>
        <w:widowControl/>
        <w:kinsoku/>
        <w:wordWrap/>
        <w:overflowPunct/>
        <w:topLinePunct w:val="0"/>
        <w:bidi w:val="0"/>
        <w:snapToGrid/>
        <w:ind w:firstLine="0"/>
        <w:jc w:val="right"/>
        <w:textAlignment w:val="auto"/>
        <w:rPr>
          <w:rFonts w:hint="default" w:ascii="Times New Roman" w:hAnsi="Times New Roman" w:cs="Times New Roman"/>
          <w:sz w:val="18"/>
          <w:szCs w:val="18"/>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к решению Совета депутатов "Об исполнении </w:t>
      </w:r>
    </w:p>
    <w:p>
      <w:pPr>
        <w:pStyle w:val="105"/>
        <w:keepNext w:val="0"/>
        <w:keepLines w:val="0"/>
        <w:pageBreakBefore w:val="0"/>
        <w:widowControl/>
        <w:kinsoku/>
        <w:wordWrap/>
        <w:overflowPunct/>
        <w:topLinePunct w:val="0"/>
        <w:bidi w:val="0"/>
        <w:snapToGrid/>
        <w:ind w:firstLine="0"/>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бюджета Взвадского сельского поселения за 2020 год»  </w:t>
      </w:r>
    </w:p>
    <w:p>
      <w:pPr>
        <w:pStyle w:val="105"/>
        <w:keepNext w:val="0"/>
        <w:keepLines w:val="0"/>
        <w:pageBreakBefore w:val="0"/>
        <w:widowControl/>
        <w:kinsoku/>
        <w:wordWrap/>
        <w:overflowPunct/>
        <w:topLinePunct w:val="0"/>
        <w:bidi w:val="0"/>
        <w:snapToGrid/>
        <w:ind w:firstLine="0"/>
        <w:jc w:val="center"/>
        <w:textAlignment w:val="auto"/>
        <w:rPr>
          <w:rFonts w:hint="default" w:ascii="Times New Roman" w:hAnsi="Times New Roman" w:cs="Times New Roman"/>
          <w:sz w:val="18"/>
          <w:szCs w:val="18"/>
        </w:rPr>
      </w:pPr>
    </w:p>
    <w:p>
      <w:pPr>
        <w:pStyle w:val="105"/>
        <w:keepNext w:val="0"/>
        <w:keepLines w:val="0"/>
        <w:pageBreakBefore w:val="0"/>
        <w:widowControl/>
        <w:kinsoku/>
        <w:wordWrap/>
        <w:overflowPunct/>
        <w:topLinePunct w:val="0"/>
        <w:bidi w:val="0"/>
        <w:snapToGrid/>
        <w:ind w:firstLine="0"/>
        <w:jc w:val="right"/>
        <w:textAlignment w:val="auto"/>
        <w:rPr>
          <w:rFonts w:hint="default" w:ascii="Times New Roman" w:hAnsi="Times New Roman" w:cs="Times New Roman"/>
          <w:sz w:val="18"/>
          <w:szCs w:val="18"/>
        </w:rPr>
      </w:pPr>
    </w:p>
    <w:p>
      <w:pPr>
        <w:pStyle w:val="105"/>
        <w:keepNext w:val="0"/>
        <w:keepLines w:val="0"/>
        <w:pageBreakBefore w:val="0"/>
        <w:widowControl/>
        <w:kinsoku/>
        <w:wordWrap/>
        <w:overflowPunct/>
        <w:topLinePunct w:val="0"/>
        <w:bidi w:val="0"/>
        <w:snapToGrid/>
        <w:ind w:firstLine="540"/>
        <w:jc w:val="both"/>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ДОХОДЫ БЮДЖЕТА ВЗВАДСКОГО СЕЛЬСКОГО ПОСЕЛЕНИЯ ПО КОДАМ ВИДОВ ДОХОДОВ, ПОДВИДОВ</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ДОХОДОВ, КЛАССИФИКАЦИИ ОПЕРАЦИЙ СЕКТОРА ГОСУДАРСТВЕННОГО</w:t>
      </w: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УПРАВЛЕНИЯ, ОТНОСЯЩИХСЯ К ДОХОДАМ БЮДЖЕТА, ЗА 2020 ГОД</w:t>
      </w: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tbl>
      <w:tblPr>
        <w:tblStyle w:val="13"/>
        <w:tblW w:w="9631" w:type="dxa"/>
        <w:tblInd w:w="0" w:type="dxa"/>
        <w:tblLayout w:type="autofit"/>
        <w:tblCellMar>
          <w:top w:w="0" w:type="dxa"/>
          <w:left w:w="108" w:type="dxa"/>
          <w:bottom w:w="0" w:type="dxa"/>
          <w:right w:w="108" w:type="dxa"/>
        </w:tblCellMar>
      </w:tblPr>
      <w:tblGrid>
        <w:gridCol w:w="2266"/>
        <w:gridCol w:w="4956"/>
        <w:gridCol w:w="2409"/>
      </w:tblGrid>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Код бюджетной </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классификации</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Наименование доходов</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Исполнено</w:t>
            </w: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(в рублях)</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w:t>
            </w:r>
          </w:p>
        </w:tc>
        <w:tc>
          <w:tcPr>
            <w:tcW w:w="495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103 00000 00 0000 000</w:t>
            </w:r>
          </w:p>
        </w:tc>
        <w:tc>
          <w:tcPr>
            <w:tcW w:w="495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Налоги на товары (работы и услуги) реализуемые на территории Российской Федерации</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162058,92</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103 022300 010000 110</w:t>
            </w:r>
          </w:p>
        </w:tc>
        <w:tc>
          <w:tcPr>
            <w:tcW w:w="495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Доходы от уплаты акцизов на дизельное топливо, подлежащие распределению между бюджетными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74747,70</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103 022400 01 0000 110</w:t>
            </w:r>
          </w:p>
        </w:tc>
        <w:tc>
          <w:tcPr>
            <w:tcW w:w="495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Доходы от акцизов на моторные масла для дизельных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534,63</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103 022500 01 0000 110</w:t>
            </w:r>
          </w:p>
        </w:tc>
        <w:tc>
          <w:tcPr>
            <w:tcW w:w="495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100556,66</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103 022500 01 0000 110</w:t>
            </w:r>
          </w:p>
        </w:tc>
        <w:tc>
          <w:tcPr>
            <w:tcW w:w="495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Доходы от уплаты акцизов на прямогонный  бензин, подлежащие распределению между субъектами  Российской  Федерации и местными с бюджетом установленных дифференцированных нормативов отчислений в местные бюджеты</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-13780,07</w:t>
            </w:r>
          </w:p>
        </w:tc>
      </w:tr>
      <w:tr>
        <w:tblPrEx>
          <w:tblCellMar>
            <w:top w:w="0" w:type="dxa"/>
            <w:left w:w="108" w:type="dxa"/>
            <w:bottom w:w="0" w:type="dxa"/>
            <w:right w:w="108" w:type="dxa"/>
          </w:tblCellMar>
        </w:tblPrEx>
        <w:tc>
          <w:tcPr>
            <w:tcW w:w="7222" w:type="dxa"/>
            <w:gridSpan w:val="2"/>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6"/>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Управление Федеральной налоговой службы</w:t>
            </w:r>
          </w:p>
          <w:p>
            <w:pPr>
              <w:pStyle w:val="106"/>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по Новгородской области</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lang w:val="en-US"/>
              </w:rPr>
            </w:pPr>
            <w:r>
              <w:rPr>
                <w:rFonts w:hint="default" w:ascii="Times New Roman" w:hAnsi="Times New Roman" w:cs="Times New Roman"/>
                <w:b/>
                <w:sz w:val="18"/>
                <w:szCs w:val="18"/>
              </w:rPr>
              <w:t>660123,93</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1 01 02000 00 0000 110</w:t>
            </w:r>
          </w:p>
        </w:tc>
        <w:tc>
          <w:tcPr>
            <w:tcW w:w="495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Налог на доходы физических  лиц в т.ч.</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76227,50</w:t>
            </w:r>
          </w:p>
          <w:p>
            <w:pPr>
              <w:keepNext w:val="0"/>
              <w:keepLines w:val="0"/>
              <w:pageBreakBefore w:val="0"/>
              <w:kinsoku/>
              <w:wordWrap/>
              <w:overflowPunct/>
              <w:topLinePunct w:val="0"/>
              <w:bidi w:val="0"/>
              <w:snapToGrid/>
              <w:textAlignment w:val="auto"/>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1 01 020</w:t>
            </w:r>
            <w:r>
              <w:rPr>
                <w:rFonts w:hint="default" w:ascii="Times New Roman" w:hAnsi="Times New Roman" w:cs="Times New Roman"/>
                <w:sz w:val="18"/>
                <w:szCs w:val="18"/>
                <w:lang w:val="en-US"/>
              </w:rPr>
              <w:t>100</w:t>
            </w:r>
            <w:r>
              <w:rPr>
                <w:rFonts w:hint="default" w:ascii="Times New Roman" w:hAnsi="Times New Roman" w:cs="Times New Roman"/>
                <w:sz w:val="18"/>
                <w:szCs w:val="18"/>
              </w:rPr>
              <w:t xml:space="preserve"> 1000</w:t>
            </w:r>
            <w:r>
              <w:rPr>
                <w:rFonts w:hint="default" w:ascii="Times New Roman" w:hAnsi="Times New Roman" w:cs="Times New Roman"/>
                <w:sz w:val="18"/>
                <w:szCs w:val="18"/>
                <w:lang w:val="en-US"/>
              </w:rPr>
              <w:t>0</w:t>
            </w:r>
            <w:r>
              <w:rPr>
                <w:rFonts w:hint="default" w:ascii="Times New Roman" w:hAnsi="Times New Roman" w:cs="Times New Roman"/>
                <w:sz w:val="18"/>
                <w:szCs w:val="18"/>
              </w:rPr>
              <w:t xml:space="preserve"> 110</w:t>
            </w:r>
          </w:p>
        </w:tc>
        <w:tc>
          <w:tcPr>
            <w:tcW w:w="495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75294,20</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1 01 020</w:t>
            </w:r>
            <w:r>
              <w:rPr>
                <w:rFonts w:hint="default" w:ascii="Times New Roman" w:hAnsi="Times New Roman" w:cs="Times New Roman"/>
                <w:sz w:val="18"/>
                <w:szCs w:val="18"/>
                <w:lang w:val="en-US"/>
              </w:rPr>
              <w:t>200</w:t>
            </w:r>
            <w:r>
              <w:rPr>
                <w:rFonts w:hint="default" w:ascii="Times New Roman" w:hAnsi="Times New Roman" w:cs="Times New Roman"/>
                <w:sz w:val="18"/>
                <w:szCs w:val="18"/>
              </w:rPr>
              <w:t xml:space="preserve"> 1000</w:t>
            </w:r>
            <w:r>
              <w:rPr>
                <w:rFonts w:hint="default" w:ascii="Times New Roman" w:hAnsi="Times New Roman" w:cs="Times New Roman"/>
                <w:sz w:val="18"/>
                <w:szCs w:val="18"/>
                <w:lang w:val="en-US"/>
              </w:rPr>
              <w:t>0</w:t>
            </w:r>
            <w:r>
              <w:rPr>
                <w:rFonts w:hint="default" w:ascii="Times New Roman" w:hAnsi="Times New Roman" w:cs="Times New Roman"/>
                <w:sz w:val="18"/>
                <w:szCs w:val="18"/>
              </w:rPr>
              <w:t xml:space="preserve"> 110</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803,64 </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1 01 0203</w:t>
            </w:r>
            <w:r>
              <w:rPr>
                <w:rFonts w:hint="default" w:ascii="Times New Roman" w:hAnsi="Times New Roman" w:cs="Times New Roman"/>
                <w:sz w:val="18"/>
                <w:szCs w:val="18"/>
                <w:lang w:val="en-US"/>
              </w:rPr>
              <w:t>00</w:t>
            </w:r>
            <w:r>
              <w:rPr>
                <w:rFonts w:hint="default" w:ascii="Times New Roman" w:hAnsi="Times New Roman" w:cs="Times New Roman"/>
                <w:sz w:val="18"/>
                <w:szCs w:val="18"/>
              </w:rPr>
              <w:t xml:space="preserve"> 1000</w:t>
            </w:r>
            <w:r>
              <w:rPr>
                <w:rFonts w:hint="default" w:ascii="Times New Roman" w:hAnsi="Times New Roman" w:cs="Times New Roman"/>
                <w:sz w:val="18"/>
                <w:szCs w:val="18"/>
                <w:lang w:val="en-US"/>
              </w:rPr>
              <w:t>0</w:t>
            </w:r>
            <w:r>
              <w:rPr>
                <w:rFonts w:hint="default" w:ascii="Times New Roman" w:hAnsi="Times New Roman" w:cs="Times New Roman"/>
                <w:sz w:val="18"/>
                <w:szCs w:val="18"/>
              </w:rPr>
              <w:t xml:space="preserve"> 110</w:t>
            </w:r>
          </w:p>
        </w:tc>
        <w:tc>
          <w:tcPr>
            <w:tcW w:w="4956" w:type="dxa"/>
            <w:tcBorders>
              <w:top w:val="single" w:color="auto" w:sz="4" w:space="0"/>
              <w:left w:val="single" w:color="auto" w:sz="4" w:space="0"/>
              <w:bottom w:val="single" w:color="auto" w:sz="4" w:space="0"/>
              <w:right w:val="single" w:color="auto" w:sz="4" w:space="0"/>
            </w:tcBorders>
            <w:noWrap w:val="0"/>
            <w:vAlign w:val="top"/>
          </w:tcPr>
          <w:p>
            <w:pPr>
              <w:pStyle w:val="106"/>
              <w:keepNext w:val="0"/>
              <w:keepLines w:val="0"/>
              <w:pageBreakBefore w:val="0"/>
              <w:widowControl/>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129,66</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1 05 0301000000000 110</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Единый сельскохозяйственный налог</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1500,00</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1 06 00000 00 0000 000</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Налоги на имущество   в т.ч. </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582396,43</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1 06 01030 10 1000 110</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Налог на имущество   физических лиц </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64384,03</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1 06 06033 10 1000 110</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Земельный налог, взимаемый по ставкам, установленным в соответствии с под пунктом 2 п1 ст 394 Налогового кодекса РФ</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18274,12</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1 06 06043 10 1000 110</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Земельный налог, взимаемый по ставкам, установленным в соответствии с под пунктом 2 п1 ст 394 Налогового кодекса РФ</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499738,28</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1 08 04020 01 1000 110</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Государственная пошлина за совершение нотариальных действий</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5650,0</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117 00000 00 0000 000</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Прочие неналоговые доходы</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14937,04</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117  05050 10 0000 180</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Прочие неналоговые доходы  бюджетов сельских поселений</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14937,04</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2 00 00000 00 0000 000</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both"/>
              <w:textAlignment w:val="auto"/>
              <w:rPr>
                <w:rFonts w:hint="default" w:ascii="Times New Roman" w:hAnsi="Times New Roman" w:cs="Times New Roman"/>
                <w:b/>
                <w:sz w:val="18"/>
                <w:szCs w:val="18"/>
              </w:rPr>
            </w:pPr>
            <w:r>
              <w:rPr>
                <w:rFonts w:hint="default" w:ascii="Times New Roman" w:hAnsi="Times New Roman" w:cs="Times New Roman"/>
                <w:b/>
                <w:sz w:val="18"/>
                <w:szCs w:val="18"/>
              </w:rPr>
              <w:t>Безвозмездные поступления</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lang w:val="en-US"/>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7000631,92</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2 02 00000 00 0000 000</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Безвозмездные поступления от других бюджетов бюджетной системы РФ</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b/>
                <w:sz w:val="18"/>
                <w:szCs w:val="18"/>
              </w:rPr>
              <w:t>6880631,92</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2 02 15002 10 0000 150</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Дотации бюджетам поселений на поддержку мер по обеспечению сбалансированности  бюджета</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19000,00</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2 02 16001 00 0000 150</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Дотации на выравнивание бюджетной обеспеченности</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4774000,00</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2 02 16001 10 0000 150</w:t>
            </w:r>
          </w:p>
        </w:tc>
        <w:tc>
          <w:tcPr>
            <w:tcW w:w="49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Дотации бюджетам поселений на выравнивание бюджетной обеспеченности</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4774000,00</w:t>
            </w:r>
          </w:p>
        </w:tc>
      </w:tr>
      <w:tr>
        <w:tblPrEx>
          <w:tblCellMar>
            <w:top w:w="0" w:type="dxa"/>
            <w:left w:w="108" w:type="dxa"/>
            <w:bottom w:w="0" w:type="dxa"/>
            <w:right w:w="108" w:type="dxa"/>
          </w:tblCellMar>
        </w:tblPrEx>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202 20000 00 0000 151</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бюджетной системы Российской Федерации</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1464500,00</w:t>
            </w:r>
          </w:p>
        </w:tc>
      </w:tr>
      <w:tr>
        <w:tblPrEx>
          <w:tblCellMar>
            <w:top w:w="0" w:type="dxa"/>
            <w:left w:w="108" w:type="dxa"/>
            <w:bottom w:w="0" w:type="dxa"/>
            <w:right w:w="108" w:type="dxa"/>
          </w:tblCellMar>
        </w:tblPrEx>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202 25576 00 0000150</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на обеспечение  комплексного развития сельских поселений</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385000,00</w:t>
            </w:r>
          </w:p>
        </w:tc>
      </w:tr>
      <w:tr>
        <w:tblPrEx>
          <w:tblCellMar>
            <w:top w:w="0" w:type="dxa"/>
            <w:left w:w="108" w:type="dxa"/>
            <w:bottom w:w="0" w:type="dxa"/>
            <w:right w:w="108" w:type="dxa"/>
          </w:tblCellMar>
        </w:tblPrEx>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202 25576 10 0000 150</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обеспечение комплексного развития сельских территорий</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385000,00</w:t>
            </w:r>
          </w:p>
        </w:tc>
      </w:tr>
      <w:tr>
        <w:tblPrEx>
          <w:tblCellMar>
            <w:top w:w="0" w:type="dxa"/>
            <w:left w:w="108" w:type="dxa"/>
            <w:bottom w:w="0" w:type="dxa"/>
            <w:right w:w="108" w:type="dxa"/>
          </w:tblCellMar>
        </w:tblPrEx>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202 29999 00 0000150</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Прочие субсидии  </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lang w:val="en-US"/>
              </w:rPr>
            </w:pPr>
            <w:r>
              <w:rPr>
                <w:rFonts w:hint="default" w:ascii="Times New Roman" w:hAnsi="Times New Roman" w:cs="Times New Roman"/>
                <w:b/>
                <w:sz w:val="18"/>
                <w:szCs w:val="18"/>
              </w:rPr>
              <w:t>1079500,00</w:t>
            </w:r>
          </w:p>
        </w:tc>
      </w:tr>
      <w:tr>
        <w:tblPrEx>
          <w:tblCellMar>
            <w:top w:w="0" w:type="dxa"/>
            <w:left w:w="108" w:type="dxa"/>
            <w:bottom w:w="0" w:type="dxa"/>
            <w:right w:w="108" w:type="dxa"/>
          </w:tblCellMar>
        </w:tblPrEx>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202 29999 10 0000150</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Прочие субсидии бюджетам сельских поселений</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rPr>
              <w:t>1079500,00</w:t>
            </w:r>
          </w:p>
        </w:tc>
      </w:tr>
      <w:tr>
        <w:tblPrEx>
          <w:tblCellMar>
            <w:top w:w="0" w:type="dxa"/>
            <w:left w:w="108" w:type="dxa"/>
            <w:bottom w:w="0" w:type="dxa"/>
            <w:right w:w="108" w:type="dxa"/>
          </w:tblCellMar>
        </w:tblPrEx>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202 30000 00 0000 150</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Субвенции  бюджетам бюджетной системы Российской Федерации</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191080,00</w:t>
            </w:r>
          </w:p>
        </w:tc>
      </w:tr>
      <w:tr>
        <w:tblPrEx>
          <w:tblCellMar>
            <w:top w:w="0" w:type="dxa"/>
            <w:left w:w="108" w:type="dxa"/>
            <w:bottom w:w="0" w:type="dxa"/>
            <w:right w:w="108" w:type="dxa"/>
          </w:tblCellMar>
        </w:tblPrEx>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202 30024 10 0000 150 </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101700,00</w:t>
            </w:r>
          </w:p>
        </w:tc>
      </w:tr>
      <w:tr>
        <w:tblPrEx>
          <w:tblCellMar>
            <w:top w:w="0" w:type="dxa"/>
            <w:left w:w="108" w:type="dxa"/>
            <w:bottom w:w="0" w:type="dxa"/>
            <w:right w:w="108" w:type="dxa"/>
          </w:tblCellMar>
        </w:tblPrEx>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2</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35118</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10</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0000150</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101700,00</w:t>
            </w:r>
          </w:p>
        </w:tc>
      </w:tr>
      <w:tr>
        <w:tblPrEx>
          <w:tblCellMar>
            <w:top w:w="0" w:type="dxa"/>
            <w:left w:w="108" w:type="dxa"/>
            <w:bottom w:w="0" w:type="dxa"/>
            <w:right w:w="108" w:type="dxa"/>
          </w:tblCellMar>
        </w:tblPrEx>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202 400000 10 0000 150 </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Иные межбюджетные трансферты</w:t>
            </w:r>
          </w:p>
        </w:tc>
        <w:tc>
          <w:tcPr>
            <w:tcW w:w="2409" w:type="dxa"/>
            <w:tcBorders>
              <w:top w:val="nil"/>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432051,92</w:t>
            </w:r>
          </w:p>
        </w:tc>
      </w:tr>
      <w:tr>
        <w:tblPrEx>
          <w:tblCellMar>
            <w:top w:w="0" w:type="dxa"/>
            <w:left w:w="108" w:type="dxa"/>
            <w:bottom w:w="0" w:type="dxa"/>
            <w:right w:w="108" w:type="dxa"/>
          </w:tblCellMar>
        </w:tblPrEx>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202 049999 10 0000150</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Прочие межбюджетные трансферты, передаваемые бюджетам сельских поселений</w:t>
            </w:r>
          </w:p>
        </w:tc>
        <w:tc>
          <w:tcPr>
            <w:tcW w:w="2409" w:type="dxa"/>
            <w:tcBorders>
              <w:top w:val="nil"/>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432051,92</w:t>
            </w:r>
          </w:p>
        </w:tc>
      </w:tr>
      <w:tr>
        <w:tblPrEx>
          <w:tblCellMar>
            <w:top w:w="0" w:type="dxa"/>
            <w:left w:w="108" w:type="dxa"/>
            <w:bottom w:w="0" w:type="dxa"/>
            <w:right w:w="108" w:type="dxa"/>
          </w:tblCellMar>
        </w:tblPrEx>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20705000100000150</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b/>
                <w:sz w:val="18"/>
                <w:szCs w:val="18"/>
              </w:rPr>
            </w:pPr>
            <w:r>
              <w:rPr>
                <w:rFonts w:hint="default" w:ascii="Times New Roman" w:hAnsi="Times New Roman" w:cs="Times New Roman"/>
                <w:b/>
                <w:sz w:val="18"/>
                <w:szCs w:val="18"/>
              </w:rPr>
              <w:t>Прочие безвозмездные поступления в бюджеты сельских поселений</w:t>
            </w:r>
          </w:p>
        </w:tc>
        <w:tc>
          <w:tcPr>
            <w:tcW w:w="2409"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120000,00</w:t>
            </w:r>
          </w:p>
        </w:tc>
      </w:tr>
      <w:tr>
        <w:tblPrEx>
          <w:tblCellMar>
            <w:top w:w="0" w:type="dxa"/>
            <w:left w:w="108" w:type="dxa"/>
            <w:bottom w:w="0" w:type="dxa"/>
            <w:right w:w="108" w:type="dxa"/>
          </w:tblCellMar>
        </w:tblPrEx>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20705000100000150</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сельских поселений</w:t>
            </w:r>
          </w:p>
        </w:tc>
        <w:tc>
          <w:tcPr>
            <w:tcW w:w="2409"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50000,00</w:t>
            </w:r>
          </w:p>
        </w:tc>
      </w:tr>
      <w:tr>
        <w:tblPrEx>
          <w:tblCellMar>
            <w:top w:w="0" w:type="dxa"/>
            <w:left w:w="108" w:type="dxa"/>
            <w:bottom w:w="0" w:type="dxa"/>
            <w:right w:w="108" w:type="dxa"/>
          </w:tblCellMar>
        </w:tblPrEx>
        <w:tc>
          <w:tcPr>
            <w:tcW w:w="2266" w:type="dxa"/>
            <w:tcBorders>
              <w:top w:val="single" w:color="auto" w:sz="4" w:space="0"/>
              <w:left w:val="dotted"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20705020100000150</w:t>
            </w:r>
          </w:p>
        </w:tc>
        <w:tc>
          <w:tcPr>
            <w:tcW w:w="4956"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Прочие безвозмездные поступления в бюджеты сельских поселений</w:t>
            </w:r>
          </w:p>
        </w:tc>
        <w:tc>
          <w:tcPr>
            <w:tcW w:w="2409"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70000,00</w:t>
            </w:r>
          </w:p>
        </w:tc>
      </w:tr>
      <w:tr>
        <w:tblPrEx>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c>
          <w:tcPr>
            <w:tcW w:w="4956" w:type="dxa"/>
            <w:tcBorders>
              <w:top w:val="single" w:color="auto" w:sz="4" w:space="0"/>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                               Итого:</w:t>
            </w:r>
          </w:p>
        </w:tc>
        <w:tc>
          <w:tcPr>
            <w:tcW w:w="24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7874767,03</w:t>
            </w:r>
          </w:p>
        </w:tc>
      </w:tr>
    </w:tbl>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Приложение  3 </w:t>
      </w:r>
    </w:p>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к решению Совета депутатов</w:t>
      </w:r>
    </w:p>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 Об исполнении бюджета сельского поселения за 2020 год»</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textAlignment w:val="auto"/>
        <w:rPr>
          <w:rFonts w:hint="default" w:ascii="Times New Roman" w:hAnsi="Times New Roman" w:cs="Times New Roman"/>
          <w:b/>
          <w:bCs/>
          <w:sz w:val="18"/>
          <w:szCs w:val="18"/>
        </w:rPr>
      </w:pPr>
      <w:r>
        <w:rPr>
          <w:rFonts w:hint="default" w:ascii="Times New Roman" w:hAnsi="Times New Roman" w:cs="Times New Roman"/>
          <w:sz w:val="18"/>
          <w:szCs w:val="18"/>
        </w:rPr>
        <w:t xml:space="preserve">                                                                  </w:t>
      </w:r>
      <w:r>
        <w:rPr>
          <w:rFonts w:hint="default" w:ascii="Times New Roman" w:hAnsi="Times New Roman" w:cs="Times New Roman"/>
          <w:b/>
          <w:bCs/>
          <w:sz w:val="18"/>
          <w:szCs w:val="18"/>
        </w:rPr>
        <w:t xml:space="preserve">       Об исполнении</w:t>
      </w:r>
    </w:p>
    <w:p>
      <w:pPr>
        <w:pStyle w:val="105"/>
        <w:keepNext w:val="0"/>
        <w:keepLines w:val="0"/>
        <w:pageBreakBefore w:val="0"/>
        <w:widowControl/>
        <w:kinsoku/>
        <w:wordWrap/>
        <w:overflowPunct/>
        <w:topLinePunct w:val="0"/>
        <w:bidi w:val="0"/>
        <w:snapToGrid/>
        <w:ind w:firstLine="0"/>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бюджета Взвадского сельского поселения за 2020 год</w:t>
      </w: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РАСХОДЫ БЮДЖЕТА ВЗВАДСКОГО СЕЛЬСКОГО ПОСЕЛЕНИЯ ЗА 2020 ГОД</w:t>
      </w: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ПО ВЕДОМСТВЕННОЙ  СТРУКТУРЕ</w:t>
      </w: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tbl>
      <w:tblPr>
        <w:tblStyle w:val="13"/>
        <w:tblW w:w="8964" w:type="dxa"/>
        <w:tblInd w:w="113" w:type="dxa"/>
        <w:tblLayout w:type="autofit"/>
        <w:tblCellMar>
          <w:top w:w="0" w:type="dxa"/>
          <w:left w:w="108" w:type="dxa"/>
          <w:bottom w:w="0" w:type="dxa"/>
          <w:right w:w="108" w:type="dxa"/>
        </w:tblCellMar>
      </w:tblPr>
      <w:tblGrid>
        <w:gridCol w:w="3035"/>
        <w:gridCol w:w="620"/>
        <w:gridCol w:w="52"/>
        <w:gridCol w:w="768"/>
        <w:gridCol w:w="12"/>
        <w:gridCol w:w="1768"/>
        <w:gridCol w:w="20"/>
        <w:gridCol w:w="600"/>
        <w:gridCol w:w="2120"/>
      </w:tblGrid>
      <w:tr>
        <w:tblPrEx>
          <w:tblCellMar>
            <w:top w:w="0" w:type="dxa"/>
            <w:left w:w="108" w:type="dxa"/>
            <w:bottom w:w="0" w:type="dxa"/>
            <w:right w:w="108" w:type="dxa"/>
          </w:tblCellMar>
        </w:tblPrEx>
        <w:trPr>
          <w:trHeight w:val="255" w:hRule="atLeast"/>
        </w:trPr>
        <w:tc>
          <w:tcPr>
            <w:tcW w:w="3004"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Наименование показателя</w:t>
            </w:r>
          </w:p>
        </w:tc>
        <w:tc>
          <w:tcPr>
            <w:tcW w:w="672"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МИН</w:t>
            </w:r>
          </w:p>
        </w:tc>
        <w:tc>
          <w:tcPr>
            <w:tcW w:w="780"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РЗ</w:t>
            </w:r>
          </w:p>
        </w:tc>
        <w:tc>
          <w:tcPr>
            <w:tcW w:w="1788"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ЦСР</w:t>
            </w:r>
          </w:p>
        </w:tc>
        <w:tc>
          <w:tcPr>
            <w:tcW w:w="600"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ВР</w:t>
            </w:r>
          </w:p>
        </w:tc>
        <w:tc>
          <w:tcPr>
            <w:tcW w:w="212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Исполнено</w:t>
            </w:r>
          </w:p>
        </w:tc>
      </w:tr>
      <w:tr>
        <w:tblPrEx>
          <w:tblCellMar>
            <w:top w:w="0" w:type="dxa"/>
            <w:left w:w="108" w:type="dxa"/>
            <w:bottom w:w="0" w:type="dxa"/>
            <w:right w:w="108" w:type="dxa"/>
          </w:tblCellMar>
        </w:tblPrEx>
        <w:trPr>
          <w:trHeight w:val="264" w:hRule="atLeast"/>
        </w:trPr>
        <w:tc>
          <w:tcPr>
            <w:tcW w:w="30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c>
          <w:tcPr>
            <w:tcW w:w="67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c>
          <w:tcPr>
            <w:tcW w:w="78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c>
          <w:tcPr>
            <w:tcW w:w="1788"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c>
          <w:tcPr>
            <w:tcW w:w="600"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c>
          <w:tcPr>
            <w:tcW w:w="212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r>
      <w:tr>
        <w:tblPrEx>
          <w:tblCellMar>
            <w:top w:w="0" w:type="dxa"/>
            <w:left w:w="108" w:type="dxa"/>
            <w:bottom w:w="0" w:type="dxa"/>
            <w:right w:w="108" w:type="dxa"/>
          </w:tblCellMar>
        </w:tblPrEx>
        <w:trPr>
          <w:trHeight w:val="264" w:hRule="atLeast"/>
        </w:trPr>
        <w:tc>
          <w:tcPr>
            <w:tcW w:w="30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c>
          <w:tcPr>
            <w:tcW w:w="67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c>
          <w:tcPr>
            <w:tcW w:w="78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c>
          <w:tcPr>
            <w:tcW w:w="1788"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c>
          <w:tcPr>
            <w:tcW w:w="600"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c>
          <w:tcPr>
            <w:tcW w:w="212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tc>
      </w:tr>
      <w:tr>
        <w:tblPrEx>
          <w:tblCellMar>
            <w:top w:w="0" w:type="dxa"/>
            <w:left w:w="108" w:type="dxa"/>
            <w:bottom w:w="0" w:type="dxa"/>
            <w:right w:w="108" w:type="dxa"/>
          </w:tblCellMar>
        </w:tblPrEx>
        <w:trPr>
          <w:trHeight w:val="276" w:hRule="atLeast"/>
        </w:trPr>
        <w:tc>
          <w:tcPr>
            <w:tcW w:w="300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3840" w:type="dxa"/>
            <w:gridSpan w:val="7"/>
            <w:tcBorders>
              <w:top w:val="single" w:color="auto" w:sz="4" w:space="0"/>
              <w:left w:val="nil"/>
              <w:bottom w:val="single" w:color="auto" w:sz="8" w:space="0"/>
              <w:right w:val="single" w:color="000000" w:sz="4" w:space="0"/>
            </w:tcBorders>
            <w:noWrap/>
            <w:vAlign w:val="center"/>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w:t>
            </w:r>
          </w:p>
        </w:tc>
        <w:tc>
          <w:tcPr>
            <w:tcW w:w="2120" w:type="dxa"/>
            <w:tcBorders>
              <w:top w:val="nil"/>
              <w:left w:val="nil"/>
              <w:bottom w:val="single" w:color="auto" w:sz="8" w:space="0"/>
              <w:right w:val="single" w:color="auto" w:sz="4" w:space="0"/>
            </w:tcBorders>
            <w:noWrap/>
            <w:vAlign w:val="center"/>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Расходы бюджета - всего</w:t>
            </w:r>
          </w:p>
        </w:tc>
        <w:tc>
          <w:tcPr>
            <w:tcW w:w="3840" w:type="dxa"/>
            <w:gridSpan w:val="7"/>
            <w:tcBorders>
              <w:top w:val="single" w:color="auto" w:sz="8" w:space="0"/>
              <w:left w:val="nil"/>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х</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7 874 767,03</w:t>
            </w:r>
          </w:p>
        </w:tc>
      </w:tr>
      <w:tr>
        <w:tblPrEx>
          <w:tblCellMar>
            <w:top w:w="0" w:type="dxa"/>
            <w:left w:w="108" w:type="dxa"/>
            <w:bottom w:w="0" w:type="dxa"/>
            <w:right w:w="108" w:type="dxa"/>
          </w:tblCellMar>
        </w:tblPrEx>
        <w:trPr>
          <w:trHeight w:val="255" w:hRule="atLeast"/>
        </w:trPr>
        <w:tc>
          <w:tcPr>
            <w:tcW w:w="3004" w:type="dxa"/>
            <w:tcBorders>
              <w:top w:val="nil"/>
              <w:left w:val="single" w:color="auto" w:sz="4" w:space="0"/>
              <w:bottom w:val="nil"/>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в том числе:</w:t>
            </w:r>
          </w:p>
        </w:tc>
        <w:tc>
          <w:tcPr>
            <w:tcW w:w="3840" w:type="dxa"/>
            <w:gridSpan w:val="7"/>
            <w:tcBorders>
              <w:top w:val="single" w:color="auto" w:sz="4" w:space="0"/>
              <w:left w:val="nil"/>
              <w:bottom w:val="single" w:color="auto" w:sz="4" w:space="0"/>
              <w:right w:val="single"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 </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ОБЩЕГОСУДАРСТВЕННЫЕ ВОПРОСЫ</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2 944 942,60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0102</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739 479,28</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Глава муниципального образования</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0102</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739 479,28</w:t>
            </w:r>
          </w:p>
        </w:tc>
      </w:tr>
      <w:tr>
        <w:tblPrEx>
          <w:tblCellMar>
            <w:top w:w="0" w:type="dxa"/>
            <w:left w:w="108" w:type="dxa"/>
            <w:bottom w:w="0" w:type="dxa"/>
            <w:right w:w="108" w:type="dxa"/>
          </w:tblCellMar>
        </w:tblPrEx>
        <w:trPr>
          <w:trHeight w:val="828"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0102</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739 479,28</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органов</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0102</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739 479,28</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Фонд оплаты труда государственных (муниципальных) органов</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0102</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121</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544 759,66</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0102</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122</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32 000,00</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0102</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129</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162 719,62</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2 064 104,32</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"Повышение эффективности бюджетных расходов Взвадского сельского поселения на 2014-2020г"</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28 400,00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28 400,00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28 400,00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28 400,00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101 700,00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Центральный аппарат</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1 934 004,32</w:t>
            </w:r>
          </w:p>
        </w:tc>
      </w:tr>
      <w:tr>
        <w:tblPrEx>
          <w:tblCellMar>
            <w:top w:w="0" w:type="dxa"/>
            <w:left w:w="108" w:type="dxa"/>
            <w:bottom w:w="0" w:type="dxa"/>
            <w:right w:w="108" w:type="dxa"/>
          </w:tblCellMar>
        </w:tblPrEx>
        <w:trPr>
          <w:trHeight w:val="828"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1 700 752,40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органов</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1 700 752,40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Фонд оплаты труда государственных (муниципальных) органов</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121</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1 240 286,56</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122</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96 000,00</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129</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364 465,84</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223 609,90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223 609,90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223 609,90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9 642,02</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Уплата налогов, сборов и иных платежей</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9 642,02</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Уплата налога на имущество организаций и земельного налога</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851</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4 575,00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Уплата прочих налогов, сборов</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852</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1 320,00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Уплата иных платежей</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9000010040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853</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3 747,02</w:t>
            </w:r>
          </w:p>
        </w:tc>
      </w:tr>
      <w:tr>
        <w:tblPrEx>
          <w:tblCellMar>
            <w:top w:w="0" w:type="dxa"/>
            <w:left w:w="108" w:type="dxa"/>
            <w:bottom w:w="0" w:type="dxa"/>
            <w:right w:w="108" w:type="dxa"/>
          </w:tblCellMar>
        </w:tblPrEx>
        <w:trPr>
          <w:trHeight w:val="828"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Содержание штатных единиц ,осуществляющих передаваемые  отдельные государственные полномочия на организацию деятельности по сбору и транспортированию  твердых коммунальных отходов</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9000170280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101 700,00</w:t>
            </w:r>
          </w:p>
        </w:tc>
      </w:tr>
      <w:tr>
        <w:tblPrEx>
          <w:tblCellMar>
            <w:top w:w="0" w:type="dxa"/>
            <w:left w:w="108" w:type="dxa"/>
            <w:bottom w:w="0" w:type="dxa"/>
            <w:right w:w="108" w:type="dxa"/>
          </w:tblCellMar>
        </w:tblPrEx>
        <w:trPr>
          <w:trHeight w:val="828"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9000170280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98 700,00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органов</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9000170280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98 700,00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Фонд оплаты труда государственных (муниципальных) органов</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9000170280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121</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75 800,00</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9000170280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129</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22 900,00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9000170280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3 000,00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9000170280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0104</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9000170280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3 000,00</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0106</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28 200,00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0106</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9000000050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28 200,00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Межбюджетные трансферты</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0106</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9000000050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28 200,00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0106</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9000000050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540</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28 200,00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Обеспечение проведения выборов и референдумов</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0107</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68 800,00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0107</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9000030050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68 800,00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0107</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9000030050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68 800,00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Специальные расходы</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0107</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9000030050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880</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68 800,00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Другие общегосударственные вопросы</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44 359,00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Государственная программа Российской Федерации "Развитие физической культуры и спорта"</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1300000000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36 759,00</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"Управление муниципальным имуществом и земельными ресурсами Взвадского сельского поселения на 2014-2023 годы"</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1300040000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36 759,00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1300040000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36 759,00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1300040000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36 759,00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1300040000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36 759,00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9000040100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1 600,00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Социальное обеспечение и иные выплаты населению</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9000040100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1 600,00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выплаты населению</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9000040100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360</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1 600,00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реализация гос. функций связанных с общегосударственным управлением</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9000040110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6 000,00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9000040110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6 000,00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9000040110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9000040110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НАЦИОНАЛЬНАЯ ОБОРОНА</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0200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89 380,00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Мобилизационная и вневойсковая подготовка</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89 380,00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89 380,00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Осуществление первичного  воинского учета</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9000051180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89 380,00</w:t>
            </w:r>
          </w:p>
        </w:tc>
      </w:tr>
      <w:tr>
        <w:tblPrEx>
          <w:tblCellMar>
            <w:top w:w="0" w:type="dxa"/>
            <w:left w:w="108" w:type="dxa"/>
            <w:bottom w:w="0" w:type="dxa"/>
            <w:right w:w="108" w:type="dxa"/>
          </w:tblCellMar>
        </w:tblPrEx>
        <w:trPr>
          <w:trHeight w:val="828"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9000051180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86 562,35</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органов</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9000051180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86 562,35</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Фонд оплаты труда государственных (муниципальных) органов</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9000051180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121</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66 484,14</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9000051180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129</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20 078,21</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9000051180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2 817,65</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9000051180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2 817,65</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9000051180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2 817,65</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НАЦИОНАЛЬНАЯ БЕЗОПАСНОСТЬ И ПРАВООХРАНИТЕЛЬНАЯ ДЕЯТЕЛЬНОСТЬ</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0300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13 100,00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Обеспечение пожарной безопасности</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0310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13 100,00</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Государственная программа Российской Федерации "Обеспечение общественного порядка и противодействие преступности"</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0310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13 100,00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Обеспечение пожарной безопасности</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0310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0800040140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13 100,00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0310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0800040140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13 100,00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0310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0800040140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13 100,00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0310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0800040140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13 100,00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НАЦИОНАЛЬНАЯ ЭКОНОМИКА</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476 415,22</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Дорожное хозяйство (дорожные фонды)</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476 415,22</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"Совершенствование и содержание  дорог общего пользования местного значения на территории Взвадского сельского поселения на 2014-2020г"</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476 415,22</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Подпрограмма "Развитие среднего профессионального и дополнительного профессионального образования"</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0210000000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11 700,00</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2014-2023 года"</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0210040220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11 700,00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0210040220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11 700,00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0210040220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11 700,00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0210040220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11 700,00</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2014-2020 годы"</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0210071520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310 000,00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0210071520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310 000,00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0210071520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310 000,00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0210071520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310 000,00</w:t>
            </w:r>
          </w:p>
        </w:tc>
      </w:tr>
      <w:tr>
        <w:tblPrEx>
          <w:tblCellMar>
            <w:top w:w="0" w:type="dxa"/>
            <w:left w:w="108" w:type="dxa"/>
            <w:bottom w:w="0" w:type="dxa"/>
            <w:right w:w="108" w:type="dxa"/>
          </w:tblCellMar>
        </w:tblPrEx>
        <w:trPr>
          <w:trHeight w:val="828"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подпрограммы "Капитальный ремонт и ремонт автомобильных дорог общего пользования местного значения на территории Взвадского сельского поселения на 2014-2020годы"</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02100S1520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55 315,22</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02100S1520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55 315,22</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02100S1520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55 315,22</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02100S1520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55 315,22</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Подпрограмма " Содержание автомобильных дорог общего пользования местного значения на территории  Взавадского сельского поселения на 2014-2023г."</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0220040230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99 400,00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0220040230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99 400,00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0220040230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99 400,00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0409</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0220040230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99 400,00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ЖИЛИЩНО-КОММУНАЛЬНОЕ ХОЗЯЙСТВО</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1 232 037,85</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Благоустройство</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1 232 037,85</w:t>
            </w:r>
          </w:p>
        </w:tc>
      </w:tr>
      <w:tr>
        <w:tblPrEx>
          <w:tblCellMar>
            <w:top w:w="0" w:type="dxa"/>
            <w:left w:w="108" w:type="dxa"/>
            <w:bottom w:w="0" w:type="dxa"/>
            <w:right w:w="108" w:type="dxa"/>
          </w:tblCellMar>
        </w:tblPrEx>
        <w:trPr>
          <w:trHeight w:val="62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 Организация благоустройство территории и содержание объектов внешнего благоустройства на территории Взвадского сельского поселения на 2014-2020 г".</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831 385,93</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352 301,92</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Подпрограмма "Уборка и озеленение територии Взвадского сельского поселения на 2014-2020г"</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0110040530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74 658,19</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0110040530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74 658,19</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0110040530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74 658,19</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0110040530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74 658,19</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Прочие межбюджетные трансферты передаваемые бюджетам сельских поселений</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0110050020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290 633,00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0110050020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290 633,00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0110050020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290 633,00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0110050020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290 633,00</w:t>
            </w:r>
          </w:p>
        </w:tc>
      </w:tr>
      <w:tr>
        <w:tblPrEx>
          <w:tblCellMar>
            <w:top w:w="0" w:type="dxa"/>
            <w:left w:w="108" w:type="dxa"/>
            <w:bottom w:w="0" w:type="dxa"/>
            <w:right w:w="108" w:type="dxa"/>
          </w:tblCellMar>
        </w:tblPrEx>
        <w:trPr>
          <w:trHeight w:val="1032"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Благоустройство зоны отдыха  на территории ТОС "улица Заводская" в рамках реализации проекта местной инициативы граждан Взвадского сельского поселения на 2017 год на основании  протокола общего собрания жителй ТОС "улица заводская" от 23.03.2017 №1</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0110072090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69 500,00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0110072090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69 500,00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0110072090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69 500,00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0110072090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69 500,00</w:t>
            </w:r>
          </w:p>
        </w:tc>
      </w:tr>
      <w:tr>
        <w:tblPrEx>
          <w:tblCellMar>
            <w:top w:w="0" w:type="dxa"/>
            <w:left w:w="108" w:type="dxa"/>
            <w:bottom w:w="0" w:type="dxa"/>
            <w:right w:w="108" w:type="dxa"/>
          </w:tblCellMar>
        </w:tblPrEx>
        <w:trPr>
          <w:trHeight w:val="1032"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местному бюджету из бюджета НО на организацию работ,  связанных с предотвращением  влияния ухудшения экономической ситуации на развитие отрасли экономики, с профилактикой и устранением последствий распространения короновирусной инфекции</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0110075290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61 668,92</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0110075290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61 668,92</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0110075290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61 668,92</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0110075290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61 668,92</w:t>
            </w:r>
          </w:p>
        </w:tc>
      </w:tr>
      <w:tr>
        <w:tblPrEx>
          <w:tblCellMar>
            <w:top w:w="0" w:type="dxa"/>
            <w:left w:w="108" w:type="dxa"/>
            <w:bottom w:w="0" w:type="dxa"/>
            <w:right w:w="108" w:type="dxa"/>
          </w:tblCellMar>
        </w:tblPrEx>
        <w:trPr>
          <w:trHeight w:val="1236"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мероприятий "Благоустройство зоны отдыха на территории ТОС "улица Заводская",в рамках реализации проекта местной инициативы граждан Взвадского сельского поселения на 2017 год на основании протокола общего  собрания жителей ТОС "улица Заводская" от 23.03.2017 года №1.</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01100S2090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20 000,00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01100S2090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20 000,00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01100S2090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20 000,00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01100S2090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20 000,00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0120000000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48 350,00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Подпрограмма "Освещение улиц территории Взвадского поселения на 2014-2020г"</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0120040510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161 307,58</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0120040510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161 247,29</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0120040510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161 247,29</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0120040510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161 247,29</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0120040510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60,29</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Уплата налогов, сборов и иных платежей</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0120040510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60,29</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Уплата иных платежей</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0120040510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853</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60,29</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Прочие межбюджетные трансферты передаваемые бюджетам сельских поселений</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0120050020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48 350,00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0120050020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48 350,00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0120050020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48 350,00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0120050020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48 350,00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Подпрограмма "Содержание мест захоронения на территории Взвадского сельского поселения на 2014-2020г"</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0130040540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5 420,16</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0130040540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5 420,16</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0130040540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5 420,16</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0130040540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5 420,16</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Подпрограмма "Развитие медицинской реабилитации и санаторно-курортного лечения, в том числе детей"</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0150000000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500 500,00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"Комплексное развитие территории Взвадского сельского поселения на 2020-2023годы"</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01500L5764</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500 500,00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01500L5764</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500 500,00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01500L5764</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500 500,00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0503</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01500L5764</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500 500,00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ОБРАЗОВАНИЕ</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Молодежная политика</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0707</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0707</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Организвционно-воспитательная работа с молодежью</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0707</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9000040070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1 000,00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0707</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9000040070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1 000,00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0707</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9000040070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0707</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9000040070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КУЛЬТУРА, КИНЕМАТОГРАФИЯ</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2 894 553,00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Культура</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2 894 553,00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Программа  "Развитие культуры на территории Взвадского сельского поселения на 2014-2020г"</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1 893 153,00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Учреждения культуры</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0700020060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1 892 153,00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0700020060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1 892 153,00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0700020060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1 892 153,00</w:t>
            </w:r>
          </w:p>
        </w:tc>
      </w:tr>
      <w:tr>
        <w:tblPrEx>
          <w:tblCellMar>
            <w:top w:w="0" w:type="dxa"/>
            <w:left w:w="108" w:type="dxa"/>
            <w:bottom w:w="0" w:type="dxa"/>
            <w:right w:w="108" w:type="dxa"/>
          </w:tblCellMar>
        </w:tblPrEx>
        <w:trPr>
          <w:trHeight w:val="828"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0700020060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621</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1 892 153,00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Мероприятия в сфере культуры</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0700040060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1 000,00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0700040060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1 000,00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0700040060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0700040060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1 000,00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0700071420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31 400,00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0700071420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31 400,00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0700071420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31 400,00</w:t>
            </w:r>
          </w:p>
        </w:tc>
      </w:tr>
      <w:tr>
        <w:tblPrEx>
          <w:tblCellMar>
            <w:top w:w="0" w:type="dxa"/>
            <w:left w:w="108" w:type="dxa"/>
            <w:bottom w:w="0" w:type="dxa"/>
            <w:right w:w="108" w:type="dxa"/>
          </w:tblCellMar>
        </w:tblPrEx>
        <w:trPr>
          <w:trHeight w:val="828"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0700071420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621</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31 400,00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0700075260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700 000,00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0700075260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700 000,00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0700075260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700 000,00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иные цели</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0700075260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622</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700 000,00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07000S5260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270 000,00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07000S5260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270 000,00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07000S5260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270 000,00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иные цели</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07000S5260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622</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270 000,00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СОЦИАЛЬНАЯ ПОЛИТИКА</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220 538,36</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Пенсионное обеспечение</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220 538,36</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220 538,36</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Мероприятия в области социальной политике</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9000080000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220 538,36</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Социальное обеспечение и иные выплаты населению</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9000080000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220 538,36</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Публичные нормативные социальные выплаты гражданам</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9000080000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310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220 538,36</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пенсии, социальные доплаты к пенсиям</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9000080000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312</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220 538,36</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ФИЗИЧЕСКАЯ КУЛЬТУРА И СПОРТ</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1100</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2 800,00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Физическая культура</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2 800,00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0900000000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2 800,00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Мероприятия в области здравоохранения,спорта,физической культуры,туризма</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0900040080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2 800,00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0900040080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2 800,00</w:t>
            </w:r>
          </w:p>
        </w:tc>
      </w:tr>
      <w:tr>
        <w:tblPrEx>
          <w:tblCellMar>
            <w:top w:w="0" w:type="dxa"/>
            <w:left w:w="108" w:type="dxa"/>
            <w:bottom w:w="0" w:type="dxa"/>
            <w:right w:w="108" w:type="dxa"/>
          </w:tblCellMar>
        </w:tblPrEx>
        <w:trPr>
          <w:trHeight w:val="420"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nil"/>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dotted" w:color="auto" w:sz="4" w:space="0"/>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0900040080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2120"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2 800,00</w:t>
            </w:r>
          </w:p>
        </w:tc>
      </w:tr>
      <w:tr>
        <w:tblPrEx>
          <w:tblCellMar>
            <w:top w:w="0" w:type="dxa"/>
            <w:left w:w="108" w:type="dxa"/>
            <w:bottom w:w="0" w:type="dxa"/>
            <w:right w:w="108" w:type="dxa"/>
          </w:tblCellMar>
        </w:tblPrEx>
        <w:trPr>
          <w:trHeight w:val="264" w:hRule="atLeast"/>
        </w:trPr>
        <w:tc>
          <w:tcPr>
            <w:tcW w:w="3004" w:type="dxa"/>
            <w:tcBorders>
              <w:top w:val="nil"/>
              <w:left w:val="single" w:color="auto" w:sz="4" w:space="0"/>
              <w:bottom w:val="single" w:color="auto" w:sz="4" w:space="0"/>
              <w:right w:val="single" w:color="auto" w:sz="8" w:space="0"/>
            </w:tcBorders>
            <w:noWrap w:val="0"/>
            <w:vAlign w:val="bottom"/>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w:t>
            </w:r>
          </w:p>
        </w:tc>
        <w:tc>
          <w:tcPr>
            <w:tcW w:w="620" w:type="dxa"/>
            <w:tcBorders>
              <w:top w:val="nil"/>
              <w:left w:val="nil"/>
              <w:bottom w:val="single" w:color="auto" w:sz="4" w:space="0"/>
              <w:right w:val="dotted"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820" w:type="dxa"/>
            <w:gridSpan w:val="2"/>
            <w:tcBorders>
              <w:top w:val="nil"/>
              <w:left w:val="nil"/>
              <w:bottom w:val="single" w:color="auto" w:sz="4" w:space="0"/>
              <w:right w:val="dotted"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1101</w:t>
            </w:r>
          </w:p>
        </w:tc>
        <w:tc>
          <w:tcPr>
            <w:tcW w:w="1780" w:type="dxa"/>
            <w:gridSpan w:val="2"/>
            <w:tcBorders>
              <w:top w:val="single" w:color="auto" w:sz="4" w:space="0"/>
              <w:left w:val="nil"/>
              <w:bottom w:val="single" w:color="auto" w:sz="4" w:space="0"/>
              <w:right w:val="dotted" w:color="000000"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0900040080</w:t>
            </w:r>
          </w:p>
        </w:tc>
        <w:tc>
          <w:tcPr>
            <w:tcW w:w="620" w:type="dxa"/>
            <w:gridSpan w:val="2"/>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c>
          <w:tcPr>
            <w:tcW w:w="212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2 800,00</w:t>
            </w:r>
          </w:p>
        </w:tc>
      </w:tr>
    </w:tbl>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both"/>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ВСЕГО                                                                                             7874767,03</w:t>
      </w:r>
    </w:p>
    <w:p>
      <w:pPr>
        <w:keepNext w:val="0"/>
        <w:keepLines w:val="0"/>
        <w:pageBreakBefore w:val="0"/>
        <w:kinsoku/>
        <w:wordWrap/>
        <w:overflowPunct/>
        <w:topLinePunct w:val="0"/>
        <w:bidi w:val="0"/>
        <w:snapToGrid/>
        <w:textAlignment w:val="auto"/>
        <w:rPr>
          <w:rFonts w:hint="default" w:ascii="Times New Roman" w:hAnsi="Times New Roman" w:cs="Times New Roman"/>
          <w:b/>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w:t>
      </w: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textAlignment w:val="auto"/>
        <w:outlineLvl w:val="0"/>
        <w:rPr>
          <w:rFonts w:hint="default" w:ascii="Times New Roman" w:hAnsi="Times New Roman" w:cs="Times New Roman"/>
          <w:kern w:val="0"/>
          <w:sz w:val="18"/>
          <w:szCs w:val="18"/>
        </w:rPr>
      </w:pPr>
    </w:p>
    <w:p>
      <w:pPr>
        <w:pStyle w:val="105"/>
        <w:keepNext w:val="0"/>
        <w:keepLines w:val="0"/>
        <w:pageBreakBefore w:val="0"/>
        <w:widowControl/>
        <w:kinsoku/>
        <w:wordWrap/>
        <w:overflowPunct/>
        <w:topLinePunct w:val="0"/>
        <w:bidi w:val="0"/>
        <w:snapToGrid/>
        <w:ind w:firstLine="0"/>
        <w:jc w:val="right"/>
        <w:textAlignment w:val="auto"/>
        <w:outlineLvl w:val="0"/>
        <w:rPr>
          <w:rFonts w:hint="default" w:ascii="Times New Roman" w:hAnsi="Times New Roman" w:cs="Times New Roman"/>
          <w:sz w:val="18"/>
          <w:szCs w:val="18"/>
        </w:rPr>
      </w:pPr>
      <w:r>
        <w:rPr>
          <w:rFonts w:hint="default" w:ascii="Times New Roman" w:hAnsi="Times New Roman" w:cs="Times New Roman"/>
          <w:kern w:val="0"/>
          <w:sz w:val="18"/>
          <w:szCs w:val="18"/>
        </w:rPr>
        <w:t xml:space="preserve">                                                                                                                                                                         </w:t>
      </w:r>
      <w:r>
        <w:rPr>
          <w:rFonts w:hint="default" w:ascii="Times New Roman" w:hAnsi="Times New Roman" w:cs="Times New Roman"/>
          <w:sz w:val="18"/>
          <w:szCs w:val="18"/>
        </w:rPr>
        <w:t>Приложение 4</w:t>
      </w:r>
    </w:p>
    <w:p>
      <w:pPr>
        <w:pStyle w:val="105"/>
        <w:keepNext w:val="0"/>
        <w:keepLines w:val="0"/>
        <w:pageBreakBefore w:val="0"/>
        <w:widowControl/>
        <w:kinsoku/>
        <w:wordWrap/>
        <w:overflowPunct/>
        <w:topLinePunct w:val="0"/>
        <w:bidi w:val="0"/>
        <w:snapToGrid/>
        <w:ind w:firstLine="0"/>
        <w:jc w:val="right"/>
        <w:textAlignment w:val="auto"/>
        <w:rPr>
          <w:rFonts w:hint="default" w:ascii="Times New Roman" w:hAnsi="Times New Roman" w:cs="Times New Roman"/>
          <w:sz w:val="18"/>
          <w:szCs w:val="18"/>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к решению"Об исполнении </w:t>
      </w:r>
    </w:p>
    <w:p>
      <w:pPr>
        <w:pStyle w:val="105"/>
        <w:keepNext w:val="0"/>
        <w:keepLines w:val="0"/>
        <w:pageBreakBefore w:val="0"/>
        <w:widowControl/>
        <w:kinsoku/>
        <w:wordWrap/>
        <w:overflowPunct/>
        <w:topLinePunct w:val="0"/>
        <w:bidi w:val="0"/>
        <w:snapToGrid/>
        <w:ind w:firstLine="0"/>
        <w:jc w:val="right"/>
        <w:textAlignment w:val="auto"/>
        <w:rPr>
          <w:rFonts w:hint="default" w:ascii="Times New Roman" w:hAnsi="Times New Roman" w:cs="Times New Roman"/>
          <w:sz w:val="18"/>
          <w:szCs w:val="18"/>
        </w:rPr>
      </w:pPr>
      <w:r>
        <w:rPr>
          <w:rFonts w:hint="default" w:ascii="Times New Roman" w:hAnsi="Times New Roman" w:cs="Times New Roman"/>
          <w:sz w:val="18"/>
          <w:szCs w:val="18"/>
          <w:lang w:val="ru-RU"/>
        </w:rPr>
        <w:t>б</w:t>
      </w:r>
      <w:r>
        <w:rPr>
          <w:rFonts w:hint="default" w:ascii="Times New Roman" w:hAnsi="Times New Roman" w:cs="Times New Roman"/>
          <w:sz w:val="18"/>
          <w:szCs w:val="18"/>
        </w:rPr>
        <w:t>юджета Взвадского сельского поселения за 2020</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год»</w:t>
      </w:r>
    </w:p>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РАСХОДЫ БЮДЖЕТА ВЗВАДСКОГО СЕЛЬСКОГО ПОСЕЛЕНИЯ ЗА 2020 ГОД ПО РАЗДЕЛАМ</w:t>
      </w: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И ПОДРАЗДЕЛАМ КЛАССИФИКАЦИИ РАСХОДОВ БЮДЖЕТОВ</w:t>
      </w: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РОССИЙСКОЙ ФЕДЕРАЦИИ   (в рублях)</w:t>
      </w:r>
    </w:p>
    <w:p>
      <w:pPr>
        <w:pStyle w:val="109"/>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18"/>
          <w:szCs w:val="18"/>
        </w:rPr>
      </w:pPr>
    </w:p>
    <w:tbl>
      <w:tblPr>
        <w:tblStyle w:val="13"/>
        <w:tblW w:w="9747" w:type="dxa"/>
        <w:tblInd w:w="0" w:type="dxa"/>
        <w:tblLayout w:type="autofit"/>
        <w:tblCellMar>
          <w:top w:w="0" w:type="dxa"/>
          <w:left w:w="108" w:type="dxa"/>
          <w:bottom w:w="0" w:type="dxa"/>
          <w:right w:w="108" w:type="dxa"/>
        </w:tblCellMar>
      </w:tblPr>
      <w:tblGrid>
        <w:gridCol w:w="6582"/>
        <w:gridCol w:w="516"/>
        <w:gridCol w:w="572"/>
        <w:gridCol w:w="2077"/>
      </w:tblGrid>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Наименование</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Рз</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ПР</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Кассовое</w:t>
            </w: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исполнение</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Общегосударственные вопросы </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lang w:val="en-US"/>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2944942,60</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Функционирование высшего должностного лица субъекта</w:t>
            </w:r>
          </w:p>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РФ и органа местного самоуправления </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739479,28</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Функционирование Правительства РФ, </w:t>
            </w:r>
          </w:p>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высших органов исполнительной власти субъектов РФ,</w:t>
            </w:r>
          </w:p>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местных администраций</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2064104,32</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Перечисления  другим бюджетам  бюджетной системы Российской Федерации</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06</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28200,00</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Обеспечение проведения выборов и референдумов</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68800,00</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Реализация государственной функции связанная с общегосударственным управлением</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13</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44359,00</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Национальная оборона мобилизационная вневойсковая подготовка</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89380,00</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Осуществление первичного воинского учета</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03</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89380,00</w:t>
            </w:r>
          </w:p>
        </w:tc>
      </w:tr>
      <w:tr>
        <w:tblPrEx>
          <w:tblCellMar>
            <w:top w:w="0" w:type="dxa"/>
            <w:left w:w="108" w:type="dxa"/>
            <w:bottom w:w="0" w:type="dxa"/>
            <w:right w:w="108" w:type="dxa"/>
          </w:tblCellMar>
        </w:tblPrEx>
        <w:trPr>
          <w:trHeight w:val="620" w:hRule="atLeast"/>
        </w:trPr>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Обеспечение противопожарной безопасности</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sz w:val="18"/>
                <w:szCs w:val="18"/>
              </w:rPr>
              <w:t>03</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b/>
                <w:sz w:val="18"/>
                <w:szCs w:val="18"/>
              </w:rPr>
              <w:t>13100</w:t>
            </w:r>
            <w:r>
              <w:rPr>
                <w:rFonts w:hint="default" w:ascii="Times New Roman" w:hAnsi="Times New Roman" w:cs="Times New Roman"/>
                <w:sz w:val="18"/>
                <w:szCs w:val="18"/>
              </w:rPr>
              <w:t>,00</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Национальная экономика</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476415,22</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Сельское хозяйство</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Дорожное хозяйство</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04</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09</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476415,22</w:t>
            </w: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Жилищно-коммунальное хозяйство</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1232037,85</w:t>
            </w:r>
          </w:p>
        </w:tc>
      </w:tr>
      <w:tr>
        <w:tblPrEx>
          <w:tblCellMar>
            <w:top w:w="0" w:type="dxa"/>
            <w:left w:w="108" w:type="dxa"/>
            <w:bottom w:w="0" w:type="dxa"/>
            <w:right w:w="108" w:type="dxa"/>
          </w:tblCellMar>
        </w:tblPrEx>
        <w:trPr>
          <w:trHeight w:val="642" w:hRule="atLeast"/>
        </w:trPr>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Коммунальное хозяйство</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02</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0,00</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Благоустройство</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03</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lang w:val="en-US"/>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1232037,85</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Молодежная политика и оздоровление детей</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00</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1000,00</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Культура, кинематография и средства массовой информации</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2894553,00</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Социальное обеспечение населения</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220538,36</w:t>
            </w:r>
          </w:p>
        </w:tc>
      </w:tr>
      <w:tr>
        <w:tblPrEx>
          <w:tblCellMar>
            <w:top w:w="0" w:type="dxa"/>
            <w:left w:w="108" w:type="dxa"/>
            <w:bottom w:w="0" w:type="dxa"/>
            <w:right w:w="108" w:type="dxa"/>
          </w:tblCellMar>
        </w:tblPrEx>
        <w:tc>
          <w:tcPr>
            <w:tcW w:w="6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Физическая  культура и спорт</w:t>
            </w:r>
          </w:p>
        </w:tc>
        <w:tc>
          <w:tcPr>
            <w:tcW w:w="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00</w:t>
            </w:r>
          </w:p>
        </w:tc>
        <w:tc>
          <w:tcPr>
            <w:tcW w:w="2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2800,00</w:t>
            </w:r>
          </w:p>
        </w:tc>
      </w:tr>
    </w:tbl>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b/>
          <w:sz w:val="18"/>
          <w:szCs w:val="18"/>
        </w:rPr>
      </w:pPr>
      <w:r>
        <w:rPr>
          <w:rFonts w:hint="default" w:ascii="Times New Roman" w:hAnsi="Times New Roman" w:cs="Times New Roman"/>
          <w:b/>
          <w:sz w:val="18"/>
          <w:szCs w:val="18"/>
        </w:rPr>
        <w:t>ВСЕГО РАСХОДОВ                                                                                                                             7874767,03</w:t>
      </w:r>
    </w:p>
    <w:p>
      <w:pPr>
        <w:keepNext w:val="0"/>
        <w:keepLines w:val="0"/>
        <w:pageBreakBefore w:val="0"/>
        <w:kinsoku/>
        <w:wordWrap/>
        <w:overflowPunct/>
        <w:topLinePunct w:val="0"/>
        <w:bidi w:val="0"/>
        <w:snapToGrid/>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b/>
          <w:sz w:val="18"/>
          <w:szCs w:val="18"/>
        </w:rPr>
      </w:pPr>
      <w:r>
        <w:rPr>
          <w:rFonts w:hint="default" w:ascii="Times New Roman" w:hAnsi="Times New Roman" w:cs="Times New Roman"/>
          <w:b/>
          <w:sz w:val="18"/>
          <w:szCs w:val="18"/>
        </w:rPr>
        <w:t>Численность муниципальных служащих  3 человека</w:t>
      </w:r>
    </w:p>
    <w:p>
      <w:pPr>
        <w:keepNext w:val="0"/>
        <w:keepLines w:val="0"/>
        <w:pageBreakBefore w:val="0"/>
        <w:kinsoku/>
        <w:wordWrap/>
        <w:overflowPunct/>
        <w:topLinePunct w:val="0"/>
        <w:bidi w:val="0"/>
        <w:snapToGrid/>
        <w:textAlignment w:val="auto"/>
        <w:rPr>
          <w:rFonts w:hint="default" w:ascii="Times New Roman" w:hAnsi="Times New Roman" w:cs="Times New Roman"/>
          <w:b/>
          <w:sz w:val="18"/>
          <w:szCs w:val="18"/>
        </w:rPr>
      </w:pPr>
      <w:r>
        <w:rPr>
          <w:rFonts w:hint="default" w:ascii="Times New Roman" w:hAnsi="Times New Roman" w:cs="Times New Roman"/>
          <w:b/>
          <w:sz w:val="18"/>
          <w:szCs w:val="18"/>
        </w:rPr>
        <w:t>Денежное содержание   920366,00</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30.0</w:t>
      </w:r>
      <w:r>
        <w:rPr>
          <w:rFonts w:hint="default" w:ascii="Times New Roman" w:hAnsi="Times New Roman" w:cs="Times New Roman"/>
          <w:sz w:val="18"/>
          <w:szCs w:val="18"/>
          <w:lang w:val="ru-RU"/>
        </w:rPr>
        <w:t>4.2021</w:t>
      </w:r>
      <w:r>
        <w:rPr>
          <w:rFonts w:hint="default" w:ascii="Times New Roman" w:hAnsi="Times New Roman" w:cs="Times New Roman"/>
          <w:sz w:val="18"/>
          <w:szCs w:val="18"/>
        </w:rPr>
        <w:t xml:space="preserve">  в </w:t>
      </w:r>
      <w:r>
        <w:rPr>
          <w:rFonts w:hint="default" w:cs="Times New Roman"/>
          <w:sz w:val="18"/>
          <w:szCs w:val="18"/>
          <w:lang w:val="ru-RU"/>
        </w:rPr>
        <w:t>10.20</w:t>
      </w:r>
      <w:bookmarkStart w:id="2" w:name="_GoBack"/>
      <w:bookmarkEnd w:id="2"/>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720" w:bottom="-21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Bookman Old Style">
    <w:altName w:val="Georgia"/>
    <w:panose1 w:val="00000000000000000000"/>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25</w:t>
    </w:r>
    <w:r>
      <w:fldChar w:fldCharType="end"/>
    </w:r>
  </w:p>
  <w:p>
    <w:pPr>
      <w:pStyle w:val="29"/>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99C5B"/>
    <w:multiLevelType w:val="singleLevel"/>
    <w:tmpl w:val="E2299C5B"/>
    <w:lvl w:ilvl="0" w:tentative="0">
      <w:start w:val="2"/>
      <w:numFmt w:val="decimal"/>
      <w:suff w:val="space"/>
      <w:lvlText w:val="%1."/>
      <w:lvlJc w:val="left"/>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4002376"/>
    <w:rsid w:val="0BA81E30"/>
    <w:rsid w:val="10C27DD8"/>
    <w:rsid w:val="12771770"/>
    <w:rsid w:val="158D63B9"/>
    <w:rsid w:val="16287EB8"/>
    <w:rsid w:val="16873CBD"/>
    <w:rsid w:val="16F4239A"/>
    <w:rsid w:val="177C1DB9"/>
    <w:rsid w:val="18405F63"/>
    <w:rsid w:val="19145CB7"/>
    <w:rsid w:val="193D17B9"/>
    <w:rsid w:val="19796D33"/>
    <w:rsid w:val="19871486"/>
    <w:rsid w:val="1AA51A87"/>
    <w:rsid w:val="1B0557C9"/>
    <w:rsid w:val="20FD6C30"/>
    <w:rsid w:val="21D371BD"/>
    <w:rsid w:val="2425426C"/>
    <w:rsid w:val="246B5EEC"/>
    <w:rsid w:val="258940FA"/>
    <w:rsid w:val="29BA7CF7"/>
    <w:rsid w:val="2A2F4B82"/>
    <w:rsid w:val="2A44701E"/>
    <w:rsid w:val="2A5A2FF5"/>
    <w:rsid w:val="2B386970"/>
    <w:rsid w:val="2C055C22"/>
    <w:rsid w:val="2D6B6584"/>
    <w:rsid w:val="2DA10CD7"/>
    <w:rsid w:val="2E0272A2"/>
    <w:rsid w:val="2ED07C19"/>
    <w:rsid w:val="2ED81D5A"/>
    <w:rsid w:val="31A15A9F"/>
    <w:rsid w:val="3236085D"/>
    <w:rsid w:val="352C7F5B"/>
    <w:rsid w:val="35EA16EF"/>
    <w:rsid w:val="375F14F9"/>
    <w:rsid w:val="3A490A14"/>
    <w:rsid w:val="3BD26FD4"/>
    <w:rsid w:val="3CA04D41"/>
    <w:rsid w:val="3D1B4885"/>
    <w:rsid w:val="3ECF76E7"/>
    <w:rsid w:val="3F1B4FEB"/>
    <w:rsid w:val="3F6C227D"/>
    <w:rsid w:val="3FFE0577"/>
    <w:rsid w:val="4126084A"/>
    <w:rsid w:val="414A4EC4"/>
    <w:rsid w:val="42580A41"/>
    <w:rsid w:val="435F3658"/>
    <w:rsid w:val="449B6A41"/>
    <w:rsid w:val="45727417"/>
    <w:rsid w:val="45B10FBA"/>
    <w:rsid w:val="46016C85"/>
    <w:rsid w:val="46FB7611"/>
    <w:rsid w:val="47FA0097"/>
    <w:rsid w:val="49704A78"/>
    <w:rsid w:val="49AE483F"/>
    <w:rsid w:val="4AB679AB"/>
    <w:rsid w:val="4B0E532D"/>
    <w:rsid w:val="4BB452A0"/>
    <w:rsid w:val="4CA447C0"/>
    <w:rsid w:val="4D536F95"/>
    <w:rsid w:val="4EE82481"/>
    <w:rsid w:val="4F4A0D51"/>
    <w:rsid w:val="502F69DC"/>
    <w:rsid w:val="51521D1A"/>
    <w:rsid w:val="52613DF3"/>
    <w:rsid w:val="54C3711B"/>
    <w:rsid w:val="562F35A2"/>
    <w:rsid w:val="578B4D2D"/>
    <w:rsid w:val="5A161A93"/>
    <w:rsid w:val="5BDF140E"/>
    <w:rsid w:val="5CCE2198"/>
    <w:rsid w:val="5CDB2B0E"/>
    <w:rsid w:val="5D9F515A"/>
    <w:rsid w:val="5E4E7912"/>
    <w:rsid w:val="5E6B5787"/>
    <w:rsid w:val="5FD32547"/>
    <w:rsid w:val="60CF6243"/>
    <w:rsid w:val="6143264F"/>
    <w:rsid w:val="623C0AB4"/>
    <w:rsid w:val="66505048"/>
    <w:rsid w:val="69134075"/>
    <w:rsid w:val="69B73907"/>
    <w:rsid w:val="6A880DA8"/>
    <w:rsid w:val="6AA37789"/>
    <w:rsid w:val="6BFA2F64"/>
    <w:rsid w:val="6C0646DF"/>
    <w:rsid w:val="6EA469FD"/>
    <w:rsid w:val="70764296"/>
    <w:rsid w:val="74C92412"/>
    <w:rsid w:val="74F1413D"/>
    <w:rsid w:val="754401EE"/>
    <w:rsid w:val="76EE65A5"/>
    <w:rsid w:val="76F6388D"/>
    <w:rsid w:val="77200F27"/>
    <w:rsid w:val="79466BF9"/>
    <w:rsid w:val="7A3914FE"/>
    <w:rsid w:val="7A9E000F"/>
    <w:rsid w:val="7AD2737C"/>
    <w:rsid w:val="7B174941"/>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11"/>
    <w:qFormat/>
    <w:uiPriority w:val="0"/>
  </w:style>
  <w:style w:type="character" w:styleId="20">
    <w:name w:val="Strong"/>
    <w:basedOn w:val="11"/>
    <w:qFormat/>
    <w:uiPriority w:val="22"/>
    <w:rPr>
      <w:b/>
      <w:bCs/>
    </w:rPr>
  </w:style>
  <w:style w:type="paragraph" w:styleId="21">
    <w:name w:val="Balloon Text"/>
    <w:basedOn w:val="1"/>
    <w:link w:val="107"/>
    <w:qFormat/>
    <w:uiPriority w:val="0"/>
    <w:rPr>
      <w:rFonts w:ascii="Tahoma" w:hAnsi="Tahoma" w:cs="Tahoma"/>
      <w:sz w:val="16"/>
      <w:szCs w:val="16"/>
    </w:rPr>
  </w:style>
  <w:style w:type="paragraph" w:styleId="22">
    <w:name w:val="Body Text 2"/>
    <w:basedOn w:val="1"/>
    <w:link w:val="101"/>
    <w:qFormat/>
    <w:uiPriority w:val="0"/>
    <w:pPr>
      <w:jc w:val="both"/>
    </w:pPr>
    <w:rPr>
      <w:color w:val="000000"/>
      <w:sz w:val="28"/>
    </w:rPr>
  </w:style>
  <w:style w:type="paragraph" w:styleId="23">
    <w:name w:val="Body Text Indent 3"/>
    <w:basedOn w:val="1"/>
    <w:link w:val="92"/>
    <w:qFormat/>
    <w:uiPriority w:val="0"/>
    <w:pPr>
      <w:spacing w:line="360" w:lineRule="atLeast"/>
      <w:ind w:firstLine="851"/>
      <w:jc w:val="both"/>
    </w:pPr>
    <w:rPr>
      <w:color w:val="FF0000"/>
      <w:sz w:val="28"/>
    </w:rPr>
  </w:style>
  <w:style w:type="paragraph" w:styleId="24">
    <w:name w:val="endnote text"/>
    <w:basedOn w:val="1"/>
    <w:link w:val="399"/>
    <w:unhideWhenUsed/>
    <w:qFormat/>
    <w:uiPriority w:val="99"/>
    <w:rPr>
      <w:sz w:val="20"/>
      <w:szCs w:val="20"/>
    </w:rPr>
  </w:style>
  <w:style w:type="paragraph" w:styleId="25">
    <w:name w:val="caption"/>
    <w:basedOn w:val="1"/>
    <w:next w:val="1"/>
    <w:qFormat/>
    <w:uiPriority w:val="0"/>
    <w:pPr>
      <w:tabs>
        <w:tab w:val="left" w:pos="3060"/>
      </w:tabs>
      <w:spacing w:before="120" w:line="240" w:lineRule="atLeast"/>
      <w:jc w:val="center"/>
    </w:pPr>
    <w:rPr>
      <w:b/>
      <w:sz w:val="30"/>
    </w:rPr>
  </w:style>
  <w:style w:type="paragraph" w:styleId="26">
    <w:name w:val="Document Map"/>
    <w:basedOn w:val="1"/>
    <w:link w:val="110"/>
    <w:semiHidden/>
    <w:qFormat/>
    <w:uiPriority w:val="0"/>
    <w:pPr>
      <w:shd w:val="clear" w:color="auto" w:fill="000080"/>
    </w:pPr>
    <w:rPr>
      <w:rFonts w:ascii="Tahoma" w:hAnsi="Tahoma" w:cs="Tahoma"/>
      <w:sz w:val="20"/>
      <w:szCs w:val="20"/>
    </w:rPr>
  </w:style>
  <w:style w:type="paragraph" w:styleId="27">
    <w:name w:val="footnote text"/>
    <w:basedOn w:val="1"/>
    <w:link w:val="175"/>
    <w:qFormat/>
    <w:uiPriority w:val="0"/>
    <w:pPr>
      <w:jc w:val="both"/>
    </w:pPr>
    <w:rPr>
      <w:rFonts w:eastAsia="Calibri"/>
      <w:sz w:val="20"/>
      <w:szCs w:val="20"/>
      <w:lang w:eastAsia="en-US"/>
    </w:rPr>
  </w:style>
  <w:style w:type="paragraph" w:styleId="28">
    <w:name w:val="toc 8"/>
    <w:basedOn w:val="1"/>
    <w:next w:val="1"/>
    <w:unhideWhenUsed/>
    <w:qFormat/>
    <w:uiPriority w:val="39"/>
    <w:pPr>
      <w:spacing w:after="100" w:line="276" w:lineRule="auto"/>
      <w:ind w:left="1540"/>
    </w:pPr>
    <w:rPr>
      <w:rFonts w:ascii="Calibri" w:hAnsi="Calibri"/>
      <w:sz w:val="22"/>
      <w:szCs w:val="22"/>
    </w:rPr>
  </w:style>
  <w:style w:type="paragraph" w:styleId="29">
    <w:name w:val="header"/>
    <w:basedOn w:val="1"/>
    <w:link w:val="51"/>
    <w:unhideWhenUsed/>
    <w:qFormat/>
    <w:uiPriority w:val="0"/>
    <w:pPr>
      <w:tabs>
        <w:tab w:val="center" w:pos="4677"/>
        <w:tab w:val="right" w:pos="9355"/>
      </w:tabs>
    </w:pPr>
  </w:style>
  <w:style w:type="paragraph" w:styleId="30">
    <w:name w:val="toc 9"/>
    <w:basedOn w:val="1"/>
    <w:next w:val="1"/>
    <w:unhideWhenUsed/>
    <w:qFormat/>
    <w:uiPriority w:val="39"/>
    <w:pPr>
      <w:spacing w:after="100" w:line="276" w:lineRule="auto"/>
      <w:ind w:left="1760"/>
    </w:pPr>
    <w:rPr>
      <w:rFonts w:ascii="Calibri" w:hAnsi="Calibri"/>
      <w:sz w:val="22"/>
      <w:szCs w:val="22"/>
    </w:rPr>
  </w:style>
  <w:style w:type="paragraph" w:styleId="31">
    <w:name w:val="toc 7"/>
    <w:basedOn w:val="1"/>
    <w:next w:val="1"/>
    <w:unhideWhenUsed/>
    <w:qFormat/>
    <w:uiPriority w:val="39"/>
    <w:pPr>
      <w:spacing w:after="100" w:line="276" w:lineRule="auto"/>
      <w:ind w:left="1320"/>
    </w:pPr>
    <w:rPr>
      <w:rFonts w:ascii="Calibri" w:hAnsi="Calibri"/>
      <w:sz w:val="22"/>
      <w:szCs w:val="22"/>
    </w:rPr>
  </w:style>
  <w:style w:type="paragraph" w:styleId="32">
    <w:name w:val="Body Text"/>
    <w:basedOn w:val="1"/>
    <w:link w:val="64"/>
    <w:qFormat/>
    <w:uiPriority w:val="0"/>
    <w:pPr>
      <w:widowControl w:val="0"/>
      <w:jc w:val="both"/>
    </w:pPr>
    <w:rPr>
      <w:sz w:val="28"/>
      <w:szCs w:val="20"/>
    </w:rPr>
  </w:style>
  <w:style w:type="paragraph" w:styleId="33">
    <w:name w:val="toc 1"/>
    <w:basedOn w:val="1"/>
    <w:next w:val="1"/>
    <w:unhideWhenUsed/>
    <w:qFormat/>
    <w:uiPriority w:val="39"/>
    <w:pPr>
      <w:spacing w:after="100"/>
    </w:pPr>
    <w:rPr>
      <w:b/>
    </w:rPr>
  </w:style>
  <w:style w:type="paragraph" w:styleId="34">
    <w:name w:val="toc 6"/>
    <w:basedOn w:val="1"/>
    <w:next w:val="1"/>
    <w:unhideWhenUsed/>
    <w:qFormat/>
    <w:uiPriority w:val="39"/>
    <w:pPr>
      <w:spacing w:after="100" w:line="276" w:lineRule="auto"/>
      <w:ind w:left="1100"/>
    </w:pPr>
    <w:rPr>
      <w:rFonts w:ascii="Calibri" w:hAnsi="Calibri"/>
      <w:sz w:val="22"/>
      <w:szCs w:val="22"/>
    </w:rPr>
  </w:style>
  <w:style w:type="paragraph" w:styleId="35">
    <w:name w:val="toc 3"/>
    <w:basedOn w:val="1"/>
    <w:next w:val="1"/>
    <w:unhideWhenUsed/>
    <w:qFormat/>
    <w:uiPriority w:val="39"/>
    <w:pPr>
      <w:spacing w:after="100"/>
      <w:ind w:left="480"/>
      <w:jc w:val="both"/>
    </w:pPr>
  </w:style>
  <w:style w:type="paragraph" w:styleId="36">
    <w:name w:val="toc 2"/>
    <w:basedOn w:val="1"/>
    <w:next w:val="1"/>
    <w:unhideWhenUsed/>
    <w:qFormat/>
    <w:uiPriority w:val="39"/>
    <w:pPr>
      <w:tabs>
        <w:tab w:val="right" w:leader="dot" w:pos="9344"/>
      </w:tabs>
      <w:spacing w:after="100"/>
      <w:ind w:left="240"/>
      <w:jc w:val="both"/>
    </w:pPr>
  </w:style>
  <w:style w:type="paragraph" w:styleId="37">
    <w:name w:val="toc 4"/>
    <w:basedOn w:val="1"/>
    <w:next w:val="1"/>
    <w:unhideWhenUsed/>
    <w:qFormat/>
    <w:uiPriority w:val="39"/>
    <w:pPr>
      <w:spacing w:after="100"/>
      <w:ind w:left="720"/>
      <w:jc w:val="both"/>
    </w:pPr>
    <w:rPr>
      <w:sz w:val="28"/>
    </w:rPr>
  </w:style>
  <w:style w:type="paragraph" w:styleId="38">
    <w:name w:val="toc 5"/>
    <w:basedOn w:val="1"/>
    <w:next w:val="1"/>
    <w:unhideWhenUsed/>
    <w:qFormat/>
    <w:uiPriority w:val="39"/>
    <w:pPr>
      <w:spacing w:after="100" w:line="276" w:lineRule="auto"/>
      <w:ind w:left="880"/>
    </w:pPr>
    <w:rPr>
      <w:rFonts w:ascii="Calibri" w:hAnsi="Calibri"/>
      <w:sz w:val="22"/>
      <w:szCs w:val="22"/>
    </w:rPr>
  </w:style>
  <w:style w:type="paragraph" w:styleId="39">
    <w:name w:val="Body Text Indent"/>
    <w:basedOn w:val="1"/>
    <w:link w:val="69"/>
    <w:qFormat/>
    <w:uiPriority w:val="0"/>
    <w:pPr>
      <w:spacing w:line="360" w:lineRule="atLeast"/>
      <w:ind w:firstLine="851"/>
      <w:jc w:val="both"/>
      <w:outlineLvl w:val="0"/>
    </w:pPr>
    <w:rPr>
      <w:bCs/>
      <w:color w:val="FF6600"/>
      <w:sz w:val="28"/>
    </w:r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footer"/>
    <w:basedOn w:val="1"/>
    <w:link w:val="52"/>
    <w:unhideWhenUsed/>
    <w:qFormat/>
    <w:uiPriority w:val="0"/>
    <w:pPr>
      <w:tabs>
        <w:tab w:val="center" w:pos="4677"/>
        <w:tab w:val="right" w:pos="9355"/>
      </w:tabs>
    </w:pPr>
  </w:style>
  <w:style w:type="paragraph" w:styleId="42">
    <w:name w:val="List"/>
    <w:basedOn w:val="32"/>
    <w:qFormat/>
    <w:uiPriority w:val="0"/>
    <w:pPr>
      <w:suppressAutoHyphens/>
      <w:spacing w:after="120"/>
      <w:jc w:val="left"/>
    </w:pPr>
    <w:rPr>
      <w:rFonts w:eastAsia="Lucida Sans Unicode" w:cs="Tahoma"/>
      <w:color w:val="000000"/>
      <w:sz w:val="24"/>
      <w:szCs w:val="24"/>
      <w:lang w:val="en-US" w:eastAsia="en-US" w:bidi="en-US"/>
    </w:rPr>
  </w:style>
  <w:style w:type="paragraph" w:styleId="43">
    <w:name w:val="Normal (Web)"/>
    <w:basedOn w:val="1"/>
    <w:unhideWhenUsed/>
    <w:qFormat/>
    <w:uiPriority w:val="99"/>
    <w:pPr>
      <w:spacing w:before="100" w:beforeAutospacing="1" w:after="100" w:afterAutospacing="1"/>
    </w:pPr>
  </w:style>
  <w:style w:type="paragraph" w:styleId="44">
    <w:name w:val="Body Text 3"/>
    <w:basedOn w:val="1"/>
    <w:link w:val="102"/>
    <w:qFormat/>
    <w:uiPriority w:val="0"/>
    <w:pPr>
      <w:jc w:val="both"/>
    </w:pPr>
    <w:rPr>
      <w:color w:val="FF0000"/>
      <w:sz w:val="28"/>
    </w:rPr>
  </w:style>
  <w:style w:type="paragraph" w:styleId="45">
    <w:name w:val="Body Text Indent 2"/>
    <w:basedOn w:val="1"/>
    <w:link w:val="62"/>
    <w:qFormat/>
    <w:uiPriority w:val="0"/>
    <w:pPr>
      <w:widowControl w:val="0"/>
      <w:spacing w:line="360" w:lineRule="auto"/>
      <w:ind w:firstLine="851"/>
      <w:jc w:val="both"/>
    </w:pPr>
    <w:rPr>
      <w:sz w:val="28"/>
      <w:szCs w:val="20"/>
    </w:rPr>
  </w:style>
  <w:style w:type="paragraph" w:styleId="46">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7">
    <w:name w:val="HTML Preformatted"/>
    <w:basedOn w:val="1"/>
    <w:link w:val="386"/>
    <w:qFormat/>
    <w:uiPriority w:val="0"/>
    <w:pPr>
      <w:suppressAutoHyphens/>
    </w:pPr>
    <w:rPr>
      <w:rFonts w:ascii="Courier New" w:hAnsi="Courier New" w:cs="Courier New"/>
      <w:sz w:val="20"/>
      <w:szCs w:val="20"/>
      <w:lang w:eastAsia="zh-CN"/>
    </w:rPr>
  </w:style>
  <w:style w:type="paragraph" w:styleId="48">
    <w:name w:val="Block Text"/>
    <w:basedOn w:val="1"/>
    <w:qFormat/>
    <w:uiPriority w:val="0"/>
    <w:pPr>
      <w:ind w:left="567" w:right="-1333" w:firstLine="851"/>
      <w:jc w:val="both"/>
    </w:pPr>
    <w:rPr>
      <w:sz w:val="28"/>
      <w:szCs w:val="20"/>
    </w:rPr>
  </w:style>
  <w:style w:type="table" w:styleId="4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29"/>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41"/>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45"/>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32"/>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3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3"/>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22"/>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44"/>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21"/>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6"/>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2"/>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7"/>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7"/>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4"/>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6"/>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
    <w:basedOn w:val="1"/>
    <w:qFormat/>
    <w:uiPriority w:val="0"/>
    <w:pPr>
      <w:ind w:left="284"/>
      <w:jc w:val="both"/>
    </w:pPr>
    <w:rPr>
      <w:sz w:val="24"/>
    </w:rPr>
  </w:style>
  <w:style w:type="paragraph" w:customStyle="1" w:styleId="489">
    <w:name w:val="Normal"/>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18</TotalTime>
  <ScaleCrop>false</ScaleCrop>
  <LinksUpToDate>false</LinksUpToDate>
  <CharactersWithSpaces>83389</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2021-04-30T07:40:08Z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1049-11.2.0.10114</vt:lpwstr>
  </property>
</Properties>
</file>