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376 от 20.02.2021</w:t>
            </w:r>
          </w:p>
          <w:p>
            <w:pPr>
              <w:rPr>
                <w:rFonts w:hint="default"/>
                <w:sz w:val="22"/>
                <w:szCs w:val="22"/>
                <w:lang w:val="ru-RU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Старой Руссе по требованию прокуратуры женщина обеспечена положенным лекарством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Старорусская межрайонная прокуратура по обращению местной жительницы, являющейся инвалидом 1 группы, провела проверку соблюдения законодательства в сфере лекарственного обеспечения.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женщина, страдающая тяжелым жизнеугрожающим заболеванием, с сентября 2020 года не обеспечена положенным ей бесплатным лекарством, поскольку оно отсутствовало в аптеке по льготному отпуску.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прокурор направил в суд административное исковое заявление об обязании регионального министерства здравоохранения обеспечить гражданку лекарством.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суда требования прокурора удовлетворены полностью.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женщина обеспечена необходимым препаратом.</w:t>
      </w:r>
    </w:p>
    <w:p>
      <w:pPr>
        <w:shd w:val="clear" w:color="auto" w:fill="FFFFFF"/>
        <w:rPr>
          <w:b/>
          <w:bCs/>
          <w:sz w:val="28"/>
          <w:szCs w:val="28"/>
        </w:rPr>
      </w:pPr>
    </w:p>
    <w:p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Старой Руссе по требованию прокуратуры мужчина обеспечен положенными лекарствами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Старорусская межрайонная прокуратура по обращению местного жителя, являющегося инвалидом II группы, провела проверку соблюдения законодательства при обеспечении его бесплатными лекарствами.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мужчина страдает тяжелым жизнеугрожающим заболеванием, с мая 2020 года не обеспечен положенными ему бесплатными лекарствами, поскольку они отсутствовали в аптеке по льготному отпуску.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прокурор направил в суд административное исковое заявление об обязании регионального министерства здравоохранения обеспечить гражданина лекарствами.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суда требования прокурора удовлетворены полностью.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мужчина обеспечен необходимыми препаратами.</w:t>
      </w:r>
    </w:p>
    <w:p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Старой Руссе по требованию прокуратуры участки автомобильных дорог отремонтированы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Старорусская межрайонная прокуратура с привлечением сотрудников ГИБДД провела проверку соблюдения требований законодательства в сфере безопасности дорожного движения.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участки 36 автомобильных дорог в г. Старая Русса, включая центральные городские улицы Александровская, Тимура Фрунзе, Гостинодворская, Крестецкая, Кириллова, Минеральная, имеют </w:t>
      </w:r>
      <w:r>
        <w:rPr>
          <w:sz w:val="28"/>
          <w:szCs w:val="28"/>
          <w:shd w:val="clear" w:color="auto" w:fill="FFFFFF"/>
        </w:rPr>
        <w:t>многочисленные </w:t>
      </w:r>
      <w:r>
        <w:rPr>
          <w:sz w:val="28"/>
          <w:szCs w:val="28"/>
        </w:rPr>
        <w:t>просадки и колейность</w:t>
      </w:r>
      <w:r>
        <w:rPr>
          <w:sz w:val="28"/>
          <w:szCs w:val="28"/>
          <w:shd w:val="clear" w:color="auto" w:fill="FFFFFF"/>
        </w:rPr>
        <w:t>, что затрудняет движение автомобильного транспорта с разрешенной скоростью, ставит под угрозу жизнь и здоровье водителей, пассажиров и пешеходов.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фактам прокуратура направила в суд административное исковое заявление об обязании МБУ «Административное управление городским хозяйством» провести ремонт указанных дорог.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суда требования прокурора удовлетворены полностью.</w:t>
      </w:r>
    </w:p>
    <w:p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участки дорог отремонтированы.</w:t>
      </w:r>
    </w:p>
    <w:p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Старой Руссе по требованию прокуратуры женщина обеспечена положенным лекарством</w:t>
      </w:r>
    </w:p>
    <w:p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Старорусская межрайонная прокуратура по обращению местной жительницы, являющейся инвалидом III группы, провела проверку соблюдения законодательства при обеспечении ее бесплатным лекарством.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женщина, страдающая тяжелым жизнеугрожающим заболеванием – эмболией, с августа 2020 года не обеспечена положенным ей бесплатным лекарством, поскольку оно отсутствовало в аптеке по льготному отпуску.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прокурор направил в суд административное исковое заявление об обязании регионального министерства здравоохранения обеспечить гражданку лекарством.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рассмотрения административного иска судом региональное министерство исполнило требования прокурора в добровольном порядке, производство по делу прекращено.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женщина необходимым препаратом обеспечена.</w:t>
      </w:r>
    </w:p>
    <w:p>
      <w:pPr>
        <w:shd w:val="clear" w:color="auto" w:fill="FFFFFF"/>
        <w:rPr>
          <w:b/>
          <w:bCs/>
          <w:sz w:val="28"/>
          <w:szCs w:val="28"/>
        </w:rPr>
      </w:pPr>
    </w:p>
    <w:p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Старорусская межрайонная прокуратура пресекла нарушения закона при организации зимнего содержания дорог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shd w:val="clear" w:color="auto" w:fill="FFFFFF"/>
        </w:rPr>
        <w:t>тарорусская межрайонная прокуратура провела проверку исполнения законодательства об охране жизни и здоровья граждан в зимний период.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Установлено, что придомовые территории у многоквартирных домов по улицам Чапаева, Якутских Стрелков, Поперечная, Клубная, Радищева, Плодопитомник от снега не очищены, обработка противогололедными материалами не проведена.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 данным фактам прокурор внес руководителям ООО «Ремонтно-эксплуатационные услуги», ООО «Наш дом» представления, которые рассмотрены и удовлетворены, два виновных должностных лица привлечены к дисциплинарной ответственности.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настоящее время нарушения устранены.</w:t>
      </w:r>
    </w:p>
    <w:p>
      <w:pPr>
        <w:shd w:val="clear" w:color="auto" w:fill="FFFFFF"/>
        <w:rPr>
          <w:b/>
          <w:bCs/>
          <w:sz w:val="28"/>
          <w:szCs w:val="28"/>
        </w:rPr>
      </w:pPr>
    </w:p>
    <w:p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Старой Руссе бывший директор муниципального учреждения оштрафован за служебный подлог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Старорусский районный суд вынес постановление по уголовному делу в отношении бывшего директора МБУ «Административное управление городским хозяйством» Олега Рядушина. Он признан виновным в совершении преступления, предусмотренного ч. 1 </w:t>
      </w:r>
      <w:r>
        <w:fldChar w:fldCharType="begin"/>
      </w:r>
      <w:r>
        <w:instrText xml:space="preserve">HYPERLINK "http://zakonbase.ru/ugolovnyj-kodeks/statja-292" \t "_blank"</w:instrText>
      </w:r>
      <w:r>
        <w:fldChar w:fldCharType="separate"/>
      </w:r>
      <w:r>
        <w:rPr>
          <w:sz w:val="28"/>
          <w:szCs w:val="28"/>
        </w:rPr>
        <w:t>ст. 292 УК РФ</w:t>
      </w:r>
      <w:r>
        <w:fldChar w:fldCharType="end"/>
      </w:r>
      <w:r>
        <w:rPr>
          <w:sz w:val="28"/>
          <w:szCs w:val="28"/>
        </w:rPr>
        <w:t> (служебный подлог).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установлено, что в декабре 2019 года Рядушин, являясь директором учреждения, с целью приукрашивания действительного положения дел и избежания ответственности за административное правонарушение подписал акт приемки и справку по муниципальному контракту о стоимости выполненных работ по ремонту и прочистке ливневой канализации на различных улицах г. Старая Русса. При этом данные работы в полном объеме организацией выполнены не были.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Впоследствии документы с внесенными подсудимым ложными сведениями послужили основанием для предъявления одним из индивидуальных предпринимателей требований об оплате этих работ в размере более 3 млн рублей.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Вину в совершении преступления подсудимый признал полностью.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того, что Рядушин ранее не привлекался к уголовной ответственности, полностью признал вину, уголовное дело в отношении него прекращено судом с назначением судебного штрафа в размере 25 тыс. рублей.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Постановление в законную силу не вступило и может быть обжаловано в установленном законом порядке.</w:t>
      </w:r>
    </w:p>
    <w:p>
      <w:pPr>
        <w:shd w:val="clear" w:color="auto" w:fill="FFFFFF"/>
        <w:jc w:val="center"/>
        <w:rPr>
          <w:b/>
          <w:bCs/>
          <w:sz w:val="28"/>
          <w:szCs w:val="28"/>
        </w:rPr>
      </w:pPr>
    </w:p>
    <w:p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Старой Руссе бывший сотрудник полиции осужден за превышение и злоупотребление должностных полномочий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Старорусский районный суд вынес обвинительный приговор по уголовному делу в отношении бывшего старшего оперуполномоченного отделения по раскрытию преступлений против личности и розыскной работе уголовного розыска межмуниципального отдела МВД РФ «Старорусский» Сергея Задорожного. Он признан виновным в совершении преступлений, предусмотренных ч. 1 ст. 285 УК РФ (злоупотребление должностными полномочиями), п.п. «а», «б» ч. 3 ст. 286 УК РФ (превышение должностных полномочий, совершенное с применением насилия и угрозой его применения, с применением специальных средств).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установлено, что в ноябре 2018 года Задорожный принял от местного жителя явку с повинной по факту совершения последним хищения товарно-материальных ценностей из автомобиля «ВАЗ 210740». После чего, являясь сотрудником полиции, в целях улучшения статистических показателей по раскрываемости преступлений предложил местному жителю сообщить о том, что у него якобы похитили набор инструментов, аккумулятор и другое имущество, на что последний согласился.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апреле 2019 года Задорожный, находясь в отделе полиции, </w:t>
      </w:r>
      <w:r>
        <w:rPr>
          <w:sz w:val="28"/>
          <w:szCs w:val="28"/>
          <w:shd w:val="clear" w:color="auto" w:fill="FFFFFF"/>
        </w:rPr>
        <w:t>с целью получения явок с повинной и признательных показаний применял к задержанным и доставленным местным жителям физическую силу, электрошоковое устройство и удушающие приемы.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Вину в совершении преступлений подсудимый не признал.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Приговором суда по совокупности преступлений ему назначено наказание в виде 4 лет лишения свободы в колонии общего режима со штрафом в размере 60 тыс. рублей с лишением права занимать должности в системе правоохранительных органов РФ, связанные с осуществлением функций представителя власти, сроком на 3 года.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Приговор в законную силу не вступил и может быть обжалован в установленном законом порядке.</w:t>
      </w:r>
    </w:p>
    <w:p/>
    <w:p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>
      <w:pPr>
        <w:pStyle w:val="4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85" w:lineRule="atLeast"/>
        <w:ind w:left="0" w:right="0" w:firstLine="0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r>
        <w:t xml:space="preserve">       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 </w:t>
      </w:r>
      <w:r>
        <w:rPr>
          <w:rFonts w:hint="default" w:cs="Times New Roman"/>
          <w:sz w:val="18"/>
          <w:szCs w:val="18"/>
          <w:lang w:val="ru-RU"/>
        </w:rPr>
        <w:t>20.02.2021</w:t>
      </w:r>
      <w:r>
        <w:rPr>
          <w:rFonts w:hint="default" w:ascii="Times New Roman" w:hAnsi="Times New Roman" w:cs="Times New Roman"/>
          <w:sz w:val="18"/>
          <w:szCs w:val="18"/>
        </w:rPr>
        <w:t xml:space="preserve">  в </w:t>
      </w:r>
      <w:r>
        <w:rPr>
          <w:rFonts w:hint="default" w:cs="Times New Roman"/>
          <w:sz w:val="18"/>
          <w:szCs w:val="18"/>
          <w:lang w:val="ru-RU"/>
        </w:rPr>
        <w:t xml:space="preserve"> 10</w:t>
      </w:r>
      <w:bookmarkStart w:id="0" w:name="_GoBack"/>
      <w:bookmarkEnd w:id="0"/>
      <w:r>
        <w:rPr>
          <w:rFonts w:hint="default" w:cs="Times New Roman"/>
          <w:sz w:val="18"/>
          <w:szCs w:val="18"/>
          <w:lang w:val="ru-RU"/>
        </w:rPr>
        <w:t>.00</w:t>
      </w:r>
      <w:r>
        <w:rPr>
          <w:rFonts w:hint="default" w:ascii="Times New Roman" w:hAnsi="Times New Roman" w:cs="Times New Roman"/>
          <w:sz w:val="18"/>
          <w:szCs w:val="18"/>
        </w:rPr>
        <w:t xml:space="preserve">  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688" w:right="720" w:bottom="-21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29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BA81E30"/>
    <w:rsid w:val="10C27DD8"/>
    <w:rsid w:val="158D63B9"/>
    <w:rsid w:val="16287EB8"/>
    <w:rsid w:val="16873CBD"/>
    <w:rsid w:val="16F4239A"/>
    <w:rsid w:val="177C1DB9"/>
    <w:rsid w:val="18405F63"/>
    <w:rsid w:val="19145CB7"/>
    <w:rsid w:val="193D17B9"/>
    <w:rsid w:val="19871486"/>
    <w:rsid w:val="1AA51A87"/>
    <w:rsid w:val="1B0557C9"/>
    <w:rsid w:val="20FD6C30"/>
    <w:rsid w:val="246B5EEC"/>
    <w:rsid w:val="29BA7CF7"/>
    <w:rsid w:val="2A2F4B82"/>
    <w:rsid w:val="2A5A2FF5"/>
    <w:rsid w:val="2B386970"/>
    <w:rsid w:val="2C055C22"/>
    <w:rsid w:val="2D6B6584"/>
    <w:rsid w:val="2DA10CD7"/>
    <w:rsid w:val="2E0272A2"/>
    <w:rsid w:val="2ED07C19"/>
    <w:rsid w:val="2ED81D5A"/>
    <w:rsid w:val="31A15A9F"/>
    <w:rsid w:val="352C7F5B"/>
    <w:rsid w:val="35EA16EF"/>
    <w:rsid w:val="375F14F9"/>
    <w:rsid w:val="3A490A14"/>
    <w:rsid w:val="3CA04D41"/>
    <w:rsid w:val="3D1B4885"/>
    <w:rsid w:val="3ECF76E7"/>
    <w:rsid w:val="3F6C227D"/>
    <w:rsid w:val="3FFE0577"/>
    <w:rsid w:val="414A4EC4"/>
    <w:rsid w:val="42580A41"/>
    <w:rsid w:val="435F3658"/>
    <w:rsid w:val="449B6A41"/>
    <w:rsid w:val="45727417"/>
    <w:rsid w:val="45B10FBA"/>
    <w:rsid w:val="46016C85"/>
    <w:rsid w:val="46FB7611"/>
    <w:rsid w:val="47FA0097"/>
    <w:rsid w:val="49704A78"/>
    <w:rsid w:val="49AE483F"/>
    <w:rsid w:val="4AB679AB"/>
    <w:rsid w:val="4B0E532D"/>
    <w:rsid w:val="4BB452A0"/>
    <w:rsid w:val="4CA447C0"/>
    <w:rsid w:val="4D536F95"/>
    <w:rsid w:val="4EE82481"/>
    <w:rsid w:val="4F4A0D51"/>
    <w:rsid w:val="502F69DC"/>
    <w:rsid w:val="51521D1A"/>
    <w:rsid w:val="52613DF3"/>
    <w:rsid w:val="54C3711B"/>
    <w:rsid w:val="562F35A2"/>
    <w:rsid w:val="578B4D2D"/>
    <w:rsid w:val="5A161A93"/>
    <w:rsid w:val="5BDF140E"/>
    <w:rsid w:val="5CCE2198"/>
    <w:rsid w:val="5CDB2B0E"/>
    <w:rsid w:val="5E4E7912"/>
    <w:rsid w:val="5E6B5787"/>
    <w:rsid w:val="5FD32547"/>
    <w:rsid w:val="60CF6243"/>
    <w:rsid w:val="6143264F"/>
    <w:rsid w:val="623C0AB4"/>
    <w:rsid w:val="66505048"/>
    <w:rsid w:val="69B73907"/>
    <w:rsid w:val="6A880DA8"/>
    <w:rsid w:val="6AA37789"/>
    <w:rsid w:val="6C0646DF"/>
    <w:rsid w:val="6EA469FD"/>
    <w:rsid w:val="70764296"/>
    <w:rsid w:val="74C92412"/>
    <w:rsid w:val="74F1413D"/>
    <w:rsid w:val="754401EE"/>
    <w:rsid w:val="76EE65A5"/>
    <w:rsid w:val="76F6388D"/>
    <w:rsid w:val="77200F27"/>
    <w:rsid w:val="7A3914FE"/>
    <w:rsid w:val="7A9E000F"/>
    <w:rsid w:val="7AD2737C"/>
    <w:rsid w:val="7B174941"/>
    <w:rsid w:val="7D3F7248"/>
    <w:rsid w:val="7DBF44B9"/>
    <w:rsid w:val="7DCB6AE9"/>
    <w:rsid w:val="7DF0588F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14">
    <w:name w:val="FollowedHyperlink"/>
    <w:qFormat/>
    <w:uiPriority w:val="99"/>
    <w:rPr>
      <w:color w:val="800080"/>
      <w:u w:val="single"/>
    </w:rPr>
  </w:style>
  <w:style w:type="character" w:styleId="15">
    <w:name w:val="footnote reference"/>
    <w:qFormat/>
    <w:uiPriority w:val="99"/>
    <w:rPr>
      <w:rFonts w:cs="Times New Roman"/>
      <w:vertAlign w:val="superscript"/>
    </w:rPr>
  </w:style>
  <w:style w:type="character" w:styleId="16">
    <w:name w:val="endnote reference"/>
    <w:unhideWhenUsed/>
    <w:qFormat/>
    <w:uiPriority w:val="99"/>
    <w:rPr>
      <w:vertAlign w:val="superscript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1"/>
    <w:unhideWhenUsed/>
    <w:qFormat/>
    <w:uiPriority w:val="0"/>
    <w:rPr>
      <w:color w:val="0563C1"/>
      <w:u w:val="single"/>
    </w:rPr>
  </w:style>
  <w:style w:type="character" w:styleId="19">
    <w:name w:val="page number"/>
    <w:basedOn w:val="11"/>
    <w:qFormat/>
    <w:uiPriority w:val="0"/>
  </w:style>
  <w:style w:type="character" w:styleId="20">
    <w:name w:val="Strong"/>
    <w:basedOn w:val="11"/>
    <w:qFormat/>
    <w:uiPriority w:val="22"/>
    <w:rPr>
      <w:b/>
      <w:bCs/>
    </w:rPr>
  </w:style>
  <w:style w:type="paragraph" w:styleId="21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22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23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4">
    <w:name w:val="endnote text"/>
    <w:basedOn w:val="1"/>
    <w:link w:val="399"/>
    <w:unhideWhenUsed/>
    <w:qFormat/>
    <w:uiPriority w:val="99"/>
    <w:rPr>
      <w:sz w:val="20"/>
      <w:szCs w:val="20"/>
    </w:rPr>
  </w:style>
  <w:style w:type="paragraph" w:styleId="25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6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7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2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29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0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31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32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33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34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5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36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37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38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3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42">
    <w:name w:val="List"/>
    <w:basedOn w:val="32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4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44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45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46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paragraph" w:styleId="47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48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table" w:styleId="4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2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4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4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3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3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22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44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21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6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32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27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47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4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46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1</TotalTime>
  <ScaleCrop>false</ScaleCrop>
  <LinksUpToDate>false</LinksUpToDate>
  <CharactersWithSpaces>83389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2020-06-01T13:24:00Z</cp:lastPrinted>
  <dcterms:modified xsi:type="dcterms:W3CDTF">2021-02-20T07:16:21Z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