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D757C" w:rsidRPr="002D757C" w:rsidRDefault="002D757C" w:rsidP="002D757C">
      <w:pPr>
        <w:pStyle w:val="a6"/>
        <w:jc w:val="both"/>
        <w:rPr>
          <w:rFonts w:ascii="Arial" w:hAnsi="Arial" w:cs="Arial"/>
          <w:color w:val="000000"/>
          <w:sz w:val="22"/>
          <w:szCs w:val="22"/>
        </w:rPr>
      </w:pPr>
      <w:r w:rsidRPr="002D757C">
        <w:rPr>
          <w:rFonts w:ascii="Arial" w:hAnsi="Arial" w:cs="Arial"/>
          <w:color w:val="000000"/>
          <w:sz w:val="22"/>
          <w:szCs w:val="22"/>
        </w:rPr>
        <w:t>Недалеко от озера Ильмень, в устье руки Ловать раскинулась старинная рыбацкая деревня Взвад. Живут здесь потомственные рыбаки. Издавна, Взвад считается песенным краем – этому способствует сама природа; широта и простор множества рек и озер.</w:t>
      </w:r>
    </w:p>
    <w:p w:rsidR="002D757C" w:rsidRPr="002D757C" w:rsidRDefault="002D757C" w:rsidP="002D757C">
      <w:pPr>
        <w:pStyle w:val="a6"/>
        <w:jc w:val="both"/>
        <w:rPr>
          <w:rFonts w:ascii="Arial" w:hAnsi="Arial" w:cs="Arial"/>
          <w:color w:val="000000"/>
          <w:sz w:val="22"/>
          <w:szCs w:val="22"/>
        </w:rPr>
      </w:pPr>
      <w:r w:rsidRPr="002D757C">
        <w:rPr>
          <w:rFonts w:ascii="Arial" w:hAnsi="Arial" w:cs="Arial"/>
          <w:color w:val="000000"/>
          <w:sz w:val="22"/>
          <w:szCs w:val="22"/>
        </w:rPr>
        <w:t>В 1967 году по инициативе председателя сельского совета Маслобоевой Галины Антоновны и библиотекаря Рыбаковой Раисы Петровны был организован хор. Первым руководителем был учитель Взвадской школы Турман Эдуард Павлович.  На одном из конкурсов хор услышала Топольская Зоя Ивановна и больше больше года она руководила коллективом , приезжала на репетиции из Новгорода. С 1972 года хором стала руководить выпускница Псковского КПУ Фишина Нина Владимировна.</w:t>
      </w:r>
    </w:p>
    <w:p w:rsidR="002D757C" w:rsidRPr="002D757C" w:rsidRDefault="002D757C" w:rsidP="002D757C">
      <w:pPr>
        <w:pStyle w:val="a6"/>
        <w:jc w:val="both"/>
        <w:rPr>
          <w:rFonts w:ascii="Arial" w:hAnsi="Arial" w:cs="Arial"/>
          <w:color w:val="000000"/>
          <w:sz w:val="22"/>
          <w:szCs w:val="22"/>
        </w:rPr>
      </w:pPr>
      <w:r w:rsidRPr="002D757C">
        <w:rPr>
          <w:rFonts w:ascii="Arial" w:hAnsi="Arial" w:cs="Arial"/>
          <w:color w:val="000000"/>
          <w:sz w:val="22"/>
          <w:szCs w:val="22"/>
        </w:rPr>
        <w:t>За это время не раз менялся состав хора, выросли и хоровые династии. Участники хора это учителя местной школы, медики, воспитатели детского сада, домохозяйки, культработники, средний возраст участников 40 лет. Постоянно обновлялся репертуар, росло исполнительское мастерство. Взвадский хор много лет принимает участие в областных и районных смотрах и конкурсах.</w:t>
      </w:r>
    </w:p>
    <w:p w:rsidR="002D757C" w:rsidRPr="002D757C" w:rsidRDefault="002D757C" w:rsidP="002D757C">
      <w:pPr>
        <w:pStyle w:val="a6"/>
        <w:jc w:val="both"/>
        <w:rPr>
          <w:rFonts w:ascii="Arial" w:hAnsi="Arial" w:cs="Arial"/>
          <w:color w:val="000000"/>
          <w:sz w:val="22"/>
          <w:szCs w:val="22"/>
        </w:rPr>
      </w:pPr>
      <w:r w:rsidRPr="002D757C">
        <w:rPr>
          <w:rFonts w:ascii="Arial" w:hAnsi="Arial" w:cs="Arial"/>
          <w:color w:val="000000"/>
          <w:sz w:val="22"/>
          <w:szCs w:val="22"/>
        </w:rPr>
        <w:t>В 1983 году хору было присвоено звание «Народный коллектив». Выросла ответственность, поэтому хор стал систематически заниматься 2-3 раза в неделю.</w:t>
      </w:r>
    </w:p>
    <w:p w:rsidR="002D757C" w:rsidRPr="002D757C" w:rsidRDefault="002D757C" w:rsidP="002D757C">
      <w:pPr>
        <w:pStyle w:val="a6"/>
        <w:jc w:val="both"/>
        <w:rPr>
          <w:rFonts w:ascii="Arial" w:hAnsi="Arial" w:cs="Arial"/>
          <w:color w:val="000000"/>
          <w:sz w:val="22"/>
          <w:szCs w:val="22"/>
        </w:rPr>
      </w:pPr>
      <w:r w:rsidRPr="002D757C">
        <w:rPr>
          <w:rFonts w:ascii="Arial" w:hAnsi="Arial" w:cs="Arial"/>
          <w:color w:val="000000"/>
          <w:sz w:val="22"/>
          <w:szCs w:val="22"/>
        </w:rPr>
        <w:t>В 1985году был приобретен первый комплект костюмов, а второй в 1989г.</w:t>
      </w:r>
    </w:p>
    <w:p w:rsidR="002D757C" w:rsidRPr="002D757C" w:rsidRDefault="002D757C" w:rsidP="002D757C">
      <w:pPr>
        <w:pStyle w:val="a6"/>
        <w:jc w:val="both"/>
        <w:rPr>
          <w:rFonts w:ascii="Arial" w:hAnsi="Arial" w:cs="Arial"/>
          <w:color w:val="000000"/>
          <w:sz w:val="22"/>
          <w:szCs w:val="22"/>
        </w:rPr>
      </w:pPr>
      <w:r w:rsidRPr="002D757C">
        <w:rPr>
          <w:rFonts w:ascii="Arial" w:hAnsi="Arial" w:cs="Arial"/>
          <w:color w:val="000000"/>
          <w:sz w:val="22"/>
          <w:szCs w:val="22"/>
        </w:rPr>
        <w:t>До 1998 года хор был постоянным участником фольклорных праздниках в Витославлицах.</w:t>
      </w:r>
    </w:p>
    <w:p w:rsidR="002D757C" w:rsidRPr="002D757C" w:rsidRDefault="002D757C" w:rsidP="002D757C">
      <w:pPr>
        <w:pStyle w:val="a6"/>
        <w:jc w:val="both"/>
        <w:rPr>
          <w:rFonts w:ascii="Arial" w:hAnsi="Arial" w:cs="Arial"/>
          <w:color w:val="000000"/>
          <w:sz w:val="22"/>
          <w:szCs w:val="22"/>
        </w:rPr>
      </w:pPr>
      <w:r w:rsidRPr="002D757C">
        <w:rPr>
          <w:rFonts w:ascii="Arial" w:hAnsi="Arial" w:cs="Arial"/>
          <w:color w:val="000000"/>
          <w:sz w:val="22"/>
          <w:szCs w:val="22"/>
        </w:rPr>
        <w:t>В 1987 году хор был приглашен в Латвию в город Валмиера на праздник песни и танца, а в 1989 году в город Елгава на 45-летие освобождения города.</w:t>
      </w:r>
    </w:p>
    <w:p w:rsidR="002D757C" w:rsidRPr="002D757C" w:rsidRDefault="002D757C" w:rsidP="002D757C">
      <w:pPr>
        <w:pStyle w:val="a6"/>
        <w:jc w:val="both"/>
        <w:rPr>
          <w:rFonts w:ascii="Arial" w:hAnsi="Arial" w:cs="Arial"/>
          <w:color w:val="000000"/>
          <w:sz w:val="22"/>
          <w:szCs w:val="22"/>
        </w:rPr>
      </w:pPr>
      <w:r w:rsidRPr="002D757C">
        <w:rPr>
          <w:rFonts w:ascii="Arial" w:hAnsi="Arial" w:cs="Arial"/>
          <w:color w:val="000000"/>
          <w:sz w:val="22"/>
          <w:szCs w:val="22"/>
        </w:rPr>
        <w:t>В копилки хора много дипломов, грамот и подарков. Оформлены фотоальбомы. Дважды хор снимали для киножурнала «Наш край». В репертуар хора входят: песни Новгородских композиторов, русские народные песни, старинные хороводы, кадрили, частушки на местные темы. С января 2006 года руководителем Взвадского хора стала Дмитриева Наталья Евгеньевна. Возобновилась концертная деятельность, коллектив стал пополняться новыми людьми. Стал обновляться репертуар хора.</w:t>
      </w:r>
    </w:p>
    <w:p w:rsidR="002D757C" w:rsidRPr="002D757C" w:rsidRDefault="002D757C" w:rsidP="002D757C">
      <w:pPr>
        <w:pStyle w:val="a6"/>
        <w:jc w:val="both"/>
        <w:rPr>
          <w:rFonts w:ascii="Arial" w:hAnsi="Arial" w:cs="Arial"/>
          <w:color w:val="000000"/>
          <w:sz w:val="22"/>
          <w:szCs w:val="22"/>
        </w:rPr>
      </w:pPr>
      <w:r w:rsidRPr="002D757C">
        <w:rPr>
          <w:rFonts w:ascii="Arial" w:hAnsi="Arial" w:cs="Arial"/>
          <w:color w:val="000000"/>
          <w:sz w:val="22"/>
          <w:szCs w:val="22"/>
        </w:rPr>
        <w:t>В 2008году хор участвовал во втором  районном фестивале «Сердце отдаю Порусью» где получил два диплома в номинациях: «Исполнители» и «Хоровое исполнение». Также коллектив принял участие в районном фестивале  ветеранов сценического движения «Элексир молодости», где также получил диплом. В 2009г. хор принял участие в первом районном фестивале- конкурсе «Песни Победы», а в этом году во втором фестивале«Песни Победы» где получил дипломы. Также в 2010 хору было вручено Благодарственное письмо от Администрации Старорусского муниципального района за творческое выступление во время проведения весенней сельскохозяйственной ярмарки.</w:t>
      </w:r>
    </w:p>
    <w:p w:rsidR="002D757C" w:rsidRPr="002D757C" w:rsidRDefault="002D757C" w:rsidP="002D757C">
      <w:pPr>
        <w:pStyle w:val="a6"/>
        <w:jc w:val="both"/>
        <w:rPr>
          <w:rFonts w:ascii="Arial" w:hAnsi="Arial" w:cs="Arial"/>
          <w:color w:val="000000"/>
          <w:sz w:val="22"/>
          <w:szCs w:val="22"/>
        </w:rPr>
      </w:pPr>
      <w:r w:rsidRPr="002D757C">
        <w:rPr>
          <w:rFonts w:ascii="Arial" w:hAnsi="Arial" w:cs="Arial"/>
          <w:color w:val="000000"/>
          <w:sz w:val="22"/>
          <w:szCs w:val="22"/>
        </w:rPr>
        <w:t>В настоящее время коллектив участвует  во всех мероприятиях Дома культуры, таких как День деревни, День матери,  9 Мая, День рыбака, фольклорных программах,  посвященных русским православным праздникам. Подготовлены такие программы как «Русская Зима», «И сладко песнь в честь Родины поется», «Песня верный соратник Победы», «Цвети Россия»,»Света тебе и радости, Россия!»,»Новгородская краса»,« И еще раз про любовь». Хор часто выезжаетс концертами: в курорт Старая Русса, ЦРБ,  дом ветеранов Приильменье и его филиал в д.Буреги, а также в другие сельские ДК.</w:t>
      </w:r>
    </w:p>
    <w:p w:rsidR="002D757C" w:rsidRPr="002D757C" w:rsidRDefault="002D757C" w:rsidP="002D757C">
      <w:pPr>
        <w:pStyle w:val="a6"/>
        <w:jc w:val="both"/>
        <w:rPr>
          <w:rFonts w:ascii="Arial" w:hAnsi="Arial" w:cs="Arial"/>
          <w:color w:val="000000"/>
          <w:sz w:val="22"/>
          <w:szCs w:val="22"/>
        </w:rPr>
      </w:pPr>
      <w:r w:rsidRPr="002D757C">
        <w:rPr>
          <w:rFonts w:ascii="Arial" w:hAnsi="Arial" w:cs="Arial"/>
          <w:color w:val="000000"/>
          <w:sz w:val="22"/>
          <w:szCs w:val="22"/>
        </w:rPr>
        <w:t>Коллектив свято чтит и бережет традиции сложившиеся за 45 лет</w:t>
      </w:r>
    </w:p>
    <w:p w:rsidR="00DE222C" w:rsidRPr="002D757C" w:rsidRDefault="00DE222C" w:rsidP="002D757C">
      <w:pPr>
        <w:rPr>
          <w:sz w:val="22"/>
          <w:szCs w:val="22"/>
        </w:rPr>
      </w:pPr>
    </w:p>
    <w:sectPr w:rsidR="00DE222C" w:rsidRPr="002D757C">
      <w:headerReference w:type="even" r:id="rId6"/>
      <w:headerReference w:type="default" r:id="rId7"/>
      <w:pgSz w:w="11906" w:h="16838"/>
      <w:pgMar w:top="426" w:right="562" w:bottom="284" w:left="1138"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AB7" w:rsidRDefault="00C06AB7">
      <w:r>
        <w:separator/>
      </w:r>
    </w:p>
  </w:endnote>
  <w:endnote w:type="continuationSeparator" w:id="1">
    <w:p w:rsidR="00C06AB7" w:rsidRDefault="00C06A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AB7" w:rsidRDefault="00C06AB7">
      <w:r>
        <w:separator/>
      </w:r>
    </w:p>
  </w:footnote>
  <w:footnote w:type="continuationSeparator" w:id="1">
    <w:p w:rsidR="00C06AB7" w:rsidRDefault="00C06A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22C" w:rsidRDefault="00DE222C">
    <w:pPr>
      <w:pStyle w:val="a5"/>
      <w:framePr w:wrap="around" w:vAnchor="text" w:hAnchor="margin" w:xAlign="center" w:y="1"/>
      <w:rPr>
        <w:rStyle w:val="a3"/>
      </w:rPr>
    </w:pPr>
    <w:r>
      <w:fldChar w:fldCharType="begin"/>
    </w:r>
    <w:r>
      <w:rPr>
        <w:rStyle w:val="a3"/>
      </w:rPr>
      <w:instrText xml:space="preserve">PAGE  </w:instrText>
    </w:r>
    <w:r>
      <w:fldChar w:fldCharType="end"/>
    </w:r>
  </w:p>
  <w:p w:rsidR="00DE222C" w:rsidRDefault="00DE222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22C" w:rsidRDefault="00DE222C">
    <w:pPr>
      <w:pStyle w:val="a5"/>
      <w:framePr w:wrap="around" w:vAnchor="text" w:hAnchor="margin" w:xAlign="center" w:y="1"/>
      <w:rPr>
        <w:rStyle w:val="a3"/>
        <w:rFonts w:ascii="Times New Roman" w:hAnsi="Times New Roman"/>
      </w:rPr>
    </w:pPr>
    <w:r>
      <w:rPr>
        <w:rFonts w:ascii="Times New Roman" w:hAnsi="Times New Roman"/>
      </w:rPr>
      <w:fldChar w:fldCharType="begin"/>
    </w:r>
    <w:r>
      <w:rPr>
        <w:rStyle w:val="a3"/>
        <w:rFonts w:ascii="Times New Roman" w:hAnsi="Times New Roman"/>
      </w:rPr>
      <w:instrText xml:space="preserve">PAGE  </w:instrText>
    </w:r>
    <w:r>
      <w:rPr>
        <w:rFonts w:ascii="Times New Roman" w:hAnsi="Times New Roman"/>
      </w:rPr>
      <w:fldChar w:fldCharType="separate"/>
    </w:r>
    <w:r w:rsidR="002D757C">
      <w:rPr>
        <w:rStyle w:val="a3"/>
        <w:rFonts w:ascii="Times New Roman" w:hAnsi="Times New Roman"/>
        <w:noProof/>
      </w:rPr>
      <w:t>2</w:t>
    </w:r>
    <w:r>
      <w:rPr>
        <w:rFonts w:ascii="Times New Roman" w:hAnsi="Times New Roman"/>
      </w:rPr>
      <w:fldChar w:fldCharType="end"/>
    </w:r>
  </w:p>
  <w:p w:rsidR="00DE222C" w:rsidRDefault="00DE222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91457"/>
    <w:rsid w:val="00294EAE"/>
    <w:rsid w:val="002B7F6D"/>
    <w:rsid w:val="002C2F53"/>
    <w:rsid w:val="002D757C"/>
    <w:rsid w:val="0033518C"/>
    <w:rsid w:val="003437C2"/>
    <w:rsid w:val="00377186"/>
    <w:rsid w:val="003A1C03"/>
    <w:rsid w:val="003D0E64"/>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3D55"/>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06AB7"/>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6641B"/>
    <w:rsid w:val="00D92BB7"/>
    <w:rsid w:val="00DC3EDA"/>
    <w:rsid w:val="00DC76D2"/>
    <w:rsid w:val="00DD30ED"/>
    <w:rsid w:val="00DE222C"/>
    <w:rsid w:val="00E36785"/>
    <w:rsid w:val="00E64C21"/>
    <w:rsid w:val="00EC24C6"/>
    <w:rsid w:val="00EF2933"/>
    <w:rsid w:val="00F05146"/>
    <w:rsid w:val="00F1115D"/>
    <w:rsid w:val="00F3513C"/>
    <w:rsid w:val="00F465C5"/>
    <w:rsid w:val="00F5180D"/>
    <w:rsid w:val="00F51B21"/>
    <w:rsid w:val="00F51D87"/>
    <w:rsid w:val="00F8455C"/>
    <w:rsid w:val="3B2D1EEC"/>
    <w:rsid w:val="3C9F6D76"/>
    <w:rsid w:val="3D2E204C"/>
    <w:rsid w:val="4258744E"/>
    <w:rsid w:val="45A92BE0"/>
    <w:rsid w:val="7B3666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rPr>
      <w:rFonts w:ascii="Tahoma" w:hAnsi="Tahoma" w:cs="Tahoma"/>
      <w:sz w:val="20"/>
      <w:szCs w:val="20"/>
    </w:rPr>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ConsPlusNonformat">
    <w:name w:val="ConsPlusNonformat"/>
    <w:qFormat/>
    <w:pPr>
      <w:widowControl w:val="0"/>
      <w:suppressAutoHyphens/>
      <w:autoSpaceDE w:val="0"/>
    </w:pPr>
    <w:rPr>
      <w:rFonts w:ascii="Courier New" w:hAnsi="Courier New" w:cs="Courier New"/>
      <w:kern w:val="1"/>
      <w:sz w:val="22"/>
      <w:szCs w:val="22"/>
      <w:lang w:eastAsia="zh-CN"/>
    </w:rPr>
  </w:style>
  <w:style w:type="paragraph" w:customStyle="1" w:styleId="a4">
    <w:name w:val="Знак Знак Знак Знак Знак Знак Знак"/>
    <w:basedOn w:val="a"/>
    <w:pPr>
      <w:spacing w:before="100" w:beforeAutospacing="1" w:after="100" w:afterAutospacing="1"/>
      <w:jc w:val="both"/>
    </w:pPr>
    <w:rPr>
      <w:rFonts w:ascii="Tahoma" w:hAnsi="Tahoma" w:cs="Tahoma"/>
      <w:sz w:val="20"/>
      <w:szCs w:val="20"/>
    </w:rPr>
  </w:style>
  <w:style w:type="paragraph" w:styleId="a5">
    <w:name w:val="header"/>
    <w:basedOn w:val="a"/>
    <w:pPr>
      <w:tabs>
        <w:tab w:val="center" w:pos="4677"/>
        <w:tab w:val="right" w:pos="9355"/>
      </w:tabs>
    </w:pPr>
  </w:style>
  <w:style w:type="paragraph" w:styleId="a6">
    <w:name w:val="Normal (Web)"/>
    <w:basedOn w:val="a"/>
    <w:uiPriority w:val="99"/>
    <w:unhideWhenUsed/>
    <w:rsid w:val="00DC3EDA"/>
    <w:pPr>
      <w:spacing w:before="100" w:beforeAutospacing="1" w:after="100" w:afterAutospacing="1"/>
    </w:pPr>
    <w:rPr>
      <w:rFonts w:ascii="Times New Roman" w:eastAsia="Times New Roman" w:hAnsi="Times New Roman"/>
    </w:rPr>
  </w:style>
  <w:style w:type="character" w:styleId="a7">
    <w:name w:val="Strong"/>
    <w:basedOn w:val="a0"/>
    <w:uiPriority w:val="22"/>
    <w:qFormat/>
    <w:rsid w:val="00DC3EDA"/>
    <w:rPr>
      <w:b/>
      <w:bCs/>
    </w:rPr>
  </w:style>
</w:styles>
</file>

<file path=word/webSettings.xml><?xml version="1.0" encoding="utf-8"?>
<w:webSettings xmlns:r="http://schemas.openxmlformats.org/officeDocument/2006/relationships" xmlns:w="http://schemas.openxmlformats.org/wordprocessingml/2006/main">
  <w:divs>
    <w:div w:id="395206531">
      <w:bodyDiv w:val="1"/>
      <w:marLeft w:val="0"/>
      <w:marRight w:val="0"/>
      <w:marTop w:val="0"/>
      <w:marBottom w:val="0"/>
      <w:divBdr>
        <w:top w:val="none" w:sz="0" w:space="0" w:color="auto"/>
        <w:left w:val="none" w:sz="0" w:space="0" w:color="auto"/>
        <w:bottom w:val="none" w:sz="0" w:space="0" w:color="auto"/>
        <w:right w:val="none" w:sz="0" w:space="0" w:color="auto"/>
      </w:divBdr>
    </w:div>
    <w:div w:id="152058791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cp:lastPrinted>2018-07-23T07:26:00Z</cp:lastPrinted>
  <dcterms:created xsi:type="dcterms:W3CDTF">2023-03-21T12:08:00Z</dcterms:created>
  <dcterms:modified xsi:type="dcterms:W3CDTF">2023-03-21T12:08:00Z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1049-10.2.0.6020</vt:lpwstr>
  </property>
</Properties>
</file>