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4E" w:rsidRDefault="004C024E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C024E" w:rsidRDefault="00C86AAD">
      <w:pPr>
        <w:ind w:right="558"/>
        <w:jc w:val="center"/>
        <w:rPr>
          <w:rFonts w:ascii="Arial" w:eastAsia="Arial" w:hAnsi="Arial" w:cs="Arial"/>
          <w:b/>
          <w:bCs/>
          <w:sz w:val="60"/>
          <w:szCs w:val="60"/>
        </w:rPr>
      </w:pPr>
      <w:r>
        <w:rPr>
          <w:rFonts w:ascii="Arial" w:eastAsia="Arial" w:hAnsi="Arial" w:cs="Arial"/>
          <w:b/>
          <w:bCs/>
          <w:sz w:val="60"/>
          <w:szCs w:val="60"/>
        </w:rPr>
        <w:t xml:space="preserve">«Я ПРИНЯТ НА ГОССЛУЖБУ: </w:t>
      </w:r>
    </w:p>
    <w:p w:rsidR="004C024E" w:rsidRDefault="00C86AAD">
      <w:pPr>
        <w:ind w:right="558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60"/>
          <w:szCs w:val="60"/>
        </w:rPr>
        <w:t>МОИ ПЕРВЫЕ ШАГИ»</w:t>
      </w:r>
    </w:p>
    <w:p w:rsidR="004C024E" w:rsidRDefault="004C024E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C86AAD">
      <w:pPr>
        <w:ind w:left="92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Методический материал</w:t>
      </w: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920"/>
        <w:rPr>
          <w:rFonts w:ascii="Arial" w:eastAsia="Arial" w:hAnsi="Arial" w:cs="Arial"/>
          <w:b/>
          <w:bCs/>
          <w:sz w:val="32"/>
          <w:szCs w:val="32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4C024E">
      <w:pPr>
        <w:ind w:left="142" w:firstLine="720"/>
        <w:jc w:val="both"/>
        <w:rPr>
          <w:rFonts w:eastAsia="Times New Roman"/>
          <w:sz w:val="24"/>
          <w:szCs w:val="24"/>
        </w:rPr>
      </w:pPr>
    </w:p>
    <w:p w:rsidR="004C024E" w:rsidRDefault="00C86AAD">
      <w:pPr>
        <w:ind w:left="142"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Настоящий методический материал предназначен для государственных (муниципальных) служащих, направлен на повышение уровня правосознания и формирования устойчивого </w:t>
      </w:r>
      <w:r>
        <w:rPr>
          <w:rFonts w:eastAsia="Times New Roman"/>
          <w:sz w:val="24"/>
          <w:szCs w:val="24"/>
        </w:rPr>
        <w:t>антикоррупционного поведения.</w:t>
      </w:r>
    </w:p>
    <w:p w:rsidR="004C024E" w:rsidRDefault="004C024E">
      <w:pPr>
        <w:ind w:right="520"/>
        <w:rPr>
          <w:sz w:val="20"/>
          <w:szCs w:val="20"/>
        </w:rPr>
      </w:pPr>
    </w:p>
    <w:p w:rsidR="004C024E" w:rsidRDefault="004C024E">
      <w:pPr>
        <w:ind w:right="520"/>
        <w:rPr>
          <w:rFonts w:eastAsia="Times New Roman"/>
          <w:b/>
          <w:bCs/>
          <w:sz w:val="28"/>
          <w:szCs w:val="28"/>
        </w:rPr>
      </w:pPr>
    </w:p>
    <w:p w:rsidR="004C024E" w:rsidRDefault="00C86AAD">
      <w:pPr>
        <w:ind w:right="5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Практические рекомендации антикоррупционного поведения</w:t>
      </w:r>
    </w:p>
    <w:p w:rsidR="004C024E" w:rsidRDefault="004C024E">
      <w:pPr>
        <w:spacing w:line="11" w:lineRule="exact"/>
        <w:rPr>
          <w:sz w:val="28"/>
          <w:szCs w:val="28"/>
        </w:rPr>
      </w:pPr>
    </w:p>
    <w:p w:rsidR="004C024E" w:rsidRDefault="00C86AAD">
      <w:pPr>
        <w:ind w:right="52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гражданского (муниципального) служащего</w:t>
      </w:r>
    </w:p>
    <w:p w:rsidR="004C024E" w:rsidRDefault="004C024E">
      <w:pPr>
        <w:spacing w:line="254" w:lineRule="exact"/>
        <w:rPr>
          <w:sz w:val="28"/>
          <w:szCs w:val="28"/>
        </w:rPr>
      </w:pPr>
    </w:p>
    <w:p w:rsidR="004C024E" w:rsidRDefault="00C86AAD">
      <w:pPr>
        <w:spacing w:line="254" w:lineRule="auto"/>
        <w:ind w:right="-75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Морально-этические требования к государственным служащим Новгородской области и стандарты его поведения, отвечающие принципам с</w:t>
      </w:r>
      <w:r>
        <w:rPr>
          <w:rFonts w:eastAsia="Times New Roman"/>
          <w:sz w:val="28"/>
          <w:szCs w:val="28"/>
        </w:rPr>
        <w:t xml:space="preserve">праведливости, честности, прозрачности, ответственности и отчетности закреплены в </w:t>
      </w:r>
      <w:r>
        <w:rPr>
          <w:sz w:val="28"/>
          <w:szCs w:val="28"/>
        </w:rPr>
        <w:t>Кодексе этики и служебного поведения государственных гражданских служащих, замещающих должности в структурных подразделениях по обеспечению деятельности Правительства Новгоро</w:t>
      </w:r>
      <w:r>
        <w:rPr>
          <w:sz w:val="28"/>
          <w:szCs w:val="28"/>
        </w:rPr>
        <w:t>дской области и Губернатора Новгородской области, руководителей исполнительных органов государственной власти Новгородской области и лиц замещающих государственные должности Новгородской области в Правительстве Новгородской области, который утвержден поста</w:t>
      </w:r>
      <w:r>
        <w:rPr>
          <w:sz w:val="28"/>
          <w:szCs w:val="28"/>
        </w:rPr>
        <w:t>новлением Правительства Новгородской области от 19.04.2017 № 122.</w:t>
      </w:r>
    </w:p>
    <w:p w:rsidR="004C024E" w:rsidRDefault="00C86AAD">
      <w:pPr>
        <w:ind w:left="1276" w:hanging="316"/>
        <w:rPr>
          <w:sz w:val="28"/>
          <w:szCs w:val="28"/>
        </w:rPr>
      </w:pPr>
      <w:r>
        <w:rPr>
          <w:noProof/>
        </w:rPr>
        <w:drawing>
          <wp:anchor distT="0" distB="9525" distL="114300" distR="123190" simplePos="0" relativeHeight="20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52705</wp:posOffset>
            </wp:positionV>
            <wp:extent cx="752475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28"/>
          <w:szCs w:val="28"/>
          <w:shd w:val="clear" w:color="auto" w:fill="002939"/>
        </w:rPr>
        <w:t>• Государственный служащий обязан:</w:t>
      </w:r>
    </w:p>
    <w:p w:rsidR="004C024E" w:rsidRDefault="004C024E">
      <w:pPr>
        <w:spacing w:line="10" w:lineRule="exact"/>
        <w:ind w:left="1276" w:hanging="316"/>
        <w:rPr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</w:t>
      </w:r>
      <w:r>
        <w:rPr>
          <w:rFonts w:eastAsia="Times New Roman"/>
          <w:sz w:val="28"/>
          <w:szCs w:val="28"/>
        </w:rPr>
        <w:t>нного характера своих супруга (супруги) и несовершеннолетних детей в соответствии с законодательством Российской Федерации.</w:t>
      </w:r>
    </w:p>
    <w:p w:rsidR="004C024E" w:rsidRDefault="004C024E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уведомлять представителя нанимателя, органы прокуратуры Российской Федерации или другие государственные органы обо всех случаях </w:t>
      </w:r>
      <w:r>
        <w:rPr>
          <w:rFonts w:eastAsia="Times New Roman"/>
          <w:sz w:val="28"/>
          <w:szCs w:val="28"/>
        </w:rPr>
        <w:t>обращения к нему каких-либо лиц в целях склонения его к совершению коррупционных правонарушений.</w:t>
      </w:r>
    </w:p>
    <w:p w:rsidR="004C024E" w:rsidRDefault="004C024E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61" w:lineRule="auto"/>
        <w:ind w:left="1276" w:hanging="316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предварительно уведомлять представителя нанимателя о намерении выполнять иную оплачиваемую работу, не влекущую за собой конфликт интересов;</w:t>
      </w:r>
    </w:p>
    <w:p w:rsidR="004C024E" w:rsidRDefault="004C024E">
      <w:pPr>
        <w:spacing w:line="1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получать </w:t>
      </w:r>
      <w:r>
        <w:rPr>
          <w:rFonts w:eastAsia="Times New Roman"/>
          <w:sz w:val="28"/>
          <w:szCs w:val="28"/>
        </w:rPr>
        <w:t xml:space="preserve">письменное разрешение представителя нанимателя на принятие наград, почетных и специальных званий (за исключением научных) иностранных государств, международных организаций, </w:t>
      </w:r>
      <w:r>
        <w:rPr>
          <w:rFonts w:eastAsia="Times New Roman"/>
          <w:sz w:val="28"/>
          <w:szCs w:val="28"/>
        </w:rPr>
        <w:lastRenderedPageBreak/>
        <w:t>а также политических партий, других общественных объединений и религиозных объедине</w:t>
      </w:r>
      <w:r>
        <w:rPr>
          <w:rFonts w:eastAsia="Times New Roman"/>
          <w:sz w:val="28"/>
          <w:szCs w:val="28"/>
        </w:rPr>
        <w:t>ний, если в должностные обязанности государственного служащего входит взаимодействие с указанными организациями и объединениями;</w:t>
      </w:r>
    </w:p>
    <w:p w:rsidR="004C024E" w:rsidRDefault="004C024E">
      <w:pPr>
        <w:spacing w:line="2" w:lineRule="exact"/>
        <w:ind w:left="1276" w:hanging="316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1276" w:hanging="316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передавать принадлежащие государственному служащему ценные бумаги (доли участия, паи в уставных (складочных) капиталах организ</w:t>
      </w:r>
      <w:r>
        <w:rPr>
          <w:rFonts w:eastAsia="Times New Roman"/>
          <w:sz w:val="28"/>
          <w:szCs w:val="28"/>
        </w:rPr>
        <w:t>аций) в доверительное управление в соответствии с законодательством Российской Федерации в случаях, если владение ими может привести к конфликту интересов.</w:t>
      </w:r>
    </w:p>
    <w:p w:rsidR="004C024E" w:rsidRDefault="004C024E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spacing w:line="249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color w:val="FFFFFF"/>
          <w:sz w:val="28"/>
          <w:szCs w:val="28"/>
          <w:shd w:val="clear" w:color="auto" w:fill="002939"/>
        </w:rPr>
        <w:t xml:space="preserve">• Государственному служащему запрещается </w:t>
      </w:r>
      <w:r>
        <w:rPr>
          <w:rFonts w:eastAsia="Times New Roman"/>
          <w:color w:val="000000"/>
          <w:sz w:val="28"/>
          <w:szCs w:val="28"/>
        </w:rPr>
        <w:t>получать в связи с исполнением им должностных обязанностей</w:t>
      </w:r>
      <w:r>
        <w:rPr>
          <w:rFonts w:eastAsia="Times New Roman"/>
          <w:color w:val="000000"/>
          <w:sz w:val="28"/>
          <w:szCs w:val="28"/>
        </w:rPr>
        <w:t xml:space="preserve">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</w:t>
      </w:r>
      <w:r>
        <w:rPr>
          <w:rFonts w:eastAsia="Times New Roman"/>
          <w:color w:val="000000"/>
          <w:sz w:val="28"/>
          <w:szCs w:val="28"/>
        </w:rPr>
        <w:t xml:space="preserve"> протокольными мероприятиями, со служебными командировками и с другими официальными мероприятиями, признаются собственностью Новгородской области и передаются государственным служащим по акту в государственный орган, в котором он замещает должность государ</w:t>
      </w:r>
      <w:r>
        <w:rPr>
          <w:rFonts w:eastAsia="Times New Roman"/>
          <w:color w:val="000000"/>
          <w:sz w:val="28"/>
          <w:szCs w:val="28"/>
        </w:rPr>
        <w:t>ственной службы, за исключением случаев, установленных законодательством Российской Федерации.</w:t>
      </w:r>
    </w:p>
    <w:p w:rsidR="004C024E" w:rsidRDefault="004C024E">
      <w:pPr>
        <w:spacing w:line="4" w:lineRule="exact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spacing w:line="249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• Государственные служащие, наделенные организационно-распорядительными полномочиями по отношению к другим государственным служащим, призваны:</w:t>
      </w:r>
    </w:p>
    <w:p w:rsidR="004C024E" w:rsidRDefault="004C024E">
      <w:pPr>
        <w:spacing w:line="1" w:lineRule="exact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меры п</w:t>
      </w:r>
      <w:r>
        <w:rPr>
          <w:rFonts w:eastAsia="Times New Roman"/>
          <w:sz w:val="28"/>
          <w:szCs w:val="28"/>
        </w:rPr>
        <w:t>о предотвращению и регулированию конфликта интересов своих подчиненных;</w:t>
      </w:r>
    </w:p>
    <w:p w:rsidR="004C024E" w:rsidRDefault="00C86AAD">
      <w:pPr>
        <w:numPr>
          <w:ilvl w:val="0"/>
          <w:numId w:val="1"/>
        </w:numPr>
        <w:tabs>
          <w:tab w:val="left" w:pos="1240"/>
        </w:tabs>
        <w:ind w:left="1240" w:hanging="276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принимать меры по предупреждению коррупции среди подчиненных;</w:t>
      </w:r>
    </w:p>
    <w:p w:rsidR="004C024E" w:rsidRDefault="004C024E">
      <w:pPr>
        <w:spacing w:line="10" w:lineRule="exact"/>
        <w:rPr>
          <w:rFonts w:ascii="Wingdings 2" w:eastAsia="Wingdings 2" w:hAnsi="Wingdings 2" w:cs="Wingdings 2"/>
          <w:sz w:val="28"/>
          <w:szCs w:val="28"/>
        </w:rPr>
      </w:pPr>
    </w:p>
    <w:p w:rsidR="004C024E" w:rsidRDefault="00C86AAD">
      <w:pPr>
        <w:numPr>
          <w:ilvl w:val="0"/>
          <w:numId w:val="1"/>
        </w:numPr>
        <w:tabs>
          <w:tab w:val="left" w:pos="1240"/>
        </w:tabs>
        <w:spacing w:line="249" w:lineRule="auto"/>
        <w:ind w:left="520" w:firstLine="444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 допускать случаев принуждения государственных служащих к участию в деятельности политических партий и общественных </w:t>
      </w:r>
      <w:r>
        <w:rPr>
          <w:rFonts w:eastAsia="Times New Roman"/>
          <w:sz w:val="28"/>
          <w:szCs w:val="28"/>
        </w:rPr>
        <w:t>объединений.</w:t>
      </w:r>
    </w:p>
    <w:p w:rsidR="004C024E" w:rsidRDefault="00C86AAD">
      <w:pPr>
        <w:spacing w:line="256" w:lineRule="auto"/>
        <w:ind w:left="520" w:firstLine="454"/>
        <w:jc w:val="both"/>
        <w:rPr>
          <w:rFonts w:ascii="Wingdings 2" w:eastAsia="Wingdings 2" w:hAnsi="Wingdings 2" w:cs="Wingdings 2"/>
          <w:sz w:val="28"/>
          <w:szCs w:val="28"/>
        </w:rPr>
      </w:pPr>
      <w:r>
        <w:rPr>
          <w:rFonts w:eastAsia="Times New Roman"/>
          <w:color w:val="FFFFFF"/>
          <w:sz w:val="28"/>
          <w:szCs w:val="28"/>
          <w:shd w:val="clear" w:color="auto" w:fill="002939"/>
        </w:rPr>
        <w:lastRenderedPageBreak/>
        <w:t xml:space="preserve">• При наличии близкого родства или свойства </w:t>
      </w:r>
      <w:r>
        <w:rPr>
          <w:rFonts w:eastAsia="Times New Roman"/>
          <w:color w:val="000000"/>
          <w:sz w:val="28"/>
          <w:szCs w:val="28"/>
        </w:rPr>
        <w:t>(родители, супруги, дети, братья, сестры, а также братья, сестры, родители и дети супругов) между государственными служащими, замещающими должности государственной службы, связанные отношениями непос</w:t>
      </w:r>
      <w:r>
        <w:rPr>
          <w:rFonts w:eastAsia="Times New Roman"/>
          <w:color w:val="000000"/>
          <w:sz w:val="28"/>
          <w:szCs w:val="28"/>
        </w:rPr>
        <w:t>редственной подчиненности или подконтрольности, один из них обязан отказаться от замещения соответствующей должности государственной службы путем увольнения с государственной службы или перевода на другую должность государственной службы.</w:t>
      </w:r>
    </w:p>
    <w:p w:rsidR="004C024E" w:rsidRDefault="00C86AAD">
      <w:pPr>
        <w:spacing w:line="261" w:lineRule="auto"/>
        <w:ind w:right="520" w:firstLine="454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Основные определе</w:t>
      </w:r>
      <w:r>
        <w:rPr>
          <w:rFonts w:eastAsia="Times New Roman"/>
          <w:b/>
          <w:sz w:val="28"/>
          <w:szCs w:val="28"/>
        </w:rPr>
        <w:t>ния в области противодействия коррупции.</w:t>
      </w:r>
    </w:p>
    <w:p w:rsidR="004C024E" w:rsidRDefault="00C86AAD">
      <w:pPr>
        <w:spacing w:line="249" w:lineRule="auto"/>
        <w:ind w:right="520" w:firstLine="45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2939"/>
          <w:sz w:val="28"/>
          <w:szCs w:val="28"/>
        </w:rPr>
        <w:t xml:space="preserve">Коррупция </w:t>
      </w:r>
      <w:r>
        <w:rPr>
          <w:rFonts w:eastAsia="Times New Roman"/>
          <w:color w:val="000000"/>
          <w:sz w:val="28"/>
          <w:szCs w:val="28"/>
        </w:rPr>
        <w:t>– это использование должностным лицом своих властных полномочий и доверенных ему прав в целях личной выгоды, противоречащее установленному законодательству.</w:t>
      </w:r>
    </w:p>
    <w:p w:rsidR="004C024E" w:rsidRDefault="004C024E">
      <w:pPr>
        <w:spacing w:line="1" w:lineRule="exact"/>
        <w:rPr>
          <w:sz w:val="28"/>
          <w:szCs w:val="28"/>
        </w:rPr>
      </w:pPr>
    </w:p>
    <w:p w:rsidR="004C024E" w:rsidRDefault="00C86AAD">
      <w:pPr>
        <w:spacing w:line="249" w:lineRule="auto"/>
        <w:ind w:right="520" w:firstLine="45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2939"/>
          <w:sz w:val="28"/>
          <w:szCs w:val="28"/>
        </w:rPr>
        <w:t xml:space="preserve">Коррупционное правонарушение </w:t>
      </w:r>
      <w:r>
        <w:rPr>
          <w:rFonts w:eastAsia="Times New Roman"/>
          <w:color w:val="000000"/>
          <w:sz w:val="28"/>
          <w:szCs w:val="28"/>
        </w:rPr>
        <w:t>– деяние, обладающ</w:t>
      </w:r>
      <w:r>
        <w:rPr>
          <w:rFonts w:eastAsia="Times New Roman"/>
          <w:color w:val="000000"/>
          <w:sz w:val="28"/>
          <w:szCs w:val="28"/>
        </w:rPr>
        <w:t>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ответственность.</w:t>
      </w:r>
    </w:p>
    <w:p w:rsidR="004C024E" w:rsidRDefault="004C024E">
      <w:pPr>
        <w:spacing w:line="1" w:lineRule="exact"/>
        <w:rPr>
          <w:sz w:val="28"/>
          <w:szCs w:val="28"/>
        </w:rPr>
      </w:pPr>
    </w:p>
    <w:p w:rsidR="004C024E" w:rsidRDefault="00C86AAD">
      <w:pPr>
        <w:spacing w:line="261" w:lineRule="auto"/>
        <w:ind w:right="520" w:firstLine="454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2939"/>
          <w:sz w:val="28"/>
          <w:szCs w:val="28"/>
        </w:rPr>
        <w:t xml:space="preserve">Коррупционные преступления </w:t>
      </w:r>
      <w:r>
        <w:rPr>
          <w:rFonts w:eastAsia="Times New Roman"/>
          <w:color w:val="000000"/>
          <w:sz w:val="28"/>
          <w:szCs w:val="28"/>
        </w:rPr>
        <w:t>– это предусмотренные УК РФ общественно</w:t>
      </w:r>
      <w:r>
        <w:rPr>
          <w:rFonts w:eastAsia="Times New Roman"/>
          <w:b/>
          <w:bCs/>
          <w:color w:val="002939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опасные деяния, непосредстве</w:t>
      </w:r>
      <w:r>
        <w:rPr>
          <w:rFonts w:eastAsia="Times New Roman"/>
          <w:color w:val="000000"/>
          <w:sz w:val="28"/>
          <w:szCs w:val="28"/>
        </w:rPr>
        <w:t>нно посягающие на авторитет публичной службы, выражающиеся в незаконном получении государственными или муниципальными служащими каких-либо преимуществ (имущества, прав на него, услуг или льгот) либо в предоставлении последним таких преимуществ.</w:t>
      </w:r>
    </w:p>
    <w:p w:rsidR="004C024E" w:rsidRDefault="004C024E">
      <w:pPr>
        <w:spacing w:line="220" w:lineRule="exact"/>
        <w:rPr>
          <w:sz w:val="20"/>
          <w:szCs w:val="20"/>
        </w:rPr>
      </w:pPr>
    </w:p>
    <w:p w:rsidR="004C024E" w:rsidRDefault="004C024E">
      <w:pPr>
        <w:spacing w:line="9" w:lineRule="exact"/>
        <w:rPr>
          <w:sz w:val="20"/>
          <w:szCs w:val="20"/>
        </w:rPr>
      </w:pPr>
    </w:p>
    <w:p w:rsidR="004C024E" w:rsidRDefault="00C86AAD">
      <w:pPr>
        <w:ind w:right="-49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Представл</w:t>
      </w:r>
      <w:r>
        <w:rPr>
          <w:rFonts w:eastAsia="Times New Roman"/>
          <w:b/>
          <w:bCs/>
          <w:sz w:val="28"/>
          <w:szCs w:val="28"/>
        </w:rPr>
        <w:t>ение сведений о доходах, имуществе</w:t>
      </w:r>
    </w:p>
    <w:p w:rsidR="004C024E" w:rsidRDefault="004C024E">
      <w:pPr>
        <w:spacing w:line="7" w:lineRule="exact"/>
        <w:rPr>
          <w:sz w:val="28"/>
          <w:szCs w:val="28"/>
        </w:rPr>
      </w:pPr>
    </w:p>
    <w:p w:rsidR="004C024E" w:rsidRDefault="00C86AAD">
      <w:pPr>
        <w:ind w:right="-49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обязательствах имущественного характера</w:t>
      </w:r>
    </w:p>
    <w:p w:rsidR="004C024E" w:rsidRDefault="004C024E">
      <w:pPr>
        <w:spacing w:line="355" w:lineRule="exact"/>
        <w:rPr>
          <w:sz w:val="28"/>
          <w:szCs w:val="28"/>
        </w:rPr>
      </w:pPr>
    </w:p>
    <w:p w:rsidR="004C024E" w:rsidRDefault="00C86AAD">
      <w:pPr>
        <w:spacing w:line="276" w:lineRule="auto"/>
        <w:ind w:left="520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Предоставление сведений о доходах, имуществе и обязательствах имущественного характера осуществляется гражданином, претендующим на замещение должности государственной или </w:t>
      </w:r>
      <w:r>
        <w:rPr>
          <w:rFonts w:eastAsia="Times New Roman"/>
          <w:sz w:val="28"/>
          <w:szCs w:val="28"/>
        </w:rPr>
        <w:t xml:space="preserve">муниципальной службы, включенной в перечень, установленный нормативными правовыми актами </w:t>
      </w:r>
      <w:r>
        <w:rPr>
          <w:rFonts w:eastAsia="Times New Roman"/>
          <w:sz w:val="28"/>
          <w:szCs w:val="28"/>
        </w:rPr>
        <w:lastRenderedPageBreak/>
        <w:t>Российской Федерации, а также служащим, замещающим указанную должность государственной или муниципальной службы.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C86AAD">
      <w:pPr>
        <w:spacing w:line="252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7475" simplePos="0" relativeHeight="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6350</wp:posOffset>
            </wp:positionV>
            <wp:extent cx="5273675" cy="8763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C86AAD">
      <w:pPr>
        <w:spacing w:line="316" w:lineRule="auto"/>
        <w:ind w:right="-5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Сведения о доходах, расходах, об имуществе и обязат</w:t>
      </w:r>
      <w:r>
        <w:rPr>
          <w:rFonts w:ascii="Arial" w:eastAsia="Arial" w:hAnsi="Arial" w:cs="Arial"/>
          <w:sz w:val="18"/>
          <w:szCs w:val="18"/>
        </w:rPr>
        <w:t>ельствах имущественного характера представляются служащим представителю нанимателя</w:t>
      </w:r>
    </w:p>
    <w:p w:rsidR="004C024E" w:rsidRDefault="004C024E">
      <w:pPr>
        <w:spacing w:line="150" w:lineRule="exact"/>
        <w:rPr>
          <w:sz w:val="20"/>
          <w:szCs w:val="20"/>
        </w:rPr>
      </w:pPr>
    </w:p>
    <w:tbl>
      <w:tblPr>
        <w:tblW w:w="6719" w:type="dxa"/>
        <w:tblInd w:w="1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2759"/>
        <w:gridCol w:w="2480"/>
        <w:gridCol w:w="19"/>
      </w:tblGrid>
      <w:tr w:rsidR="004C024E">
        <w:trPr>
          <w:trHeight w:val="207"/>
        </w:trPr>
        <w:tc>
          <w:tcPr>
            <w:tcW w:w="1460" w:type="dxa"/>
            <w:vMerge w:val="restart"/>
            <w:shd w:val="clear" w:color="auto" w:fill="auto"/>
            <w:vAlign w:val="bottom"/>
          </w:tcPr>
          <w:p w:rsidR="004C024E" w:rsidRDefault="00C86AA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себя</w:t>
            </w:r>
          </w:p>
        </w:tc>
        <w:tc>
          <w:tcPr>
            <w:tcW w:w="275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 супругу (супруга)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4C024E" w:rsidRDefault="00C86AAD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8"/>
                <w:szCs w:val="18"/>
              </w:rPr>
              <w:t>НА каждого несовершенно-</w:t>
            </w:r>
          </w:p>
        </w:tc>
        <w:tc>
          <w:tcPr>
            <w:tcW w:w="19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15"/>
        </w:trPr>
        <w:tc>
          <w:tcPr>
            <w:tcW w:w="1460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0"/>
                <w:szCs w:val="10"/>
              </w:rPr>
            </w:pPr>
          </w:p>
        </w:tc>
        <w:tc>
          <w:tcPr>
            <w:tcW w:w="275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летнего ребенка</w:t>
            </w:r>
          </w:p>
        </w:tc>
        <w:tc>
          <w:tcPr>
            <w:tcW w:w="19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00"/>
        </w:trPr>
        <w:tc>
          <w:tcPr>
            <w:tcW w:w="1460" w:type="dxa"/>
            <w:shd w:val="clear" w:color="auto" w:fill="auto"/>
            <w:vAlign w:val="bottom"/>
          </w:tcPr>
          <w:p w:rsidR="004C024E" w:rsidRDefault="004C024E">
            <w:pPr>
              <w:rPr>
                <w:sz w:val="8"/>
                <w:szCs w:val="8"/>
              </w:rPr>
            </w:pPr>
          </w:p>
        </w:tc>
        <w:tc>
          <w:tcPr>
            <w:tcW w:w="2759" w:type="dxa"/>
            <w:shd w:val="clear" w:color="auto" w:fill="auto"/>
            <w:vAlign w:val="bottom"/>
          </w:tcPr>
          <w:p w:rsidR="004C024E" w:rsidRDefault="004C024E">
            <w:pPr>
              <w:rPr>
                <w:sz w:val="8"/>
                <w:szCs w:val="8"/>
              </w:rPr>
            </w:pPr>
          </w:p>
        </w:tc>
        <w:tc>
          <w:tcPr>
            <w:tcW w:w="2480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8"/>
                <w:szCs w:val="8"/>
              </w:rPr>
            </w:pPr>
          </w:p>
        </w:tc>
        <w:tc>
          <w:tcPr>
            <w:tcW w:w="19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</w:tbl>
    <w:p w:rsidR="004C024E" w:rsidRDefault="004C024E">
      <w:pPr>
        <w:spacing w:line="211" w:lineRule="exact"/>
        <w:rPr>
          <w:sz w:val="20"/>
          <w:szCs w:val="20"/>
        </w:rPr>
      </w:pPr>
    </w:p>
    <w:tbl>
      <w:tblPr>
        <w:tblW w:w="7201" w:type="dxa"/>
        <w:tblInd w:w="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400"/>
        <w:gridCol w:w="2000"/>
        <w:gridCol w:w="2140"/>
      </w:tblGrid>
      <w:tr w:rsidR="004C024E">
        <w:trPr>
          <w:trHeight w:val="240"/>
        </w:trPr>
        <w:tc>
          <w:tcPr>
            <w:tcW w:w="2660" w:type="dxa"/>
            <w:shd w:val="clear" w:color="auto" w:fill="81B8AA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сведения о доходах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сведения об имуществе и об обязательствах</w:t>
            </w:r>
          </w:p>
        </w:tc>
      </w:tr>
      <w:tr w:rsidR="004C024E">
        <w:trPr>
          <w:trHeight w:val="222"/>
        </w:trPr>
        <w:tc>
          <w:tcPr>
            <w:tcW w:w="2660" w:type="dxa"/>
            <w:shd w:val="clear" w:color="auto" w:fill="81B8AA"/>
            <w:vAlign w:val="bottom"/>
          </w:tcPr>
          <w:p w:rsidR="004C024E" w:rsidRDefault="00C86AA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и расходах представляются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shd w:val="clear" w:color="auto" w:fill="81B8AA"/>
            <w:vAlign w:val="bottom"/>
          </w:tcPr>
          <w:p w:rsidR="004C024E" w:rsidRDefault="00C86AAD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имущественного характера представляются</w:t>
            </w:r>
          </w:p>
        </w:tc>
      </w:tr>
      <w:tr w:rsidR="004C024E">
        <w:trPr>
          <w:trHeight w:val="392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ежегодно (не позднее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4C024E" w:rsidRDefault="00C86AAD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по состоянию на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4C024E" w:rsidRDefault="00C86AAD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</w:tr>
      <w:tr w:rsidR="004C024E">
        <w:trPr>
          <w:trHeight w:val="200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spacing w:line="200" w:lineRule="exact"/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30 апреля года, следу-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4C024E" w:rsidRDefault="00C86AAD">
            <w:pPr>
              <w:spacing w:line="200" w:lineRule="exact"/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8"/>
                <w:szCs w:val="18"/>
              </w:rPr>
              <w:t>конец отчетного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4C024E" w:rsidRDefault="00C86AAD">
            <w:pPr>
              <w:spacing w:line="200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с 1 января</w:t>
            </w:r>
          </w:p>
        </w:tc>
      </w:tr>
      <w:tr w:rsidR="004C024E">
        <w:trPr>
          <w:trHeight w:val="230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ind w:right="8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ющего за отчетным)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4C024E" w:rsidRDefault="00C86AAD">
            <w:pPr>
              <w:ind w:right="28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периода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4C024E" w:rsidRDefault="00C86AAD">
            <w:pPr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</w:tr>
      <w:tr w:rsidR="004C024E">
        <w:trPr>
          <w:trHeight w:val="322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8"/>
                <w:szCs w:val="18"/>
              </w:rPr>
              <w:t>отчетный период –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8"/>
                <w:szCs w:val="18"/>
              </w:rPr>
              <w:t>ежегодно (не позднее</w:t>
            </w:r>
          </w:p>
        </w:tc>
      </w:tr>
      <w:tr w:rsidR="004C024E">
        <w:trPr>
          <w:trHeight w:val="200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spacing w:line="200" w:lineRule="exact"/>
              <w:ind w:left="92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с 1 января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4C024E" w:rsidRDefault="00C86AAD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 xml:space="preserve">30 апреля </w:t>
            </w:r>
            <w:r>
              <w:rPr>
                <w:rFonts w:ascii="Arial" w:eastAsia="Arial" w:hAnsi="Arial" w:cs="Arial"/>
                <w:w w:val="90"/>
                <w:sz w:val="18"/>
                <w:szCs w:val="18"/>
              </w:rPr>
              <w:t>года, следу-</w:t>
            </w:r>
          </w:p>
        </w:tc>
      </w:tr>
      <w:tr w:rsidR="004C024E">
        <w:trPr>
          <w:trHeight w:val="230"/>
        </w:trPr>
        <w:tc>
          <w:tcPr>
            <w:tcW w:w="2660" w:type="dxa"/>
            <w:shd w:val="clear" w:color="auto" w:fill="auto"/>
            <w:vAlign w:val="bottom"/>
          </w:tcPr>
          <w:p w:rsidR="004C024E" w:rsidRDefault="00C86AAD">
            <w:pPr>
              <w:ind w:left="908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8"/>
                <w:szCs w:val="18"/>
              </w:rPr>
              <w:t>по 31 декабря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4C024E" w:rsidRDefault="004C024E">
            <w:pPr>
              <w:rPr>
                <w:sz w:val="19"/>
                <w:szCs w:val="19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8"/>
                <w:szCs w:val="18"/>
              </w:rPr>
              <w:t>ющего за отчетным)</w:t>
            </w:r>
          </w:p>
        </w:tc>
      </w:tr>
    </w:tbl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-1013460</wp:posOffset>
            </wp:positionV>
            <wp:extent cx="4572000" cy="1032510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42" w:lineRule="exact"/>
        <w:rPr>
          <w:sz w:val="20"/>
          <w:szCs w:val="20"/>
        </w:rPr>
      </w:pPr>
    </w:p>
    <w:p w:rsidR="004C024E" w:rsidRDefault="00C86AAD">
      <w:pPr>
        <w:spacing w:line="271" w:lineRule="auto"/>
        <w:ind w:left="520" w:firstLine="454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представлении сведений о доходах </w:t>
      </w:r>
      <w:r>
        <w:rPr>
          <w:rFonts w:eastAsia="Times New Roman"/>
          <w:color w:val="D6000E"/>
          <w:sz w:val="28"/>
          <w:szCs w:val="28"/>
        </w:rPr>
        <w:t>НЕ СЛЕДУЕТ РУКОВОДСТВОВАТЬСЯ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D6000E"/>
          <w:sz w:val="28"/>
          <w:szCs w:val="28"/>
        </w:rPr>
        <w:t>СОДЕРЖАНИЕМ ТЕРМИНА «ДОХОД», ОПРЕДЕЛЕННЫМ В СТАТЬЕ 41 НАЛОГОВОГО КОДЕКСА РОССИЙСКОЙ ФЕДЕРАЦИИ</w:t>
      </w:r>
      <w:r>
        <w:rPr>
          <w:rFonts w:eastAsia="Times New Roman"/>
          <w:color w:val="000000"/>
          <w:sz w:val="28"/>
          <w:szCs w:val="28"/>
        </w:rPr>
        <w:t xml:space="preserve">, поскольку в целях представления сведений под «доходом» понимаются </w:t>
      </w:r>
      <w:r>
        <w:rPr>
          <w:rFonts w:eastAsia="Times New Roman"/>
          <w:color w:val="D6000E"/>
          <w:sz w:val="28"/>
          <w:szCs w:val="28"/>
        </w:rPr>
        <w:t>любые денежные поступления служащего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D6000E"/>
          <w:sz w:val="28"/>
          <w:szCs w:val="28"/>
        </w:rPr>
        <w:t>(работника), гражданина, его супруги (супруга), несовершеннолетних детей в наличной или безналичной форме</w:t>
      </w:r>
      <w:r>
        <w:rPr>
          <w:rFonts w:eastAsia="Times New Roman"/>
          <w:color w:val="000000"/>
          <w:sz w:val="28"/>
          <w:szCs w:val="28"/>
        </w:rPr>
        <w:t>, имевшие место в отчетном периоде. Полученные</w:t>
      </w:r>
      <w:r>
        <w:rPr>
          <w:rFonts w:eastAsia="Times New Roman"/>
          <w:color w:val="D6000E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доходы, в том числе по основному месту работы, указываются без вычета налога на доходы физических лиц.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84455</wp:posOffset>
            </wp:positionV>
            <wp:extent cx="4570730" cy="1807210"/>
            <wp:effectExtent l="0" t="0" r="0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63" w:lineRule="exact"/>
        <w:rPr>
          <w:sz w:val="20"/>
          <w:szCs w:val="20"/>
        </w:rPr>
      </w:pPr>
    </w:p>
    <w:p w:rsidR="004C024E" w:rsidRDefault="00C86AAD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по основному месту работы</w:t>
      </w:r>
    </w:p>
    <w:p w:rsidR="004C024E" w:rsidRDefault="004C024E">
      <w:pPr>
        <w:spacing w:line="65" w:lineRule="exact"/>
        <w:rPr>
          <w:sz w:val="20"/>
          <w:szCs w:val="20"/>
        </w:rPr>
      </w:pPr>
    </w:p>
    <w:p w:rsidR="004C024E" w:rsidRDefault="00C86AAD">
      <w:pPr>
        <w:ind w:left="2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педагогической</w:t>
      </w:r>
    </w:p>
    <w:p w:rsidR="004C024E" w:rsidRDefault="00C86AAD">
      <w:pPr>
        <w:ind w:left="30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 научной деятельности</w:t>
      </w:r>
    </w:p>
    <w:p w:rsidR="004C024E" w:rsidRDefault="004C024E">
      <w:pPr>
        <w:spacing w:line="95" w:lineRule="exact"/>
        <w:rPr>
          <w:sz w:val="20"/>
          <w:szCs w:val="20"/>
        </w:rPr>
      </w:pPr>
    </w:p>
    <w:p w:rsidR="004C024E" w:rsidRDefault="00C86AAD">
      <w:pPr>
        <w:ind w:left="2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иной творческой деятельности</w:t>
      </w:r>
    </w:p>
    <w:p w:rsidR="004C024E" w:rsidRDefault="004C024E">
      <w:pPr>
        <w:spacing w:line="65" w:lineRule="exact"/>
        <w:rPr>
          <w:sz w:val="20"/>
          <w:szCs w:val="20"/>
        </w:rPr>
      </w:pPr>
    </w:p>
    <w:p w:rsidR="004C024E" w:rsidRDefault="00C86AAD">
      <w:pPr>
        <w:ind w:left="2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Доход от вкладов в банках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5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-69215</wp:posOffset>
            </wp:positionV>
            <wp:extent cx="1940560" cy="2014220"/>
            <wp:effectExtent l="0" t="0" r="0" b="0"/>
            <wp:wrapNone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01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C86AAD">
      <w:pPr>
        <w:ind w:right="-3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иных кредитных организациях</w:t>
      </w:r>
    </w:p>
    <w:p w:rsidR="004C024E" w:rsidRDefault="004C024E">
      <w:pPr>
        <w:spacing w:line="80" w:lineRule="exact"/>
        <w:rPr>
          <w:sz w:val="20"/>
          <w:szCs w:val="20"/>
        </w:rPr>
      </w:pPr>
    </w:p>
    <w:p w:rsidR="004C024E" w:rsidRDefault="00C86AAD">
      <w:pPr>
        <w:spacing w:line="271" w:lineRule="auto"/>
        <w:ind w:left="2760" w:right="2340" w:hanging="41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Доход от ценных бумаг и долей в коммерческих организациях</w:t>
      </w:r>
    </w:p>
    <w:p w:rsidR="004C024E" w:rsidRDefault="004C024E">
      <w:pPr>
        <w:spacing w:line="13" w:lineRule="exact"/>
        <w:rPr>
          <w:sz w:val="20"/>
          <w:szCs w:val="20"/>
        </w:rPr>
      </w:pPr>
    </w:p>
    <w:p w:rsidR="004C024E" w:rsidRDefault="00C86AAD">
      <w:pPr>
        <w:spacing w:line="247" w:lineRule="auto"/>
        <w:ind w:left="2580" w:right="2200" w:firstLine="69"/>
        <w:rPr>
          <w:sz w:val="20"/>
          <w:szCs w:val="20"/>
        </w:rPr>
        <w:sectPr w:rsidR="004C024E">
          <w:pgSz w:w="9640" w:h="14173"/>
          <w:pgMar w:top="1440" w:right="568" w:bottom="385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  <w:sz w:val="20"/>
          <w:szCs w:val="20"/>
        </w:rPr>
        <w:t>Иные доходы (все виды доходов, которые не были отражены выше)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spacing w:line="249" w:lineRule="auto"/>
        <w:ind w:right="1920"/>
        <w:jc w:val="both"/>
        <w:rPr>
          <w:rFonts w:eastAsia="Times New Roman"/>
          <w:color w:val="000000"/>
          <w:sz w:val="20"/>
          <w:szCs w:val="20"/>
        </w:rPr>
      </w:pPr>
      <w:r>
        <w:rPr>
          <w:noProof/>
        </w:rPr>
        <w:drawing>
          <wp:anchor distT="0" distB="9525" distL="114300" distR="123190" simplePos="0" relativeHeight="6" behindDoc="1" locked="0" layoutInCell="1" allowOverlap="1">
            <wp:simplePos x="0" y="0"/>
            <wp:positionH relativeFrom="page">
              <wp:posOffset>4772025</wp:posOffset>
            </wp:positionH>
            <wp:positionV relativeFrom="page">
              <wp:posOffset>901065</wp:posOffset>
            </wp:positionV>
            <wp:extent cx="771525" cy="866775"/>
            <wp:effectExtent l="0" t="0" r="0" b="0"/>
            <wp:wrapNone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Не представление гражданином при поступлении на государственную или муниципальн</w:t>
      </w:r>
      <w:r>
        <w:rPr>
          <w:rFonts w:eastAsia="Times New Roman"/>
          <w:sz w:val="28"/>
          <w:szCs w:val="28"/>
        </w:rPr>
        <w:t xml:space="preserve">ую службу указанных сведений, либо представление заведомо недостоверных или неполных сведений является основанием для </w:t>
      </w:r>
      <w:r>
        <w:rPr>
          <w:rFonts w:eastAsia="Times New Roman"/>
          <w:color w:val="D6000E"/>
          <w:sz w:val="28"/>
          <w:szCs w:val="28"/>
        </w:rPr>
        <w:t>отказа в приеме указанного гражданина 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D6000E"/>
          <w:sz w:val="28"/>
          <w:szCs w:val="28"/>
        </w:rPr>
        <w:t>государственную или муниципальную службу</w:t>
      </w:r>
      <w:r>
        <w:rPr>
          <w:rFonts w:eastAsia="Times New Roman"/>
          <w:color w:val="000000"/>
          <w:sz w:val="20"/>
          <w:szCs w:val="20"/>
        </w:rPr>
        <w:t>.</w:t>
      </w:r>
    </w:p>
    <w:p w:rsidR="004C024E" w:rsidRDefault="004C024E">
      <w:pPr>
        <w:spacing w:line="249" w:lineRule="auto"/>
        <w:ind w:right="1920"/>
        <w:jc w:val="both"/>
        <w:rPr>
          <w:sz w:val="20"/>
          <w:szCs w:val="20"/>
        </w:rPr>
      </w:pPr>
    </w:p>
    <w:p w:rsidR="004C024E" w:rsidRDefault="004C024E">
      <w:pPr>
        <w:spacing w:line="2" w:lineRule="exact"/>
        <w:rPr>
          <w:sz w:val="20"/>
          <w:szCs w:val="20"/>
        </w:rPr>
      </w:pPr>
    </w:p>
    <w:p w:rsidR="004C024E" w:rsidRDefault="00C86AAD">
      <w:pPr>
        <w:ind w:left="14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Невыполнение вышеуказанной обязанности, явля</w:t>
      </w:r>
      <w:r>
        <w:rPr>
          <w:noProof/>
        </w:rPr>
        <w:drawing>
          <wp:anchor distT="0" distB="0" distL="114300" distR="114300" simplePos="0" relativeHeight="7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-101600</wp:posOffset>
            </wp:positionV>
            <wp:extent cx="869950" cy="1009650"/>
            <wp:effectExtent l="0" t="0" r="0" b="0"/>
            <wp:wrapNone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ется пра</w:t>
      </w:r>
      <w:r>
        <w:rPr>
          <w:rFonts w:eastAsia="Times New Roman"/>
          <w:sz w:val="28"/>
          <w:szCs w:val="28"/>
        </w:rPr>
        <w:t xml:space="preserve">вонарушением, влекущим </w:t>
      </w:r>
      <w:r>
        <w:rPr>
          <w:rFonts w:eastAsia="Times New Roman"/>
          <w:color w:val="D6000E"/>
          <w:sz w:val="28"/>
          <w:szCs w:val="28"/>
        </w:rPr>
        <w:t>освобождение государственного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D6000E"/>
          <w:sz w:val="28"/>
          <w:szCs w:val="28"/>
        </w:rPr>
        <w:t xml:space="preserve">или муниципального служащего от замещаемой должности </w:t>
      </w:r>
      <w:r>
        <w:rPr>
          <w:rFonts w:eastAsia="Times New Roman"/>
          <w:color w:val="000000"/>
          <w:sz w:val="28"/>
          <w:szCs w:val="28"/>
        </w:rPr>
        <w:t>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</w:t>
      </w:r>
      <w:r>
        <w:rPr>
          <w:rFonts w:eastAsia="Times New Roman"/>
          <w:color w:val="000000"/>
          <w:sz w:val="28"/>
          <w:szCs w:val="28"/>
        </w:rPr>
        <w:t>й Федерации.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8" behindDoc="1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146685</wp:posOffset>
            </wp:positionV>
            <wp:extent cx="4572000" cy="396240"/>
            <wp:effectExtent l="0" t="0" r="0" b="0"/>
            <wp:wrapNone/>
            <wp:docPr id="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47" w:lineRule="exact"/>
        <w:rPr>
          <w:sz w:val="20"/>
          <w:szCs w:val="20"/>
        </w:rPr>
      </w:pPr>
    </w:p>
    <w:p w:rsidR="004C024E" w:rsidRDefault="00C86AAD">
      <w:pPr>
        <w:ind w:right="-2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Письменное уведомление своего непосредственного руководителя</w:t>
      </w:r>
    </w:p>
    <w:p w:rsidR="004C024E" w:rsidRDefault="004C024E">
      <w:pPr>
        <w:spacing w:line="7" w:lineRule="exact"/>
        <w:rPr>
          <w:sz w:val="20"/>
          <w:szCs w:val="20"/>
        </w:rPr>
      </w:pPr>
    </w:p>
    <w:p w:rsidR="004C024E" w:rsidRDefault="00C86AA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о возникшем конфликте интересов или о возможности его возникновения</w:t>
      </w:r>
    </w:p>
    <w:p w:rsidR="004C024E" w:rsidRDefault="004C024E">
      <w:pPr>
        <w:spacing w:line="161" w:lineRule="exact"/>
        <w:rPr>
          <w:sz w:val="20"/>
          <w:szCs w:val="20"/>
        </w:rPr>
      </w:pPr>
    </w:p>
    <w:p w:rsidR="004C024E" w:rsidRDefault="00C86AAD">
      <w:pPr>
        <w:ind w:left="520" w:right="260" w:firstLine="397"/>
        <w:jc w:val="both"/>
        <w:rPr>
          <w:rFonts w:eastAsia="Times New Roman"/>
          <w:sz w:val="28"/>
          <w:szCs w:val="28"/>
        </w:rPr>
      </w:pPr>
      <w:r>
        <w:rPr>
          <w:rFonts w:eastAsia="Arial Unicode MS"/>
          <w:b/>
          <w:bCs/>
          <w:color w:val="001077"/>
          <w:sz w:val="28"/>
          <w:szCs w:val="28"/>
        </w:rPr>
        <w:t>Под конфликтом интересов</w:t>
      </w:r>
      <w:r>
        <w:rPr>
          <w:rFonts w:ascii="Arial Unicode MS" w:eastAsia="Arial Unicode MS" w:hAnsi="Arial Unicode MS" w:cs="Arial Unicode MS"/>
          <w:b/>
          <w:bCs/>
          <w:color w:val="001077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согласно действующей редакции Федерального закона «О противодействии коррупции»,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>
        <w:rPr>
          <w:rFonts w:eastAsia="Times New Roman"/>
          <w:sz w:val="28"/>
          <w:szCs w:val="28"/>
        </w:rPr>
        <w:t xml:space="preserve"> предотвращению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C024E" w:rsidRDefault="004C024E">
      <w:pPr>
        <w:spacing w:line="2" w:lineRule="exact"/>
        <w:rPr>
          <w:rFonts w:eastAsia="Times New Roman"/>
          <w:sz w:val="28"/>
          <w:szCs w:val="28"/>
        </w:rPr>
      </w:pPr>
    </w:p>
    <w:p w:rsidR="004C024E" w:rsidRDefault="00C86AAD">
      <w:pPr>
        <w:ind w:left="520" w:right="260" w:firstLine="397"/>
        <w:jc w:val="both"/>
        <w:rPr>
          <w:rFonts w:eastAsia="Times New Roman"/>
          <w:sz w:val="28"/>
          <w:szCs w:val="28"/>
        </w:rPr>
      </w:pPr>
      <w:r>
        <w:rPr>
          <w:rFonts w:eastAsia="Arial Unicode MS"/>
          <w:b/>
          <w:bCs/>
          <w:color w:val="001077"/>
          <w:sz w:val="28"/>
          <w:szCs w:val="28"/>
        </w:rPr>
        <w:t>Под личной заинтересованностью</w:t>
      </w:r>
      <w:r>
        <w:rPr>
          <w:rFonts w:eastAsia="Times New Roman"/>
          <w:sz w:val="28"/>
          <w:szCs w:val="28"/>
        </w:rPr>
        <w:t xml:space="preserve"> понимается возможность</w:t>
      </w:r>
      <w:r>
        <w:rPr>
          <w:rFonts w:eastAsia="Times New Roman"/>
          <w:sz w:val="28"/>
          <w:szCs w:val="28"/>
        </w:rPr>
        <w:t xml:space="preserve">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</w:t>
      </w:r>
      <w:r>
        <w:rPr>
          <w:rFonts w:eastAsia="Times New Roman"/>
          <w:sz w:val="28"/>
          <w:szCs w:val="28"/>
        </w:rPr>
        <w:t xml:space="preserve">инимать меры по </w:t>
      </w:r>
      <w:r>
        <w:rPr>
          <w:rFonts w:eastAsia="Times New Roman"/>
          <w:sz w:val="28"/>
          <w:szCs w:val="28"/>
        </w:rPr>
        <w:lastRenderedPageBreak/>
        <w:t>предотвращению и урегулированию конфликта интересов, и (или):</w:t>
      </w:r>
    </w:p>
    <w:p w:rsidR="004C024E" w:rsidRDefault="004C024E">
      <w:pPr>
        <w:spacing w:line="4" w:lineRule="exact"/>
        <w:rPr>
          <w:rFonts w:eastAsia="Times New Roman"/>
          <w:sz w:val="20"/>
          <w:szCs w:val="20"/>
        </w:rPr>
      </w:pPr>
    </w:p>
    <w:p w:rsidR="004C024E" w:rsidRDefault="00C86AAD">
      <w:pPr>
        <w:spacing w:line="249" w:lineRule="auto"/>
        <w:ind w:left="560" w:right="1680"/>
        <w:jc w:val="both"/>
        <w:rPr>
          <w:rFonts w:eastAsia="Times New Roman"/>
          <w:sz w:val="20"/>
          <w:szCs w:val="20"/>
        </w:rPr>
      </w:pPr>
      <w:r>
        <w:rPr>
          <w:noProof/>
        </w:rPr>
        <w:drawing>
          <wp:anchor distT="0" distB="0" distL="114300" distR="121920" simplePos="0" relativeHeight="9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-109855</wp:posOffset>
            </wp:positionV>
            <wp:extent cx="5021580" cy="1569720"/>
            <wp:effectExtent l="0" t="0" r="0" b="0"/>
            <wp:wrapNone/>
            <wp:docPr id="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FFFFFF"/>
          <w:sz w:val="20"/>
          <w:szCs w:val="20"/>
        </w:rPr>
        <w:t xml:space="preserve">состоящими с ним в близком родстве или свойстве лицами (роди-телями, супругами, детьми, братьями, сестрами, а также братьями, сестрами, родителями, детьми супругов и супругами </w:t>
      </w:r>
      <w:r>
        <w:rPr>
          <w:rFonts w:eastAsia="Times New Roman"/>
          <w:color w:val="FFFFFF"/>
          <w:sz w:val="20"/>
          <w:szCs w:val="20"/>
        </w:rPr>
        <w:t>детей);</w:t>
      </w:r>
    </w:p>
    <w:p w:rsidR="004C024E" w:rsidRDefault="004C024E">
      <w:pPr>
        <w:spacing w:line="1" w:lineRule="exact"/>
        <w:rPr>
          <w:rFonts w:eastAsia="Times New Roman"/>
          <w:sz w:val="20"/>
          <w:szCs w:val="20"/>
        </w:rPr>
      </w:pPr>
    </w:p>
    <w:p w:rsidR="004C024E" w:rsidRDefault="00C86AAD">
      <w:pPr>
        <w:spacing w:line="256" w:lineRule="auto"/>
        <w:ind w:left="1580" w:right="320"/>
        <w:rPr>
          <w:rFonts w:eastAsia="Times New Roman"/>
          <w:sz w:val="20"/>
          <w:szCs w:val="20"/>
        </w:rPr>
      </w:pPr>
      <w:r>
        <w:rPr>
          <w:rFonts w:eastAsia="Times New Roman"/>
          <w:color w:val="FFFFFF"/>
          <w:sz w:val="20"/>
          <w:szCs w:val="20"/>
        </w:rPr>
        <w:t>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уре-гулированию конфликта интересов, и (или) лица, состоящие с ним в близком родстве или свойстве</w:t>
      </w:r>
      <w:r>
        <w:rPr>
          <w:rFonts w:eastAsia="Times New Roman"/>
          <w:color w:val="FFFFFF"/>
          <w:sz w:val="20"/>
          <w:szCs w:val="20"/>
        </w:rPr>
        <w:t>, связаны имущественными, корпора-тивными или иными близкими отношениями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4C024E">
      <w:pPr>
        <w:jc w:val="right"/>
        <w:rPr>
          <w:sz w:val="1"/>
          <w:szCs w:val="1"/>
        </w:rPr>
      </w:pPr>
    </w:p>
    <w:p w:rsidR="004C024E" w:rsidRDefault="00C86AAD">
      <w:pPr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34670" cy="352425"/>
            <wp:effectExtent l="0" t="0" r="0" b="0"/>
            <wp:docPr id="1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0"/>
          <w:szCs w:val="20"/>
        </w:rPr>
        <w:t xml:space="preserve"> Часть 2 статьи 10 ФЗ «О противодействии коррупции»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4C024E">
      <w:pPr>
        <w:sectPr w:rsidR="004C024E">
          <w:pgSz w:w="9640" w:h="14173"/>
          <w:pgMar w:top="1251" w:right="638" w:bottom="385" w:left="1020" w:header="0" w:footer="0" w:gutter="0"/>
          <w:cols w:space="720"/>
          <w:formProt w:val="0"/>
          <w:docGrid w:linePitch="240" w:charSpace="-2049"/>
        </w:sectPr>
      </w:pPr>
    </w:p>
    <w:p w:rsidR="004C024E" w:rsidRDefault="00C86AAD">
      <w:pPr>
        <w:spacing w:line="273" w:lineRule="auto"/>
        <w:ind w:right="520" w:firstLine="454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Можно выделить три законодательно закрепленных признака конфликта интересов:</w:t>
      </w:r>
    </w:p>
    <w:p w:rsidR="004C024E" w:rsidRDefault="004C024E">
      <w:pPr>
        <w:spacing w:line="20" w:lineRule="exact"/>
        <w:rPr>
          <w:sz w:val="28"/>
          <w:szCs w:val="28"/>
        </w:rPr>
      </w:pPr>
    </w:p>
    <w:p w:rsidR="004C024E" w:rsidRDefault="004C024E">
      <w:pPr>
        <w:spacing w:line="10" w:lineRule="exact"/>
        <w:rPr>
          <w:sz w:val="28"/>
          <w:szCs w:val="28"/>
        </w:rPr>
      </w:pPr>
    </w:p>
    <w:p w:rsidR="004C024E" w:rsidRDefault="00C86AAD">
      <w:pPr>
        <w:spacing w:line="256" w:lineRule="auto"/>
        <w:ind w:right="1880" w:hanging="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23190" simplePos="0" relativeHeight="10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635</wp:posOffset>
            </wp:positionV>
            <wp:extent cx="5343525" cy="2961640"/>
            <wp:effectExtent l="0" t="0" r="0" b="0"/>
            <wp:wrapNone/>
            <wp:docPr id="11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5910" cy="228600"/>
            <wp:effectExtent l="0" t="0" r="0" b="0"/>
            <wp:docPr id="1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замещение лицом </w:t>
      </w:r>
      <w:r>
        <w:rPr>
          <w:rFonts w:eastAsia="Times New Roman"/>
          <w:sz w:val="28"/>
          <w:szCs w:val="28"/>
        </w:rPr>
        <w:t>должности, которая предусматривает обязанность принимать меры по предотвращению и урегулированию конфликта</w:t>
      </w:r>
    </w:p>
    <w:p w:rsidR="004C024E" w:rsidRDefault="004C024E">
      <w:pPr>
        <w:spacing w:line="47" w:lineRule="exact"/>
        <w:rPr>
          <w:sz w:val="28"/>
          <w:szCs w:val="28"/>
        </w:rPr>
      </w:pPr>
    </w:p>
    <w:p w:rsidR="004C024E" w:rsidRDefault="00C86AAD">
      <w:pPr>
        <w:spacing w:line="271" w:lineRule="auto"/>
        <w:ind w:right="1880" w:hanging="6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910" cy="225425"/>
            <wp:effectExtent l="0" t="0" r="0" b="0"/>
            <wp:docPr id="1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влияние или возможность влияния личной заинтересованности на надлежащее, объективное и беспристрастное исполнение лицом должностных (служебных) обя</w:t>
      </w:r>
      <w:r>
        <w:rPr>
          <w:rFonts w:eastAsia="Times New Roman"/>
          <w:sz w:val="28"/>
          <w:szCs w:val="28"/>
        </w:rPr>
        <w:t>занностей (осуществление полномочий)</w:t>
      </w:r>
    </w:p>
    <w:p w:rsidR="004C024E" w:rsidRDefault="004C024E">
      <w:pPr>
        <w:spacing w:line="34" w:lineRule="exact"/>
        <w:rPr>
          <w:sz w:val="28"/>
          <w:szCs w:val="28"/>
        </w:rPr>
      </w:pPr>
    </w:p>
    <w:p w:rsidR="004C024E" w:rsidRDefault="00C86AAD">
      <w:pPr>
        <w:spacing w:line="283" w:lineRule="auto"/>
        <w:ind w:right="520" w:hanging="6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95910" cy="228600"/>
            <wp:effectExtent l="0" t="0" r="0" b="0"/>
            <wp:docPr id="1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замещение лицом должности, которая предусматривает обязанность принимать меры по предотвращению и урегулированию конфликта</w:t>
      </w:r>
    </w:p>
    <w:p w:rsidR="004C024E" w:rsidRDefault="00C86AAD">
      <w:pPr>
        <w:numPr>
          <w:ilvl w:val="0"/>
          <w:numId w:val="2"/>
        </w:numPr>
        <w:tabs>
          <w:tab w:val="left" w:pos="617"/>
        </w:tabs>
        <w:spacing w:line="249" w:lineRule="auto"/>
        <w:ind w:right="500" w:firstLine="4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действующего определения конфликта интересов есть основной признак – замещение лицом должности</w:t>
      </w:r>
      <w:r>
        <w:rPr>
          <w:rFonts w:eastAsia="Times New Roman"/>
          <w:sz w:val="28"/>
          <w:szCs w:val="28"/>
        </w:rPr>
        <w:t>, которая предусматривает обязанность принимать меры по предотвращению и урегулированию конфликта интересов. Если личная заинтересованность лица и ее влияние на надлежащее, объективное и беспристрастное исполнение им должностных (служебных) обязанностей (о</w:t>
      </w:r>
      <w:r>
        <w:rPr>
          <w:rFonts w:eastAsia="Times New Roman"/>
          <w:sz w:val="28"/>
          <w:szCs w:val="28"/>
        </w:rPr>
        <w:t>существление полномочий) зависит в большей или меньшей степени от самого лица, то наличие должности – объективное обстоятельство.</w:t>
      </w:r>
    </w:p>
    <w:p w:rsidR="004C024E" w:rsidRDefault="004C024E">
      <w:pPr>
        <w:spacing w:line="3" w:lineRule="exact"/>
        <w:rPr>
          <w:rFonts w:eastAsia="Times New Roman"/>
          <w:sz w:val="28"/>
          <w:szCs w:val="28"/>
        </w:rPr>
      </w:pPr>
    </w:p>
    <w:p w:rsidR="004C024E" w:rsidRDefault="00C86AAD">
      <w:pPr>
        <w:spacing w:line="268" w:lineRule="auto"/>
        <w:ind w:right="520" w:firstLine="4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 лицо, замещающее должность, замещение которой предусматривает обязанность принимать меры по предотвращению и урегулировани</w:t>
      </w:r>
      <w:r>
        <w:rPr>
          <w:rFonts w:eastAsia="Times New Roman"/>
          <w:sz w:val="28"/>
          <w:szCs w:val="28"/>
        </w:rPr>
        <w:t>ю конфликта интересов, в этих целях возлагаются следующие обязанности: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1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27305</wp:posOffset>
            </wp:positionV>
            <wp:extent cx="4648200" cy="462915"/>
            <wp:effectExtent l="0" t="0" r="0" b="0"/>
            <wp:wrapNone/>
            <wp:docPr id="1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162" w:lineRule="exact"/>
        <w:rPr>
          <w:sz w:val="20"/>
          <w:szCs w:val="20"/>
        </w:rPr>
      </w:pPr>
    </w:p>
    <w:p w:rsidR="004C024E" w:rsidRDefault="00C86AAD">
      <w:pPr>
        <w:spacing w:line="292" w:lineRule="auto"/>
        <w:ind w:left="640" w:right="6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принимать меры по недопущению любой возможности возникновения конфликта интересов и урегулированию возникшего конфликта интересов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94615</wp:posOffset>
            </wp:positionV>
            <wp:extent cx="4650105" cy="723900"/>
            <wp:effectExtent l="0" t="0" r="0" b="0"/>
            <wp:wrapNone/>
            <wp:docPr id="16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1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54" w:lineRule="exact"/>
        <w:rPr>
          <w:sz w:val="20"/>
          <w:szCs w:val="20"/>
        </w:rPr>
      </w:pPr>
    </w:p>
    <w:p w:rsidR="004C024E" w:rsidRDefault="00C86AAD">
      <w:pPr>
        <w:spacing w:line="232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уведомлять работодателя в порядке, определенном </w:t>
      </w:r>
      <w:r>
        <w:rPr>
          <w:rFonts w:ascii="Arial" w:eastAsia="Arial" w:hAnsi="Arial" w:cs="Arial"/>
          <w:sz w:val="20"/>
          <w:szCs w:val="20"/>
        </w:rPr>
        <w:t>работодателем в со-ответствии с нормативными правовыми актами РФ, о личной заинтересо-ванности при исполнении трудовых обязанностей, которая может приве-сти к конфликту интересов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C86AAD">
      <w:pPr>
        <w:spacing w:line="286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6205" simplePos="0" relativeHeight="13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74295</wp:posOffset>
            </wp:positionV>
            <wp:extent cx="4646295" cy="723900"/>
            <wp:effectExtent l="0" t="0" r="0" b="0"/>
            <wp:wrapNone/>
            <wp:docPr id="17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C86AAD">
      <w:pPr>
        <w:spacing w:line="266" w:lineRule="auto"/>
        <w:ind w:left="640" w:right="6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передавать в целях предотвращения конфликта интересов принадлежа-щие ему ц</w:t>
      </w:r>
      <w:r>
        <w:rPr>
          <w:rFonts w:ascii="Arial" w:eastAsia="Arial" w:hAnsi="Arial" w:cs="Arial"/>
          <w:sz w:val="18"/>
          <w:szCs w:val="18"/>
        </w:rPr>
        <w:t>енные бумаги (доли участия, паи в уставных (складочных) ка-питалах организаций) в доверительное управление в соответствии с гра-жданским законодательством Российской Федерации</w:t>
      </w:r>
    </w:p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/>
    <w:p w:rsidR="004C024E" w:rsidRDefault="004C024E">
      <w:pPr>
        <w:sectPr w:rsidR="004C024E">
          <w:type w:val="continuous"/>
          <w:pgSz w:w="9640" w:h="14173"/>
          <w:pgMar w:top="1251" w:right="638" w:bottom="385" w:left="1020" w:header="0" w:footer="0" w:gutter="0"/>
          <w:cols w:space="720"/>
          <w:formProt w:val="0"/>
          <w:docGrid w:linePitch="240" w:charSpace="-2049"/>
        </w:sectPr>
      </w:pPr>
    </w:p>
    <w:p w:rsidR="004C024E" w:rsidRDefault="00C86AAD">
      <w:pPr>
        <w:spacing w:line="256" w:lineRule="auto"/>
        <w:ind w:right="5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575310</wp:posOffset>
            </wp:positionH>
            <wp:positionV relativeFrom="page">
              <wp:posOffset>828040</wp:posOffset>
            </wp:positionV>
            <wp:extent cx="4572635" cy="360045"/>
            <wp:effectExtent l="0" t="0" r="0" b="0"/>
            <wp:wrapNone/>
            <wp:docPr id="18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 xml:space="preserve">Порядок уведомления о </w:t>
      </w:r>
      <w:r>
        <w:rPr>
          <w:rFonts w:eastAsia="Times New Roman"/>
          <w:b/>
          <w:bCs/>
          <w:sz w:val="28"/>
          <w:szCs w:val="28"/>
        </w:rPr>
        <w:t>возникновении конфликта интересов или о возможности его возникновения</w:t>
      </w:r>
    </w:p>
    <w:p w:rsidR="004C024E" w:rsidRDefault="004C024E">
      <w:pPr>
        <w:spacing w:line="117" w:lineRule="exact"/>
        <w:rPr>
          <w:sz w:val="20"/>
          <w:szCs w:val="20"/>
        </w:rPr>
      </w:pPr>
    </w:p>
    <w:p w:rsidR="004C024E" w:rsidRDefault="00C86AAD">
      <w:pPr>
        <w:spacing w:line="288" w:lineRule="auto"/>
        <w:ind w:right="520" w:firstLine="45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Рассмотрим подробнее алгоритм действий при возникновении личной заинтересованности, которая приводит или может привести к конфликту интересов.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5" behindDoc="1" locked="0" layoutInCell="1" allowOverlap="1">
            <wp:simplePos x="0" y="0"/>
            <wp:positionH relativeFrom="column">
              <wp:posOffset>351790</wp:posOffset>
            </wp:positionH>
            <wp:positionV relativeFrom="paragraph">
              <wp:posOffset>125095</wp:posOffset>
            </wp:positionV>
            <wp:extent cx="3877310" cy="385445"/>
            <wp:effectExtent l="0" t="0" r="0" b="0"/>
            <wp:wrapNone/>
            <wp:docPr id="1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20" w:lineRule="exact"/>
        <w:rPr>
          <w:sz w:val="20"/>
          <w:szCs w:val="20"/>
        </w:rPr>
      </w:pP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Алгоритм действий при возникновении кон</w:t>
      </w:r>
      <w:r>
        <w:rPr>
          <w:rFonts w:ascii="Arial" w:eastAsia="Arial" w:hAnsi="Arial" w:cs="Arial"/>
          <w:color w:val="FFFFFF"/>
        </w:rPr>
        <w:t>фликта</w:t>
      </w: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FFFFFF"/>
        </w:rPr>
        <w:t>(конфликтов) интересов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38100</wp:posOffset>
            </wp:positionV>
            <wp:extent cx="4572000" cy="1056640"/>
            <wp:effectExtent l="0" t="0" r="0" b="0"/>
            <wp:wrapNone/>
            <wp:docPr id="20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45" w:lineRule="exact"/>
        <w:rPr>
          <w:sz w:val="20"/>
          <w:szCs w:val="20"/>
        </w:rPr>
      </w:pPr>
    </w:p>
    <w:p w:rsidR="004C024E" w:rsidRDefault="00C86AAD">
      <w:pPr>
        <w:numPr>
          <w:ilvl w:val="0"/>
          <w:numId w:val="3"/>
        </w:numPr>
        <w:tabs>
          <w:tab w:val="left" w:pos="825"/>
        </w:tabs>
        <w:spacing w:line="220" w:lineRule="auto"/>
        <w:ind w:left="380" w:right="880" w:firstLine="2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служащего или лица, замещающего соответствующую должность, возникает личная заинтересованность, которая, по его мнению, приводит или может привести к конфликту интересов</w:t>
      </w:r>
    </w:p>
    <w:p w:rsidR="004C024E" w:rsidRDefault="004C024E">
      <w:pPr>
        <w:spacing w:line="169" w:lineRule="exact"/>
        <w:rPr>
          <w:sz w:val="20"/>
          <w:szCs w:val="20"/>
        </w:rPr>
      </w:pP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Служащий или лицо, замещающее должность, составляет </w:t>
      </w:r>
      <w:r>
        <w:rPr>
          <w:rFonts w:ascii="Arial" w:eastAsia="Arial" w:hAnsi="Arial" w:cs="Arial"/>
          <w:sz w:val="20"/>
          <w:szCs w:val="20"/>
        </w:rPr>
        <w:t>письменное</w:t>
      </w: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уведомление по установленной форме (образец прилагается)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7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124460</wp:posOffset>
            </wp:positionV>
            <wp:extent cx="4572000" cy="3253740"/>
            <wp:effectExtent l="0" t="0" r="0" b="0"/>
            <wp:wrapNone/>
            <wp:docPr id="2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01" w:lineRule="exact"/>
        <w:rPr>
          <w:sz w:val="20"/>
          <w:szCs w:val="20"/>
        </w:rPr>
      </w:pPr>
    </w:p>
    <w:p w:rsidR="004C024E" w:rsidRDefault="00C86AAD">
      <w:pPr>
        <w:spacing w:line="249" w:lineRule="auto"/>
        <w:ind w:left="460" w:right="980" w:firstLine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Служащий или лицо, замещающее должность, направляет уведомление представителю нанимателя, либо в кадровое подразделение либо лицу, в должностные обязанности которого входит работа по пр</w:t>
      </w:r>
      <w:r>
        <w:rPr>
          <w:rFonts w:ascii="Arial" w:eastAsia="Arial" w:hAnsi="Arial" w:cs="Arial"/>
          <w:sz w:val="18"/>
          <w:szCs w:val="18"/>
        </w:rPr>
        <w:t>офилактике</w:t>
      </w:r>
    </w:p>
    <w:p w:rsidR="004C024E" w:rsidRDefault="004C024E">
      <w:pPr>
        <w:spacing w:line="206" w:lineRule="exact"/>
        <w:rPr>
          <w:sz w:val="20"/>
          <w:szCs w:val="20"/>
        </w:rPr>
      </w:pPr>
    </w:p>
    <w:p w:rsidR="004C024E" w:rsidRDefault="00C86AAD">
      <w:pPr>
        <w:spacing w:line="300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Поступившее уведомление регистрируется. Копия зарегистрированного уведомления с отметкой о регистрации выдается служащему или лицу, замещающему должность</w:t>
      </w:r>
    </w:p>
    <w:p w:rsidR="004C024E" w:rsidRDefault="004C024E">
      <w:pPr>
        <w:spacing w:line="187" w:lineRule="exact"/>
        <w:rPr>
          <w:sz w:val="20"/>
          <w:szCs w:val="20"/>
        </w:rPr>
      </w:pPr>
    </w:p>
    <w:p w:rsidR="004C024E" w:rsidRDefault="00C86AAD">
      <w:pPr>
        <w:spacing w:line="268" w:lineRule="auto"/>
        <w:ind w:right="5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Зарегистрированное уведомление передается для рассмотрения представителю нанимателя (рабо</w:t>
      </w:r>
      <w:r>
        <w:rPr>
          <w:rFonts w:ascii="Arial" w:eastAsia="Arial" w:hAnsi="Arial" w:cs="Arial"/>
          <w:sz w:val="18"/>
          <w:szCs w:val="18"/>
        </w:rPr>
        <w:t>тодателю), который принимает одно из решений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24" w:lineRule="exact"/>
        <w:rPr>
          <w:sz w:val="20"/>
          <w:szCs w:val="20"/>
        </w:rPr>
      </w:pP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600"/>
        <w:gridCol w:w="21"/>
      </w:tblGrid>
      <w:tr w:rsidR="004C024E">
        <w:trPr>
          <w:trHeight w:val="25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передать уведомление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может рассмотреть уведомление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в комиссию по урегулированию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или поручить его рассмотрение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5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конфликта интересов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председателю </w:t>
            </w: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комиссии по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40"/>
        </w:trPr>
        <w:tc>
          <w:tcPr>
            <w:tcW w:w="359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 может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92"/>
        </w:trPr>
        <w:tc>
          <w:tcPr>
            <w:tcW w:w="359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4C024E">
            <w:pPr>
              <w:rPr>
                <w:sz w:val="16"/>
                <w:szCs w:val="16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направить уведомление в кадровое</w:t>
            </w:r>
          </w:p>
        </w:tc>
        <w:tc>
          <w:tcPr>
            <w:tcW w:w="3600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9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19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подразделение (лицу, в должностные</w:t>
            </w:r>
          </w:p>
        </w:tc>
        <w:tc>
          <w:tcPr>
            <w:tcW w:w="3600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6"/>
                <w:szCs w:val="16"/>
              </w:rPr>
            </w:pP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обязанности которого входит работа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осуществляет предварительное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 xml:space="preserve">по 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профилактике коррупционных 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рассмотрение уведомления и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7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иных правонарушений)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подготавливает мотивированное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422"/>
        </w:trPr>
        <w:tc>
          <w:tcPr>
            <w:tcW w:w="359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Представитель нанимателя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Кадровое подразделение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90"/>
        </w:trPr>
        <w:tc>
          <w:tcPr>
            <w:tcW w:w="359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190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представляет уведомление,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направляет материалы в комиссию по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заключение и другие материалы,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50"/>
        </w:trPr>
        <w:tc>
          <w:tcPr>
            <w:tcW w:w="3599" w:type="dxa"/>
            <w:shd w:val="clear" w:color="auto" w:fill="auto"/>
            <w:vAlign w:val="bottom"/>
          </w:tcPr>
          <w:p w:rsidR="004C024E" w:rsidRDefault="00C86AAD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20"/>
                <w:szCs w:val="20"/>
              </w:rPr>
              <w:t>урегулированию конфликта интересов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полученные в ходе предварительного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20"/>
        </w:trPr>
        <w:tc>
          <w:tcPr>
            <w:tcW w:w="3599" w:type="dxa"/>
            <w:shd w:val="clear" w:color="auto" w:fill="auto"/>
            <w:vAlign w:val="bottom"/>
          </w:tcPr>
          <w:p w:rsidR="004C024E" w:rsidRDefault="004C024E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spacing w:line="220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рассмотрения уведомления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240"/>
        </w:trPr>
        <w:tc>
          <w:tcPr>
            <w:tcW w:w="3599" w:type="dxa"/>
            <w:shd w:val="clear" w:color="auto" w:fill="auto"/>
            <w:vAlign w:val="bottom"/>
          </w:tcPr>
          <w:p w:rsidR="004C024E" w:rsidRDefault="004C024E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4C024E" w:rsidRDefault="00C86AA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20"/>
                <w:szCs w:val="20"/>
              </w:rPr>
              <w:t>представителю нанимателя</w:t>
            </w:r>
          </w:p>
        </w:tc>
        <w:tc>
          <w:tcPr>
            <w:tcW w:w="21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</w:tbl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4C024E">
      <w:pPr>
        <w:spacing w:line="183" w:lineRule="exact"/>
        <w:rPr>
          <w:sz w:val="28"/>
          <w:szCs w:val="28"/>
        </w:rPr>
      </w:pPr>
    </w:p>
    <w:p w:rsidR="004C024E" w:rsidRDefault="00C86AAD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  <w:r>
        <w:rPr>
          <w:rFonts w:ascii="Arial" w:eastAsia="Arial" w:hAnsi="Arial" w:cs="Arial"/>
          <w:color w:val="FF0000"/>
          <w:sz w:val="28"/>
          <w:szCs w:val="28"/>
        </w:rPr>
        <w:t xml:space="preserve">Комиссия по урегулированию конфликта интересов принимает решение о соблюдении или несоблюдении служащим или лицом, </w:t>
      </w:r>
      <w:r>
        <w:rPr>
          <w:rFonts w:ascii="Arial" w:eastAsia="Arial" w:hAnsi="Arial" w:cs="Arial"/>
          <w:color w:val="FF0000"/>
          <w:sz w:val="28"/>
          <w:szCs w:val="28"/>
        </w:rPr>
        <w:t>замещающим должность требований об урегулировании конфликта интересов.</w:t>
      </w:r>
    </w:p>
    <w:p w:rsidR="004C024E" w:rsidRDefault="004C024E">
      <w:pPr>
        <w:jc w:val="both"/>
        <w:rPr>
          <w:rFonts w:ascii="Arial" w:eastAsia="Arial" w:hAnsi="Arial" w:cs="Arial"/>
          <w:color w:val="FF0000"/>
          <w:sz w:val="28"/>
          <w:szCs w:val="28"/>
        </w:rPr>
      </w:pPr>
    </w:p>
    <w:p w:rsidR="004C024E" w:rsidRDefault="00C86AAD">
      <w:pPr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Образец уведомления о возникновении личной заинтересованности, которая приводит или может привести к конфликту интересов служащего (см. Приложение 1).</w:t>
      </w:r>
    </w:p>
    <w:p w:rsidR="004C024E" w:rsidRDefault="004C024E">
      <w:pPr>
        <w:sectPr w:rsidR="004C024E">
          <w:pgSz w:w="9640" w:h="14173"/>
          <w:pgMar w:top="1308" w:right="1018" w:bottom="373" w:left="900" w:header="0" w:footer="0" w:gutter="0"/>
          <w:cols w:space="720"/>
          <w:formProt w:val="0"/>
          <w:docGrid w:linePitch="240" w:charSpace="-2049"/>
        </w:sectPr>
      </w:pPr>
    </w:p>
    <w:p w:rsidR="004C024E" w:rsidRDefault="004C024E">
      <w:pPr>
        <w:tabs>
          <w:tab w:val="left" w:pos="624"/>
        </w:tabs>
        <w:spacing w:line="237" w:lineRule="auto"/>
        <w:ind w:left="461" w:right="520" w:firstLine="720"/>
        <w:jc w:val="both"/>
        <w:rPr>
          <w:rFonts w:eastAsia="Times New Roman"/>
          <w:sz w:val="20"/>
          <w:szCs w:val="20"/>
        </w:rPr>
      </w:pPr>
    </w:p>
    <w:p w:rsidR="004C024E" w:rsidRDefault="00C86AAD">
      <w:pPr>
        <w:pStyle w:val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Уведомление представителя нанимателя о склонении к коррупции</w:t>
      </w:r>
    </w:p>
    <w:p w:rsidR="004C024E" w:rsidRDefault="00C86AAD">
      <w:pPr>
        <w:tabs>
          <w:tab w:val="left" w:pos="624"/>
        </w:tabs>
        <w:spacing w:line="237" w:lineRule="auto"/>
        <w:ind w:left="461" w:right="5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Федеральным законом «О противодействии коррупции», государственный или муниципальный служащий обязан уведомлять представителя нанимателя (работодателя), органы прокуратуры или др</w:t>
      </w:r>
      <w:r>
        <w:rPr>
          <w:rFonts w:eastAsia="Times New Roman"/>
          <w:sz w:val="28"/>
          <w:szCs w:val="28"/>
        </w:rPr>
        <w:t>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8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224155</wp:posOffset>
            </wp:positionV>
            <wp:extent cx="4577715" cy="1012190"/>
            <wp:effectExtent l="0" t="0" r="0" b="0"/>
            <wp:wrapNone/>
            <wp:docPr id="2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4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54" w:lineRule="exact"/>
        <w:rPr>
          <w:sz w:val="20"/>
          <w:szCs w:val="20"/>
        </w:rPr>
      </w:pPr>
    </w:p>
    <w:tbl>
      <w:tblPr>
        <w:tblW w:w="702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4181"/>
        <w:gridCol w:w="20"/>
      </w:tblGrid>
      <w:tr w:rsidR="004C024E">
        <w:trPr>
          <w:trHeight w:val="192"/>
        </w:trPr>
        <w:tc>
          <w:tcPr>
            <w:tcW w:w="2819" w:type="dxa"/>
            <w:shd w:val="clear" w:color="auto" w:fill="auto"/>
            <w:vAlign w:val="bottom"/>
          </w:tcPr>
          <w:p w:rsidR="004C024E" w:rsidRDefault="00C86AA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>Уведомление о фактах</w:t>
            </w:r>
          </w:p>
        </w:tc>
        <w:tc>
          <w:tcPr>
            <w:tcW w:w="4181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6"/>
                <w:szCs w:val="16"/>
              </w:rPr>
              <w:t>является должностной (служебной)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83"/>
        </w:trPr>
        <w:tc>
          <w:tcPr>
            <w:tcW w:w="281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6"/>
                <w:szCs w:val="16"/>
              </w:rPr>
              <w:t>обращения в целях склонения</w:t>
            </w:r>
          </w:p>
        </w:tc>
        <w:tc>
          <w:tcPr>
            <w:tcW w:w="4181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17"/>
        </w:trPr>
        <w:tc>
          <w:tcPr>
            <w:tcW w:w="281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6"/>
                <w:szCs w:val="16"/>
              </w:rPr>
              <w:t xml:space="preserve">обязанностью </w:t>
            </w:r>
            <w:r>
              <w:rPr>
                <w:rFonts w:ascii="Arial" w:eastAsia="Arial" w:hAnsi="Arial" w:cs="Arial"/>
                <w:b/>
                <w:bCs/>
                <w:w w:val="93"/>
                <w:sz w:val="16"/>
                <w:szCs w:val="16"/>
              </w:rPr>
              <w:t>служащего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83"/>
        </w:trPr>
        <w:tc>
          <w:tcPr>
            <w:tcW w:w="281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к совершению коррупционных</w:t>
            </w:r>
          </w:p>
        </w:tc>
        <w:tc>
          <w:tcPr>
            <w:tcW w:w="4181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17"/>
        </w:trPr>
        <w:tc>
          <w:tcPr>
            <w:tcW w:w="281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6"/>
                <w:szCs w:val="16"/>
              </w:rPr>
              <w:t>(за исключением случаев, когда по данным фактам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83"/>
        </w:trPr>
        <w:tc>
          <w:tcPr>
            <w:tcW w:w="2819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правонарушений</w:t>
            </w:r>
          </w:p>
        </w:tc>
        <w:tc>
          <w:tcPr>
            <w:tcW w:w="4181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117"/>
        </w:trPr>
        <w:tc>
          <w:tcPr>
            <w:tcW w:w="2819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10"/>
                <w:szCs w:val="10"/>
              </w:rPr>
            </w:pPr>
          </w:p>
        </w:tc>
        <w:tc>
          <w:tcPr>
            <w:tcW w:w="4181" w:type="dxa"/>
            <w:vMerge w:val="restart"/>
            <w:shd w:val="clear" w:color="auto" w:fill="auto"/>
            <w:vAlign w:val="bottom"/>
          </w:tcPr>
          <w:p w:rsidR="004C024E" w:rsidRDefault="00C86AAD">
            <w:pPr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проведена или проводится проверка)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  <w:tr w:rsidR="004C024E">
        <w:trPr>
          <w:trHeight w:val="83"/>
        </w:trPr>
        <w:tc>
          <w:tcPr>
            <w:tcW w:w="2819" w:type="dxa"/>
            <w:shd w:val="clear" w:color="auto" w:fill="auto"/>
            <w:vAlign w:val="bottom"/>
          </w:tcPr>
          <w:p w:rsidR="004C024E" w:rsidRDefault="004C024E">
            <w:pPr>
              <w:rPr>
                <w:sz w:val="7"/>
                <w:szCs w:val="7"/>
              </w:rPr>
            </w:pPr>
          </w:p>
        </w:tc>
        <w:tc>
          <w:tcPr>
            <w:tcW w:w="4181" w:type="dxa"/>
            <w:vMerge/>
            <w:shd w:val="clear" w:color="auto" w:fill="auto"/>
            <w:vAlign w:val="bottom"/>
          </w:tcPr>
          <w:p w:rsidR="004C024E" w:rsidRDefault="004C024E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4C024E" w:rsidRDefault="004C024E">
            <w:pPr>
              <w:rPr>
                <w:sz w:val="1"/>
                <w:szCs w:val="1"/>
              </w:rPr>
            </w:pPr>
          </w:p>
        </w:tc>
      </w:tr>
    </w:tbl>
    <w:p w:rsidR="004C024E" w:rsidRDefault="00C86A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19" behindDoc="1" locked="0" layoutInCell="1" allowOverlap="1">
            <wp:simplePos x="0" y="0"/>
            <wp:positionH relativeFrom="column">
              <wp:posOffset>-247015</wp:posOffset>
            </wp:positionH>
            <wp:positionV relativeFrom="paragraph">
              <wp:posOffset>349250</wp:posOffset>
            </wp:positionV>
            <wp:extent cx="4661535" cy="1579245"/>
            <wp:effectExtent l="0" t="0" r="0" b="0"/>
            <wp:wrapNone/>
            <wp:docPr id="2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51" w:lineRule="exact"/>
        <w:rPr>
          <w:sz w:val="20"/>
          <w:szCs w:val="20"/>
        </w:rPr>
      </w:pP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Невыполнение служащим вышеуказанной должностной</w:t>
      </w:r>
    </w:p>
    <w:p w:rsidR="004C024E" w:rsidRDefault="004C024E">
      <w:pPr>
        <w:spacing w:line="16" w:lineRule="exact"/>
        <w:rPr>
          <w:sz w:val="20"/>
          <w:szCs w:val="20"/>
        </w:rPr>
      </w:pPr>
    </w:p>
    <w:p w:rsidR="004C024E" w:rsidRDefault="00C86AAD">
      <w:pPr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(служебной) обязанности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15" w:lineRule="exact"/>
        <w:rPr>
          <w:sz w:val="20"/>
          <w:szCs w:val="20"/>
        </w:rPr>
      </w:pPr>
    </w:p>
    <w:p w:rsidR="004C024E" w:rsidRDefault="00C86AAD">
      <w:pPr>
        <w:ind w:left="22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 xml:space="preserve">является 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правонарушением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321" w:lineRule="exact"/>
        <w:rPr>
          <w:sz w:val="20"/>
          <w:szCs w:val="20"/>
        </w:rPr>
      </w:pPr>
    </w:p>
    <w:p w:rsidR="004C024E" w:rsidRDefault="00C86AAD">
      <w:pPr>
        <w:spacing w:line="280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влекущим его увольнение со службы либо привлечение его к иным видам ответственности в соответствии с законодательством Российской Федерации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80" w:lineRule="exact"/>
        <w:rPr>
          <w:sz w:val="20"/>
          <w:szCs w:val="20"/>
        </w:rPr>
      </w:pPr>
    </w:p>
    <w:p w:rsidR="004C024E" w:rsidRDefault="00C86AAD">
      <w:pPr>
        <w:spacing w:line="237" w:lineRule="auto"/>
        <w:ind w:right="520" w:firstLine="454"/>
        <w:jc w:val="both"/>
        <w:rPr>
          <w:rFonts w:asciiTheme="minorHAnsi" w:eastAsia="Arial Unicode MS" w:hAnsiTheme="minorHAnsi" w:cs="Arial Unicode MS"/>
          <w:b/>
          <w:bCs/>
          <w:color w:val="FFFFFF"/>
          <w:sz w:val="20"/>
          <w:szCs w:val="20"/>
        </w:rPr>
      </w:pPr>
      <w:r>
        <w:rPr>
          <w:rFonts w:eastAsia="Times New Roman"/>
          <w:sz w:val="28"/>
          <w:szCs w:val="28"/>
        </w:rPr>
        <w:t>Порядок уведомления представителя нанимателя (работодателя) о фактах обращения в целях склонения</w:t>
      </w:r>
      <w:r>
        <w:rPr>
          <w:rFonts w:eastAsia="Times New Roman"/>
          <w:sz w:val="28"/>
          <w:szCs w:val="28"/>
        </w:rPr>
        <w:t xml:space="preserve">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</w:t>
      </w:r>
      <w:r>
        <w:rPr>
          <w:rFonts w:eastAsia="Times New Roman"/>
          <w:sz w:val="28"/>
          <w:szCs w:val="28"/>
        </w:rPr>
        <w:t>елем).</w:t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•       </w:t>
      </w:r>
    </w:p>
    <w:p w:rsidR="004C024E" w:rsidRDefault="00C86AAD">
      <w:pPr>
        <w:ind w:firstLine="720"/>
        <w:jc w:val="both"/>
        <w:rPr>
          <w:sz w:val="20"/>
          <w:szCs w:val="20"/>
        </w:rPr>
      </w:pPr>
      <w:r>
        <w:rPr>
          <w:rFonts w:eastAsia="Arial"/>
          <w:sz w:val="28"/>
          <w:szCs w:val="28"/>
        </w:rPr>
        <w:lastRenderedPageBreak/>
        <w:t>Образец уведомления представителя нанимателя (работодателя) о фактах обращения в целях склонения к совершению коррупционных правонарушений (см. Приложение 2).</w:t>
      </w:r>
      <w:r>
        <w:rPr>
          <w:rFonts w:ascii="Arial Unicode MS" w:eastAsia="Arial Unicode MS" w:hAnsi="Arial Unicode MS" w:cs="Arial Unicode MS"/>
          <w:b/>
          <w:bCs/>
          <w:color w:val="FFFFFF"/>
          <w:sz w:val="20"/>
          <w:szCs w:val="20"/>
        </w:rPr>
        <w:t xml:space="preserve">  </w:t>
      </w:r>
    </w:p>
    <w:p w:rsidR="004C024E" w:rsidRDefault="004C024E">
      <w:pPr>
        <w:spacing w:line="20" w:lineRule="exact"/>
        <w:rPr>
          <w:sz w:val="20"/>
          <w:szCs w:val="20"/>
        </w:rPr>
      </w:pP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ind w:left="720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1</w:t>
      </w:r>
    </w:p>
    <w:p w:rsidR="004C024E" w:rsidRDefault="004C024E">
      <w:pPr>
        <w:sectPr w:rsidR="004C024E">
          <w:type w:val="continuous"/>
          <w:pgSz w:w="9640" w:h="14173"/>
          <w:pgMar w:top="1308" w:right="1018" w:bottom="373" w:left="900" w:header="0" w:footer="0" w:gutter="0"/>
          <w:cols w:space="720"/>
          <w:formProt w:val="0"/>
          <w:docGrid w:linePitch="240" w:charSpace="-2049"/>
        </w:sectPr>
      </w:pPr>
    </w:p>
    <w:p w:rsidR="004C024E" w:rsidRDefault="00C86AAD">
      <w:pPr>
        <w:spacing w:line="322" w:lineRule="exact"/>
        <w:rPr>
          <w:sz w:val="20"/>
          <w:szCs w:val="20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1</w:t>
      </w:r>
    </w:p>
    <w:p w:rsidR="004C024E" w:rsidRDefault="004C024E">
      <w:pPr>
        <w:spacing w:line="274" w:lineRule="exact"/>
        <w:rPr>
          <w:sz w:val="20"/>
          <w:szCs w:val="20"/>
        </w:rPr>
      </w:pPr>
    </w:p>
    <w:p w:rsidR="004C024E" w:rsidRDefault="00C86AAD">
      <w:pPr>
        <w:ind w:left="42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Представителю нанимателя</w:t>
      </w:r>
    </w:p>
    <w:p w:rsidR="004C024E" w:rsidRDefault="00C86AAD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</w:t>
      </w:r>
      <w:r>
        <w:rPr>
          <w:rFonts w:eastAsia="Times New Roman"/>
          <w:sz w:val="20"/>
          <w:szCs w:val="20"/>
        </w:rPr>
        <w:t>(Ф.И.О.)</w:t>
      </w:r>
    </w:p>
    <w:p w:rsidR="004C024E" w:rsidRDefault="004C024E">
      <w:pPr>
        <w:ind w:left="4220"/>
        <w:jc w:val="center"/>
        <w:rPr>
          <w:rFonts w:eastAsia="Times New Roman"/>
          <w:sz w:val="20"/>
          <w:szCs w:val="20"/>
        </w:rPr>
      </w:pPr>
    </w:p>
    <w:p w:rsidR="004C024E" w:rsidRDefault="00C86AAD">
      <w:pPr>
        <w:ind w:left="422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___________________________________(должность заявителя)</w:t>
      </w:r>
    </w:p>
    <w:p w:rsidR="004C024E" w:rsidRDefault="004C024E">
      <w:pPr>
        <w:ind w:left="4220"/>
        <w:jc w:val="center"/>
        <w:rPr>
          <w:rFonts w:eastAsia="Times New Roman"/>
          <w:sz w:val="20"/>
          <w:szCs w:val="20"/>
        </w:rPr>
      </w:pPr>
    </w:p>
    <w:p w:rsidR="004C024E" w:rsidRDefault="00C86AAD">
      <w:pPr>
        <w:ind w:left="4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</w:t>
      </w:r>
    </w:p>
    <w:p w:rsidR="004C024E" w:rsidRDefault="00C86AAD">
      <w:pPr>
        <w:ind w:left="55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371" w:lineRule="exact"/>
        <w:rPr>
          <w:sz w:val="20"/>
          <w:szCs w:val="20"/>
        </w:rPr>
      </w:pPr>
    </w:p>
    <w:p w:rsidR="004C024E" w:rsidRDefault="00C86AAD">
      <w:pPr>
        <w:ind w:left="3480"/>
        <w:rPr>
          <w:sz w:val="20"/>
          <w:szCs w:val="20"/>
        </w:rPr>
      </w:pPr>
      <w:r>
        <w:rPr>
          <w:rFonts w:eastAsia="Times New Roman"/>
          <w:b/>
          <w:bCs/>
        </w:rPr>
        <w:t>Уведомление</w:t>
      </w:r>
    </w:p>
    <w:p w:rsidR="004C024E" w:rsidRDefault="004C024E">
      <w:pPr>
        <w:spacing w:line="7" w:lineRule="exact"/>
        <w:rPr>
          <w:sz w:val="20"/>
          <w:szCs w:val="20"/>
        </w:rPr>
      </w:pPr>
    </w:p>
    <w:p w:rsidR="004C024E" w:rsidRDefault="00C86AAD">
      <w:pPr>
        <w:tabs>
          <w:tab w:val="left" w:pos="1054"/>
        </w:tabs>
        <w:spacing w:line="319" w:lineRule="auto"/>
        <w:ind w:left="1380" w:right="400"/>
        <w:jc w:val="center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>о возникновении личной заинтересованности, которая приводит или может привести к конфликту интересов служащего</w:t>
      </w:r>
    </w:p>
    <w:p w:rsidR="004C024E" w:rsidRDefault="004C024E">
      <w:pPr>
        <w:spacing w:line="106" w:lineRule="exact"/>
        <w:rPr>
          <w:sz w:val="20"/>
          <w:szCs w:val="20"/>
        </w:rPr>
      </w:pPr>
    </w:p>
    <w:p w:rsidR="004C024E" w:rsidRDefault="00C86AAD">
      <w:pPr>
        <w:ind w:left="960"/>
        <w:rPr>
          <w:sz w:val="20"/>
          <w:szCs w:val="20"/>
        </w:rPr>
      </w:pPr>
      <w:r>
        <w:rPr>
          <w:rFonts w:eastAsia="Times New Roman"/>
        </w:rPr>
        <w:t>Сообщ</w:t>
      </w:r>
      <w:r>
        <w:rPr>
          <w:rFonts w:eastAsia="Times New Roman"/>
        </w:rPr>
        <w:t>аю, что:</w:t>
      </w:r>
    </w:p>
    <w:p w:rsidR="004C024E" w:rsidRDefault="004C024E">
      <w:pPr>
        <w:spacing w:line="72" w:lineRule="exact"/>
        <w:rPr>
          <w:sz w:val="20"/>
          <w:szCs w:val="20"/>
        </w:rPr>
      </w:pPr>
    </w:p>
    <w:p w:rsidR="004C024E" w:rsidRDefault="00C86AAD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1._____________________________________________________________________</w:t>
      </w:r>
    </w:p>
    <w:p w:rsidR="004C024E" w:rsidRDefault="004C024E">
      <w:pPr>
        <w:spacing w:line="75" w:lineRule="exact"/>
        <w:rPr>
          <w:sz w:val="20"/>
          <w:szCs w:val="20"/>
        </w:rPr>
      </w:pPr>
    </w:p>
    <w:p w:rsidR="004C024E" w:rsidRDefault="00C86AA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личной заинтересованности, которая приводит или может</w:t>
      </w:r>
    </w:p>
    <w:p w:rsidR="004C024E" w:rsidRDefault="004C024E">
      <w:pPr>
        <w:spacing w:line="10" w:lineRule="exact"/>
        <w:rPr>
          <w:sz w:val="20"/>
          <w:szCs w:val="20"/>
        </w:rPr>
      </w:pPr>
    </w:p>
    <w:p w:rsidR="004C024E" w:rsidRDefault="00C86AAD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привести к возникновению конфликта интересов)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60" w:lineRule="exact"/>
        <w:rPr>
          <w:sz w:val="20"/>
          <w:szCs w:val="20"/>
        </w:rPr>
      </w:pPr>
    </w:p>
    <w:p w:rsidR="004C024E" w:rsidRDefault="00C86AAD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2._____________________________________________________________________</w:t>
      </w:r>
    </w:p>
    <w:p w:rsidR="004C024E" w:rsidRDefault="004C024E">
      <w:pPr>
        <w:spacing w:line="75" w:lineRule="exact"/>
        <w:rPr>
          <w:sz w:val="20"/>
          <w:szCs w:val="20"/>
        </w:rPr>
      </w:pPr>
    </w:p>
    <w:p w:rsidR="004C024E" w:rsidRDefault="00C86AAD">
      <w:pPr>
        <w:spacing w:line="290" w:lineRule="auto"/>
        <w:ind w:right="-47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4C024E" w:rsidRDefault="004C024E">
      <w:pPr>
        <w:spacing w:line="291" w:lineRule="exact"/>
        <w:rPr>
          <w:sz w:val="20"/>
          <w:szCs w:val="20"/>
        </w:rPr>
      </w:pPr>
    </w:p>
    <w:p w:rsidR="004C024E" w:rsidRDefault="00C86AAD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</w:t>
      </w:r>
    </w:p>
    <w:p w:rsidR="004C024E" w:rsidRDefault="004C024E">
      <w:pPr>
        <w:spacing w:line="38" w:lineRule="exact"/>
        <w:rPr>
          <w:sz w:val="20"/>
          <w:szCs w:val="20"/>
        </w:rPr>
      </w:pPr>
    </w:p>
    <w:tbl>
      <w:tblPr>
        <w:tblW w:w="6860" w:type="dxa"/>
        <w:tblInd w:w="840" w:type="dxa"/>
        <w:tblBorders>
          <w:top w:val="single" w:sz="8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60"/>
        <w:gridCol w:w="2181"/>
      </w:tblGrid>
      <w:tr w:rsidR="004C024E">
        <w:trPr>
          <w:trHeight w:val="285"/>
        </w:trPr>
        <w:tc>
          <w:tcPr>
            <w:tcW w:w="4679" w:type="dxa"/>
            <w:gridSpan w:val="2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4C024E" w:rsidRDefault="00C86AAD">
            <w:pPr>
              <w:ind w:left="2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(Дополнительные сведения)</w:t>
            </w:r>
          </w:p>
        </w:tc>
        <w:tc>
          <w:tcPr>
            <w:tcW w:w="2181" w:type="dxa"/>
            <w:tcBorders>
              <w:top w:val="single" w:sz="8" w:space="0" w:color="00000A"/>
            </w:tcBorders>
            <w:shd w:val="clear" w:color="auto" w:fill="auto"/>
            <w:vAlign w:val="bottom"/>
          </w:tcPr>
          <w:p w:rsidR="004C024E" w:rsidRDefault="004C024E">
            <w:pPr>
              <w:rPr>
                <w:sz w:val="24"/>
                <w:szCs w:val="24"/>
              </w:rPr>
            </w:pPr>
          </w:p>
        </w:tc>
      </w:tr>
      <w:tr w:rsidR="004C024E">
        <w:trPr>
          <w:trHeight w:val="716"/>
        </w:trPr>
        <w:tc>
          <w:tcPr>
            <w:tcW w:w="3119" w:type="dxa"/>
            <w:shd w:val="clear" w:color="auto" w:fill="auto"/>
            <w:vAlign w:val="bottom"/>
          </w:tcPr>
          <w:p w:rsidR="004C024E" w:rsidRDefault="00C86A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C024E" w:rsidRDefault="00C86AAD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___________________</w:t>
            </w:r>
          </w:p>
        </w:tc>
      </w:tr>
      <w:tr w:rsidR="004C024E">
        <w:trPr>
          <w:trHeight w:val="276"/>
        </w:trPr>
        <w:tc>
          <w:tcPr>
            <w:tcW w:w="3119" w:type="dxa"/>
            <w:shd w:val="clear" w:color="auto" w:fill="auto"/>
            <w:vAlign w:val="bottom"/>
          </w:tcPr>
          <w:p w:rsidR="004C024E" w:rsidRDefault="00C86AAD">
            <w:pPr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(дата)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(подпись)</w:t>
            </w:r>
          </w:p>
        </w:tc>
        <w:tc>
          <w:tcPr>
            <w:tcW w:w="2181" w:type="dxa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(инициалы</w:t>
            </w:r>
          </w:p>
        </w:tc>
      </w:tr>
      <w:tr w:rsidR="004C024E">
        <w:trPr>
          <w:trHeight w:val="270"/>
        </w:trPr>
        <w:tc>
          <w:tcPr>
            <w:tcW w:w="3119" w:type="dxa"/>
            <w:shd w:val="clear" w:color="auto" w:fill="auto"/>
            <w:vAlign w:val="bottom"/>
          </w:tcPr>
          <w:p w:rsidR="004C024E" w:rsidRDefault="004C024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4C024E" w:rsidRDefault="004C024E">
            <w:pPr>
              <w:rPr>
                <w:sz w:val="23"/>
                <w:szCs w:val="23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4C024E" w:rsidRDefault="00C86A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фамилия)</w:t>
            </w:r>
          </w:p>
        </w:tc>
      </w:tr>
    </w:tbl>
    <w:p w:rsidR="004C024E" w:rsidRDefault="004C024E">
      <w:pPr>
        <w:sectPr w:rsidR="004C024E">
          <w:pgSz w:w="9640" w:h="14173"/>
          <w:pgMar w:top="1230" w:right="898" w:bottom="408" w:left="1020" w:header="0" w:footer="0" w:gutter="0"/>
          <w:cols w:space="720"/>
          <w:formProt w:val="0"/>
          <w:docGrid w:linePitch="240" w:charSpace="-2049"/>
        </w:sectPr>
      </w:pPr>
    </w:p>
    <w:p w:rsidR="004C024E" w:rsidRDefault="004C024E">
      <w:pPr>
        <w:spacing w:line="322" w:lineRule="exact"/>
        <w:rPr>
          <w:sz w:val="20"/>
          <w:szCs w:val="20"/>
        </w:rPr>
      </w:pPr>
    </w:p>
    <w:p w:rsidR="004C024E" w:rsidRDefault="00C86AAD">
      <w:pPr>
        <w:spacing w:line="322" w:lineRule="exact"/>
        <w:rPr>
          <w:rFonts w:ascii="Calibri" w:hAnsi="Calibri" w:cs="Calibri"/>
          <w:sz w:val="24"/>
          <w:szCs w:val="24"/>
        </w:rPr>
      </w:pPr>
      <w:r>
        <w:rPr>
          <w:rFonts w:asciiTheme="minorHAnsi" w:eastAsia="Arial Unicode MS" w:hAnsiTheme="minorHAnsi" w:cs="Arial Unicode MS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Приложение 2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tabs>
          <w:tab w:val="left" w:pos="3255"/>
        </w:tabs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__________________________________________</w:t>
      </w:r>
    </w:p>
    <w:p w:rsidR="004C024E" w:rsidRDefault="00C86AA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 представителя</w:t>
      </w:r>
    </w:p>
    <w:p w:rsidR="004C024E" w:rsidRDefault="004C024E">
      <w:pPr>
        <w:spacing w:line="10" w:lineRule="exact"/>
        <w:rPr>
          <w:sz w:val="20"/>
          <w:szCs w:val="20"/>
        </w:rPr>
      </w:pPr>
    </w:p>
    <w:p w:rsidR="004C024E" w:rsidRDefault="00C86AA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нанимателя (работодателя))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4C024E" w:rsidRDefault="00C86AAD">
      <w:pPr>
        <w:ind w:left="35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государственного органа</w:t>
      </w:r>
    </w:p>
    <w:p w:rsidR="004C024E" w:rsidRDefault="004C024E">
      <w:pPr>
        <w:spacing w:line="10" w:lineRule="exact"/>
        <w:rPr>
          <w:sz w:val="20"/>
          <w:szCs w:val="20"/>
        </w:rPr>
      </w:pPr>
    </w:p>
    <w:p w:rsidR="004C024E" w:rsidRDefault="00C86AAD">
      <w:pPr>
        <w:ind w:left="36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или </w:t>
      </w:r>
      <w:r>
        <w:rPr>
          <w:rFonts w:eastAsia="Times New Roman"/>
          <w:sz w:val="20"/>
          <w:szCs w:val="20"/>
        </w:rPr>
        <w:t>органа местного самоуправления)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__________________________________________</w:t>
      </w:r>
    </w:p>
    <w:p w:rsidR="004C024E" w:rsidRDefault="00C86AAD">
      <w:pPr>
        <w:ind w:left="3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(Ф.И.О., должность государственного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C86AAD">
      <w:pPr>
        <w:spacing w:line="277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_____________</w:t>
      </w:r>
      <w:r>
        <w:rPr>
          <w:sz w:val="20"/>
          <w:szCs w:val="20"/>
        </w:rPr>
        <w:t>_____________________________</w:t>
      </w:r>
    </w:p>
    <w:p w:rsidR="004C024E" w:rsidRDefault="00C86AAD">
      <w:pPr>
        <w:ind w:left="266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или муниципального служащего, место</w:t>
      </w:r>
    </w:p>
    <w:p w:rsidR="004C024E" w:rsidRDefault="004C024E">
      <w:pPr>
        <w:spacing w:line="10" w:lineRule="exact"/>
        <w:rPr>
          <w:sz w:val="20"/>
          <w:szCs w:val="20"/>
        </w:rPr>
      </w:pPr>
    </w:p>
    <w:p w:rsidR="004C024E" w:rsidRDefault="00C86AAD">
      <w:pPr>
        <w:ind w:left="27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жительства, телефон)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57" w:lineRule="exact"/>
        <w:rPr>
          <w:sz w:val="20"/>
          <w:szCs w:val="20"/>
        </w:rPr>
      </w:pPr>
    </w:p>
    <w:p w:rsidR="004C024E" w:rsidRDefault="00C86AAD">
      <w:pPr>
        <w:ind w:left="2800"/>
        <w:rPr>
          <w:b/>
          <w:sz w:val="20"/>
          <w:szCs w:val="20"/>
        </w:rPr>
      </w:pPr>
      <w:r>
        <w:rPr>
          <w:rFonts w:eastAsia="Times New Roman"/>
          <w:b/>
        </w:rPr>
        <w:t>УВЕДОМЛЕНИЕ</w:t>
      </w:r>
    </w:p>
    <w:p w:rsidR="004C024E" w:rsidRDefault="00C86AAD">
      <w:pPr>
        <w:tabs>
          <w:tab w:val="left" w:pos="1118"/>
        </w:tabs>
        <w:spacing w:line="247" w:lineRule="auto"/>
        <w:ind w:left="1380" w:right="1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о факте обращения в целях склонения государственного или муниципального служащего к совершению коррупционных правонарушений</w:t>
      </w:r>
    </w:p>
    <w:p w:rsidR="004C024E" w:rsidRDefault="004C024E">
      <w:pPr>
        <w:spacing w:line="219" w:lineRule="exact"/>
        <w:rPr>
          <w:sz w:val="20"/>
          <w:szCs w:val="20"/>
        </w:rPr>
      </w:pPr>
    </w:p>
    <w:p w:rsidR="004C024E" w:rsidRDefault="00C86AAD">
      <w:pPr>
        <w:ind w:left="520"/>
        <w:rPr>
          <w:sz w:val="20"/>
          <w:szCs w:val="20"/>
        </w:rPr>
      </w:pPr>
      <w:r>
        <w:rPr>
          <w:rFonts w:eastAsia="Times New Roman"/>
        </w:rPr>
        <w:t>Сообщаю, что: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numPr>
          <w:ilvl w:val="0"/>
          <w:numId w:val="4"/>
        </w:numPr>
        <w:tabs>
          <w:tab w:val="left" w:pos="280"/>
        </w:tabs>
        <w:ind w:left="280" w:hanging="273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4C024E" w:rsidRDefault="004C024E">
      <w:pPr>
        <w:spacing w:line="27" w:lineRule="exact"/>
        <w:rPr>
          <w:rFonts w:eastAsia="Times New Roman"/>
        </w:rPr>
      </w:pPr>
    </w:p>
    <w:p w:rsidR="004C024E" w:rsidRDefault="00C86AAD">
      <w:pPr>
        <w:ind w:left="580"/>
        <w:rPr>
          <w:rFonts w:eastAsia="Times New Roman"/>
        </w:rPr>
      </w:pPr>
      <w:r>
        <w:rPr>
          <w:rFonts w:eastAsia="Times New Roman"/>
        </w:rPr>
        <w:t>(описание обстоятельств, при которых стало известно о случаях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spacing w:line="264" w:lineRule="auto"/>
        <w:ind w:right="280"/>
        <w:jc w:val="center"/>
        <w:rPr>
          <w:sz w:val="20"/>
          <w:szCs w:val="20"/>
        </w:rPr>
      </w:pPr>
      <w:r>
        <w:rPr>
          <w:rFonts w:eastAsia="Times New Roman"/>
        </w:rPr>
        <w:t xml:space="preserve">_________________________________________________________________обращения к государственному или муниципальному служащему в </w:t>
      </w:r>
      <w:r>
        <w:rPr>
          <w:rFonts w:eastAsia="Times New Roman"/>
        </w:rPr>
        <w:t>связи _________________________________________________________________</w:t>
      </w:r>
    </w:p>
    <w:p w:rsidR="004C024E" w:rsidRDefault="004C024E">
      <w:pPr>
        <w:spacing w:line="2" w:lineRule="exact"/>
        <w:rPr>
          <w:sz w:val="20"/>
          <w:szCs w:val="20"/>
        </w:rPr>
      </w:pPr>
    </w:p>
    <w:p w:rsidR="004C024E" w:rsidRDefault="00C86AAD">
      <w:pPr>
        <w:numPr>
          <w:ilvl w:val="0"/>
          <w:numId w:val="5"/>
        </w:numPr>
        <w:tabs>
          <w:tab w:val="left" w:pos="180"/>
        </w:tabs>
        <w:ind w:left="180" w:hanging="14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исполнением им служебных обязанностей каких-либо лиц в целях склонения</w:t>
      </w:r>
    </w:p>
    <w:p w:rsidR="004C024E" w:rsidRDefault="004C024E">
      <w:pPr>
        <w:spacing w:line="38" w:lineRule="exact"/>
        <w:rPr>
          <w:rFonts w:eastAsia="Times New Roman"/>
          <w:sz w:val="21"/>
          <w:szCs w:val="21"/>
        </w:rPr>
      </w:pPr>
    </w:p>
    <w:p w:rsidR="004C024E" w:rsidRDefault="00C86AAD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4C024E" w:rsidRDefault="004C024E">
      <w:pPr>
        <w:spacing w:line="27" w:lineRule="exact"/>
        <w:rPr>
          <w:rFonts w:eastAsia="Times New Roman"/>
          <w:sz w:val="21"/>
          <w:szCs w:val="21"/>
        </w:rPr>
      </w:pPr>
    </w:p>
    <w:p w:rsidR="004C024E" w:rsidRDefault="00C86AAD">
      <w:pPr>
        <w:ind w:left="1140"/>
        <w:rPr>
          <w:rFonts w:eastAsia="Times New Roman"/>
          <w:sz w:val="21"/>
          <w:szCs w:val="21"/>
        </w:rPr>
      </w:pPr>
      <w:r>
        <w:rPr>
          <w:rFonts w:eastAsia="Times New Roman"/>
        </w:rPr>
        <w:t>его к совершению коррупционных правонарушени</w:t>
      </w:r>
      <w:r>
        <w:rPr>
          <w:rFonts w:eastAsia="Times New Roman"/>
        </w:rPr>
        <w:t>й</w:t>
      </w:r>
    </w:p>
    <w:p w:rsidR="004C024E" w:rsidRDefault="004C024E">
      <w:pPr>
        <w:spacing w:line="27" w:lineRule="exact"/>
        <w:rPr>
          <w:rFonts w:eastAsia="Times New Roman"/>
          <w:sz w:val="21"/>
          <w:szCs w:val="21"/>
        </w:rPr>
      </w:pPr>
    </w:p>
    <w:p w:rsidR="004C024E" w:rsidRDefault="00C86AAD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4C024E" w:rsidRDefault="004C024E">
      <w:pPr>
        <w:spacing w:line="27" w:lineRule="exact"/>
        <w:rPr>
          <w:rFonts w:eastAsia="Times New Roman"/>
          <w:sz w:val="21"/>
          <w:szCs w:val="21"/>
        </w:rPr>
      </w:pPr>
    </w:p>
    <w:p w:rsidR="004C024E" w:rsidRDefault="00C86AAD">
      <w:pPr>
        <w:ind w:left="1880"/>
        <w:rPr>
          <w:rFonts w:eastAsia="Times New Roman"/>
          <w:sz w:val="21"/>
          <w:szCs w:val="21"/>
        </w:rPr>
      </w:pPr>
      <w:r>
        <w:rPr>
          <w:rFonts w:eastAsia="Times New Roman"/>
        </w:rPr>
        <w:t>(дата, место, время, другие условия))</w:t>
      </w:r>
    </w:p>
    <w:p w:rsidR="004C024E" w:rsidRDefault="004C024E">
      <w:pPr>
        <w:spacing w:line="27" w:lineRule="exact"/>
        <w:rPr>
          <w:rFonts w:eastAsia="Times New Roman"/>
          <w:sz w:val="21"/>
          <w:szCs w:val="21"/>
        </w:rPr>
      </w:pPr>
    </w:p>
    <w:p w:rsidR="004C024E" w:rsidRDefault="00C86AAD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</w:t>
      </w:r>
    </w:p>
    <w:p w:rsidR="004C024E" w:rsidRDefault="004C024E">
      <w:pPr>
        <w:spacing w:line="307" w:lineRule="exact"/>
        <w:rPr>
          <w:sz w:val="20"/>
          <w:szCs w:val="20"/>
        </w:rPr>
      </w:pPr>
    </w:p>
    <w:p w:rsidR="004C024E" w:rsidRDefault="00C86AAD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4C024E" w:rsidRDefault="004C024E">
      <w:pPr>
        <w:spacing w:line="307" w:lineRule="exact"/>
        <w:rPr>
          <w:sz w:val="20"/>
          <w:szCs w:val="20"/>
        </w:rPr>
      </w:pPr>
    </w:p>
    <w:p w:rsidR="004C024E" w:rsidRDefault="00C86AAD">
      <w:pPr>
        <w:spacing w:line="278" w:lineRule="auto"/>
        <w:ind w:right="280"/>
        <w:jc w:val="center"/>
        <w:rPr>
          <w:sz w:val="20"/>
          <w:szCs w:val="20"/>
        </w:rPr>
        <w:sectPr w:rsidR="004C024E">
          <w:pgSz w:w="9640" w:h="14173"/>
          <w:pgMar w:top="1230" w:right="1238" w:bottom="396" w:left="90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</w:rPr>
        <w:t>2.________________________________________________________________ (подробные сведения о коррупционных правонарушениях, которые _________________________________________________________________ должен был бы совершить государственн</w:t>
      </w:r>
      <w:r>
        <w:rPr>
          <w:rFonts w:eastAsia="Times New Roman"/>
        </w:rPr>
        <w:t>ый или муниципальный служащий</w:t>
      </w:r>
    </w:p>
    <w:p w:rsidR="004C024E" w:rsidRDefault="00C86AAD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lastRenderedPageBreak/>
        <w:t>_________________________________________________________________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по просьбе обратившихся лиц)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________________________________________________________________.</w:t>
      </w:r>
    </w:p>
    <w:p w:rsidR="004C024E" w:rsidRDefault="004C024E">
      <w:pPr>
        <w:spacing w:line="307" w:lineRule="exact"/>
        <w:rPr>
          <w:sz w:val="20"/>
          <w:szCs w:val="20"/>
        </w:rPr>
      </w:pPr>
    </w:p>
    <w:p w:rsidR="004C024E" w:rsidRDefault="00C86AAD">
      <w:pPr>
        <w:numPr>
          <w:ilvl w:val="0"/>
          <w:numId w:val="6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  <w:r>
        <w:rPr>
          <w:rFonts w:eastAsia="Times New Roman"/>
        </w:rPr>
        <w:t>_</w:t>
      </w:r>
    </w:p>
    <w:p w:rsidR="004C024E" w:rsidRDefault="004C024E">
      <w:pPr>
        <w:spacing w:line="27" w:lineRule="exact"/>
        <w:rPr>
          <w:rFonts w:eastAsia="Times New Roman"/>
        </w:rPr>
      </w:pPr>
    </w:p>
    <w:p w:rsidR="004C024E" w:rsidRDefault="00C86AAD">
      <w:pPr>
        <w:ind w:left="1280"/>
        <w:rPr>
          <w:rFonts w:eastAsia="Times New Roman"/>
        </w:rPr>
      </w:pPr>
      <w:r>
        <w:rPr>
          <w:rFonts w:eastAsia="Times New Roman"/>
        </w:rPr>
        <w:t>(все известные сведения о физическом (юридическом) лице,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spacing w:line="283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 склоняющем к коррупционному правонарушению) _________________________________________________________________</w:t>
      </w:r>
    </w:p>
    <w:p w:rsidR="004C024E" w:rsidRDefault="004C024E">
      <w:pPr>
        <w:spacing w:line="219" w:lineRule="exact"/>
        <w:rPr>
          <w:sz w:val="20"/>
          <w:szCs w:val="20"/>
        </w:rPr>
      </w:pPr>
    </w:p>
    <w:p w:rsidR="004C024E" w:rsidRDefault="00C86AAD">
      <w:pPr>
        <w:ind w:left="520"/>
        <w:rPr>
          <w:sz w:val="20"/>
          <w:szCs w:val="20"/>
        </w:rPr>
      </w:pPr>
      <w:r>
        <w:rPr>
          <w:rFonts w:eastAsia="Times New Roman"/>
        </w:rPr>
        <w:t>__________________</w:t>
      </w:r>
      <w:r>
        <w:rPr>
          <w:rFonts w:eastAsia="Times New Roman"/>
        </w:rPr>
        <w:t>______________________________________________.</w:t>
      </w:r>
    </w:p>
    <w:p w:rsidR="004C024E" w:rsidRDefault="004C024E">
      <w:pPr>
        <w:spacing w:line="307" w:lineRule="exact"/>
        <w:rPr>
          <w:sz w:val="20"/>
          <w:szCs w:val="20"/>
        </w:rPr>
      </w:pPr>
    </w:p>
    <w:p w:rsidR="004C024E" w:rsidRDefault="00C86AAD">
      <w:pPr>
        <w:numPr>
          <w:ilvl w:val="0"/>
          <w:numId w:val="7"/>
        </w:numPr>
        <w:tabs>
          <w:tab w:val="left" w:pos="780"/>
        </w:tabs>
        <w:ind w:left="780" w:hanging="269"/>
        <w:rPr>
          <w:rFonts w:eastAsia="Times New Roman"/>
        </w:rPr>
      </w:pPr>
      <w:r>
        <w:rPr>
          <w:rFonts w:eastAsia="Times New Roman"/>
        </w:rPr>
        <w:t>_______________________________________________________________</w:t>
      </w:r>
    </w:p>
    <w:p w:rsidR="004C024E" w:rsidRDefault="004C024E">
      <w:pPr>
        <w:spacing w:line="27" w:lineRule="exact"/>
        <w:rPr>
          <w:rFonts w:eastAsia="Times New Roman"/>
        </w:rPr>
      </w:pPr>
    </w:p>
    <w:p w:rsidR="004C024E" w:rsidRDefault="00C86AAD">
      <w:pPr>
        <w:ind w:left="620"/>
        <w:rPr>
          <w:rFonts w:eastAsia="Times New Roman"/>
        </w:rPr>
      </w:pPr>
      <w:r>
        <w:rPr>
          <w:rFonts w:eastAsia="Times New Roman"/>
        </w:rPr>
        <w:t>(способ и обстоятельства склонения к коррупционному правонарушению</w:t>
      </w:r>
    </w:p>
    <w:p w:rsidR="004C024E" w:rsidRDefault="004C024E">
      <w:pPr>
        <w:spacing w:line="27" w:lineRule="exact"/>
        <w:rPr>
          <w:sz w:val="20"/>
          <w:szCs w:val="20"/>
        </w:rPr>
      </w:pPr>
    </w:p>
    <w:p w:rsidR="004C024E" w:rsidRDefault="00C86AAD">
      <w:pPr>
        <w:spacing w:line="290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_________________________________________________________________ </w:t>
      </w:r>
    </w:p>
    <w:p w:rsidR="004C024E" w:rsidRDefault="00C86AAD">
      <w:pPr>
        <w:spacing w:line="290" w:lineRule="auto"/>
        <w:ind w:right="-519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(подкуп, угроза, обман и т.д.), а также информация об отказе (согласии) _________________________________________________________________ </w:t>
      </w:r>
    </w:p>
    <w:p w:rsidR="004C024E" w:rsidRDefault="00C86AAD">
      <w:pPr>
        <w:spacing w:line="290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принять предложение лица о совершении коррупционного правонарушения) ________________________________________________</w:t>
      </w:r>
      <w:r>
        <w:rPr>
          <w:rFonts w:eastAsia="Times New Roman"/>
          <w:sz w:val="21"/>
          <w:szCs w:val="21"/>
        </w:rPr>
        <w:t>________________.</w:t>
      </w:r>
    </w:p>
    <w:p w:rsidR="004C024E" w:rsidRDefault="004C024E">
      <w:pPr>
        <w:spacing w:line="200" w:lineRule="exact"/>
        <w:rPr>
          <w:sz w:val="20"/>
          <w:szCs w:val="20"/>
        </w:rPr>
      </w:pPr>
    </w:p>
    <w:p w:rsidR="004C024E" w:rsidRDefault="004C024E">
      <w:pPr>
        <w:spacing w:line="203" w:lineRule="exact"/>
        <w:rPr>
          <w:sz w:val="20"/>
          <w:szCs w:val="20"/>
        </w:rPr>
      </w:pPr>
    </w:p>
    <w:p w:rsidR="004C024E" w:rsidRDefault="00C86AAD">
      <w:pPr>
        <w:ind w:left="3640"/>
        <w:rPr>
          <w:sz w:val="20"/>
          <w:szCs w:val="20"/>
        </w:rPr>
      </w:pPr>
      <w:r>
        <w:rPr>
          <w:rFonts w:eastAsia="Times New Roman"/>
        </w:rPr>
        <w:t>_____________________________________</w:t>
      </w:r>
    </w:p>
    <w:p w:rsidR="004C024E" w:rsidRDefault="00C86AAD">
      <w:pPr>
        <w:ind w:left="3920"/>
        <w:rPr>
          <w:sz w:val="20"/>
          <w:szCs w:val="20"/>
        </w:rPr>
        <w:sectPr w:rsidR="004C024E">
          <w:pgSz w:w="9640" w:h="14173"/>
          <w:pgMar w:top="1246" w:right="898" w:bottom="408" w:left="1020" w:header="0" w:footer="0" w:gutter="0"/>
          <w:cols w:space="720"/>
          <w:formProt w:val="0"/>
          <w:docGrid w:linePitch="240" w:charSpace="-2049"/>
        </w:sectPr>
      </w:pPr>
      <w:r>
        <w:rPr>
          <w:rFonts w:eastAsia="Times New Roman"/>
        </w:rPr>
        <w:t>(дата, подпись, инициалы и фамилия)</w:t>
      </w:r>
    </w:p>
    <w:p w:rsidR="004C024E" w:rsidRDefault="004C024E">
      <w:pPr>
        <w:spacing w:line="322" w:lineRule="exact"/>
        <w:ind w:right="300"/>
      </w:pPr>
    </w:p>
    <w:sectPr w:rsidR="004C024E">
      <w:pgSz w:w="9640" w:h="14173"/>
      <w:pgMar w:top="1230" w:right="1238" w:bottom="396" w:left="9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altName w:val="Times New Roman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7BB"/>
    <w:multiLevelType w:val="multilevel"/>
    <w:tmpl w:val="6ABC3D16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202861C1"/>
    <w:multiLevelType w:val="multilevel"/>
    <w:tmpl w:val="C9C647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B973F34"/>
    <w:multiLevelType w:val="multilevel"/>
    <w:tmpl w:val="E6E6B2D8"/>
    <w:lvl w:ilvl="0">
      <w:start w:val="1"/>
      <w:numFmt w:val="bullet"/>
      <w:lvlText w:val="У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nsid w:val="41D42925"/>
    <w:multiLevelType w:val="multilevel"/>
    <w:tmpl w:val="49165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4501761B"/>
    <w:multiLevelType w:val="multilevel"/>
    <w:tmpl w:val="993E4C7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nsid w:val="46770A4A"/>
    <w:multiLevelType w:val="multilevel"/>
    <w:tmpl w:val="D6B469D8"/>
    <w:lvl w:ilvl="0">
      <w:start w:val="1"/>
      <w:numFmt w:val="bullet"/>
      <w:lvlText w:val="с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nsid w:val="7889771C"/>
    <w:multiLevelType w:val="multilevel"/>
    <w:tmpl w:val="7E1EB54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nsid w:val="7FBE7DAC"/>
    <w:multiLevelType w:val="multilevel"/>
    <w:tmpl w:val="E0A4931E"/>
    <w:lvl w:ilvl="0">
      <w:start w:val="1"/>
      <w:numFmt w:val="bullet"/>
      <w:lvlText w:val="У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4E"/>
    <w:rsid w:val="004C024E"/>
    <w:rsid w:val="00C8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45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44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73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6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445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973EF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445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73EF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6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B9DF-DA61-45FA-B8C2-816F2405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Взвад</cp:lastModifiedBy>
  <cp:revision>2</cp:revision>
  <dcterms:created xsi:type="dcterms:W3CDTF">2018-10-15T05:14:00Z</dcterms:created>
  <dcterms:modified xsi:type="dcterms:W3CDTF">2018-10-15T05:14:00Z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