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spacing w:line="274" w:lineRule="exact"/>
        <w:jc w:val="center"/>
        <w:rPr>
          <w:rFonts w:hint="default"/>
          <w:b/>
          <w:bCs/>
          <w:color w:val="000000"/>
          <w:sz w:val="32"/>
          <w:szCs w:val="32"/>
          <w:lang w:val="ru-RU"/>
        </w:rPr>
      </w:pPr>
      <w:r>
        <w:rPr>
          <w:rFonts w:hint="default"/>
          <w:b w:val="0"/>
          <w:bCs w:val="0"/>
          <w:color w:val="000000"/>
          <w:sz w:val="32"/>
          <w:szCs w:val="32"/>
          <w:lang w:val="ru-RU"/>
        </w:rPr>
        <w:t xml:space="preserve">              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342900</wp:posOffset>
            </wp:positionV>
            <wp:extent cx="857250" cy="923925"/>
            <wp:effectExtent l="0" t="0" r="0" b="9525"/>
            <wp:wrapSquare wrapText="right"/>
            <wp:docPr id="2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7"/>
                    <pic:cNvPicPr>
                      <a:picLocks noChangeAspect="1"/>
                    </pic:cNvPicPr>
                  </pic:nvPicPr>
                  <pic:blipFill>
                    <a:blip r:embed="rId5">
                      <a:lum bright="17999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b w:val="0"/>
          <w:bCs w:val="0"/>
          <w:color w:val="000000"/>
          <w:sz w:val="32"/>
          <w:szCs w:val="32"/>
          <w:lang w:val="ru-RU"/>
        </w:rPr>
        <w:t xml:space="preserve">                       </w:t>
      </w:r>
    </w:p>
    <w:p>
      <w:pPr>
        <w:pStyle w:val="6"/>
        <w:jc w:val="center"/>
        <w:rPr>
          <w:szCs w:val="28"/>
        </w:rPr>
      </w:pPr>
    </w:p>
    <w:p>
      <w:pPr>
        <w:pStyle w:val="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Российская Федерация</w:t>
      </w:r>
    </w:p>
    <w:p>
      <w:pPr>
        <w:pStyle w:val="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Новгородская область Старорусский район</w:t>
      </w:r>
    </w:p>
    <w:p>
      <w:pPr>
        <w:pStyle w:val="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Совет депутатов Взвадского сельского поселения</w:t>
      </w:r>
    </w:p>
    <w:p>
      <w:pPr>
        <w:pStyle w:val="6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hd w:val="clear" w:color="auto" w:fill="FFFFFF"/>
        <w:spacing w:line="274" w:lineRule="exact"/>
        <w:jc w:val="center"/>
        <w:rPr>
          <w:b/>
          <w:bCs/>
          <w:color w:val="000000"/>
          <w:sz w:val="28"/>
          <w:szCs w:val="28"/>
        </w:rPr>
      </w:pPr>
    </w:p>
    <w:p>
      <w:pPr>
        <w:shd w:val="clear" w:color="auto" w:fill="FFFFFF"/>
        <w:spacing w:line="274" w:lineRule="exact"/>
        <w:jc w:val="center"/>
        <w:rPr>
          <w:rFonts w:hint="default"/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</w:rPr>
        <w:t>РЕШЕНИЕ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left="0" w:leftChars="0" w:firstLine="0" w:firstLineChars="0"/>
        <w:jc w:val="left"/>
        <w:rPr>
          <w:rFonts w:hint="default"/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>
        <w:rPr>
          <w:rFonts w:hint="default"/>
          <w:sz w:val="28"/>
          <w:szCs w:val="28"/>
          <w:lang w:val="ru-RU"/>
        </w:rPr>
        <w:t xml:space="preserve"> 24.06.2022    №84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9464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0" w:leftChars="0" w:firstLine="0" w:firstLineChars="0"/>
              <w:jc w:val="left"/>
              <w:rPr>
                <w:b/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left="0" w:leftChars="0" w:firstLine="0" w:firstLineChars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b/>
                <w:sz w:val="28"/>
                <w:szCs w:val="28"/>
              </w:rPr>
              <w:t>Положение</w:t>
            </w:r>
          </w:p>
          <w:p>
            <w:pPr>
              <w:autoSpaceDE w:val="0"/>
              <w:autoSpaceDN w:val="0"/>
              <w:adjustRightInd w:val="0"/>
              <w:ind w:left="0" w:leftChars="0" w:firstLine="0" w:firstLineChars="0"/>
              <w:jc w:val="left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о</w:t>
            </w:r>
            <w:r>
              <w:rPr>
                <w:b/>
                <w:sz w:val="28"/>
                <w:szCs w:val="28"/>
              </w:rPr>
              <w:t xml:space="preserve"> сообщении Главой </w:t>
            </w:r>
            <w:r>
              <w:rPr>
                <w:b/>
                <w:sz w:val="28"/>
                <w:szCs w:val="28"/>
                <w:lang w:val="ru-RU"/>
              </w:rPr>
              <w:t>Взвадского</w:t>
            </w:r>
            <w:r>
              <w:rPr>
                <w:b/>
                <w:sz w:val="28"/>
                <w:szCs w:val="28"/>
              </w:rPr>
              <w:t xml:space="preserve"> сельского </w:t>
            </w:r>
          </w:p>
          <w:p>
            <w:pPr>
              <w:autoSpaceDE w:val="0"/>
              <w:autoSpaceDN w:val="0"/>
              <w:adjustRightInd w:val="0"/>
              <w:ind w:left="0" w:leftChars="0" w:firstLine="0" w:firstLineChars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поселения о получении подарка в связи с его </w:t>
            </w:r>
          </w:p>
          <w:p>
            <w:pPr>
              <w:autoSpaceDE w:val="0"/>
              <w:autoSpaceDN w:val="0"/>
              <w:adjustRightInd w:val="0"/>
              <w:ind w:left="0" w:leftChars="0" w:firstLine="0" w:firstLineChars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должностным положением, сдаче и оценке подарка, </w:t>
            </w:r>
          </w:p>
          <w:p>
            <w:pPr>
              <w:autoSpaceDE w:val="0"/>
              <w:autoSpaceDN w:val="0"/>
              <w:adjustRightInd w:val="0"/>
              <w:ind w:left="0" w:leftChars="0" w:firstLine="0" w:firstLineChars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реализации (выкупе) и зачислении средств, </w:t>
            </w:r>
          </w:p>
          <w:p>
            <w:pPr>
              <w:autoSpaceDE w:val="0"/>
              <w:autoSpaceDN w:val="0"/>
              <w:adjustRightInd w:val="0"/>
              <w:ind w:left="0" w:leftChars="0" w:firstLine="0" w:firstLineChars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вырученных от его реализации</w:t>
            </w:r>
          </w:p>
        </w:tc>
      </w:tr>
    </w:tbl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910" w:firstLineChars="325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пункта 7 части 3 статьи 12.1 Федерального закона от 25 декабря 2008 № 273-ФЗ «О противодействии коррупции», статьи 575 Гражданского кодекса Российской Федерации, руководствуясь Типовым положением 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№ 10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>
        <w:rPr>
          <w:sz w:val="28"/>
          <w:szCs w:val="28"/>
          <w:lang w:val="ru-RU"/>
        </w:rPr>
        <w:t>Взвадского</w:t>
      </w:r>
      <w:r>
        <w:rPr>
          <w:sz w:val="28"/>
          <w:szCs w:val="28"/>
        </w:rPr>
        <w:t xml:space="preserve"> сельского поселения</w:t>
      </w:r>
    </w:p>
    <w:p>
      <w:pPr>
        <w:pStyle w:val="7"/>
        <w:ind w:firstLine="966" w:firstLineChars="3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1. Внести в Положение о сообщении Главой  </w:t>
      </w:r>
      <w:r>
        <w:rPr>
          <w:sz w:val="28"/>
          <w:szCs w:val="28"/>
          <w:lang w:val="ru-RU"/>
        </w:rPr>
        <w:t>Взвадского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сельского поселения о получении подарка в связи с его должностным положением, сдаче и оценке подарка, реализации (выкупе) и зачислении средств, вырученных от его реализации, утвержденное решением Совета депутатов </w:t>
      </w:r>
      <w:r>
        <w:rPr>
          <w:sz w:val="28"/>
          <w:szCs w:val="28"/>
          <w:lang w:val="ru-RU"/>
        </w:rPr>
        <w:t>Взвадского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сельского поселения от 27</w:t>
      </w:r>
      <w:r>
        <w:rPr>
          <w:rFonts w:hint="default"/>
          <w:sz w:val="28"/>
          <w:szCs w:val="28"/>
          <w:lang w:val="ru-RU"/>
        </w:rPr>
        <w:t>.02.</w:t>
      </w:r>
      <w:r>
        <w:rPr>
          <w:sz w:val="28"/>
          <w:szCs w:val="28"/>
        </w:rPr>
        <w:t>2014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>158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(в редакции решения Совета депутатов Взвадского сельского поселения от 25.12.2015 №26) </w:t>
      </w:r>
      <w:r>
        <w:rPr>
          <w:sz w:val="28"/>
          <w:szCs w:val="28"/>
        </w:rPr>
        <w:t>(далее – Положение) следующие изменения:</w:t>
      </w:r>
    </w:p>
    <w:p>
      <w:pPr>
        <w:pStyle w:val="7"/>
        <w:tabs>
          <w:tab w:val="right" w:pos="96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9  Положения  изложить в следующей редакции:</w:t>
      </w:r>
    </w:p>
    <w:p>
      <w:pPr>
        <w:pStyle w:val="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Главе поселения по акту приема-передачи в случае, если его стоимость не превышает 3 тыс. рублей, не позднее трех дней после определения его стоимости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1.2. </w:t>
      </w:r>
      <w:r>
        <w:rPr>
          <w:sz w:val="28"/>
          <w:szCs w:val="28"/>
        </w:rPr>
        <w:t>Пункт 10  Положения  изложить в следующей редакции:</w:t>
      </w:r>
    </w:p>
    <w:p>
      <w:pPr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«10. </w:t>
      </w:r>
      <w:r>
        <w:rPr>
          <w:sz w:val="28"/>
          <w:szCs w:val="28"/>
        </w:rPr>
        <w:t xml:space="preserve">Администрация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>
        <w:rPr>
          <w:sz w:val="28"/>
          <w:szCs w:val="28"/>
          <w:lang w:val="ru-RU"/>
        </w:rPr>
        <w:t>Взвадского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сельского поселения  в день  определения  стоимости такого подарка.</w:t>
      </w:r>
      <w:r>
        <w:rPr>
          <w:sz w:val="28"/>
          <w:szCs w:val="28"/>
          <w:lang w:bidi="ar-SA"/>
        </w:rPr>
        <w:t>».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</w:t>
      </w:r>
      <w:r>
        <w:rPr>
          <w:sz w:val="28"/>
          <w:szCs w:val="28"/>
          <w:lang w:val="ru-RU"/>
        </w:rPr>
        <w:t>муниципальной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газете</w:t>
      </w:r>
      <w:r>
        <w:rPr>
          <w:rFonts w:hint="default"/>
          <w:sz w:val="28"/>
          <w:szCs w:val="28"/>
          <w:lang w:val="ru-RU"/>
        </w:rPr>
        <w:t xml:space="preserve"> «Взвадский вестник» и разместить на официальном сайте Администрации Взвадского сельского поселения в информационно-коммуникационной сети «Интернет»</w:t>
      </w:r>
      <w:r>
        <w:rPr>
          <w:sz w:val="28"/>
          <w:szCs w:val="28"/>
        </w:rPr>
        <w:t>.</w:t>
      </w:r>
    </w:p>
    <w:p>
      <w:pPr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3. </w:t>
      </w:r>
      <w:r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  <w:lang w:val="ru-RU"/>
        </w:rPr>
        <w:t>о</w:t>
      </w:r>
      <w:r>
        <w:rPr>
          <w:rFonts w:hint="default"/>
          <w:sz w:val="28"/>
          <w:szCs w:val="28"/>
          <w:lang w:val="ru-RU"/>
        </w:rPr>
        <w:t xml:space="preserve"> дня его опубликования</w:t>
      </w:r>
      <w:r>
        <w:rPr>
          <w:sz w:val="28"/>
          <w:szCs w:val="28"/>
        </w:rPr>
        <w:t>.</w:t>
      </w:r>
    </w:p>
    <w:p>
      <w:pPr>
        <w:pStyle w:val="7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7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7"/>
        <w:jc w:val="both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Глава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Взвадского сельского поселения              С.В. Колесова</w:t>
      </w:r>
      <w:bookmarkStart w:id="0" w:name="_GoBack"/>
      <w:bookmarkEnd w:id="0"/>
    </w:p>
    <w:sectPr>
      <w:headerReference r:id="rId3" w:type="default"/>
      <w:pgSz w:w="11906" w:h="16838"/>
      <w:pgMar w:top="334" w:right="567" w:bottom="1134" w:left="1701" w:header="709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73380" cy="173990"/>
              <wp:effectExtent l="0" t="0" r="0" b="0"/>
              <wp:wrapSquare wrapText="bothSides"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Текстовое поле 1" o:spid="_x0000_s1026" o:spt="202" type="#_x0000_t202" style="position:absolute;left:0pt;margin-top:0pt;height:13.7pt;width:29.4pt;mso-position-horizontal:center;mso-position-horizontal-relative:margin;mso-wrap-distance-bottom:0pt;mso-wrap-distance-left:0pt;mso-wrap-distance-right:0pt;mso-wrap-distance-top:0pt;z-index:251660288;mso-width-relative:page;mso-height-relative:page;" fillcolor="#FFFFFF" filled="t" stroked="f" coordsize="21600,21600" o:gfxdata="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hJv49MAAAAD&#10;AQAADwAAAAAAAAABACAAAAAiAAAAZHJzL2Rvd25yZXYueG1sUEsBAhQAFAAAAAgAh07iQP+6+JLo&#10;AQAAyQMAAA4AAAAAAAAAAQAgAAAAIgEAAGRycy9lMm9Eb2MueG1sUEsFBgAAAAAGAAYAWQEAAHwF&#10;AAAAAA=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2956BF9"/>
    <w:rsid w:val="3D2E204C"/>
    <w:rsid w:val="4258744E"/>
    <w:rsid w:val="45A92BE0"/>
    <w:rsid w:val="57D329F0"/>
    <w:rsid w:val="61B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4"/>
      <w:szCs w:val="24"/>
      <w:lang w:val="ru-RU" w:eastAsia="ru-RU" w:bidi="ru-RU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both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customStyle="1" w:styleId="6">
    <w:name w:val="ConsPlusNormal"/>
    <w:qFormat/>
    <w:uiPriority w:val="0"/>
    <w:pPr>
      <w:widowControl w:val="0"/>
      <w:suppressAutoHyphens/>
    </w:pPr>
    <w:rPr>
      <w:rFonts w:ascii="Calibri" w:hAnsi="Calibri" w:eastAsia="Times New Roman" w:cs="Times New Roman"/>
      <w:color w:val="00000A"/>
      <w:sz w:val="22"/>
      <w:lang w:bidi="ar-SA"/>
    </w:rPr>
  </w:style>
  <w:style w:type="paragraph" w:customStyle="1" w:styleId="7">
    <w:name w:val="No Spacing"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8">
    <w:name w:val="header"/>
    <w:basedOn w:val="1"/>
    <w:qFormat/>
    <w:uiPriority w:val="0"/>
    <w:pPr>
      <w:tabs>
        <w:tab w:val="center" w:pos="4677"/>
        <w:tab w:val="right" w:pos="9355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Взвад</cp:lastModifiedBy>
  <dcterms:modified xsi:type="dcterms:W3CDTF">2022-06-24T12:01:05Z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68C85FF0A4E34CEA83BC8282B68DE437</vt:lpwstr>
  </property>
</Properties>
</file>